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65" w:rsidRPr="0065575E" w:rsidRDefault="001A6765" w:rsidP="001A6765">
      <w:pPr>
        <w:pStyle w:val="Titre2"/>
      </w:pPr>
      <w:r w:rsidRPr="00CB74AC">
        <w:rPr>
          <w:rFonts w:ascii="Footlight MT Light" w:hAnsi="Footlight MT Light"/>
          <w:sz w:val="28"/>
        </w:rPr>
        <w:t>MINISTERE DE SANTE ET</w:t>
      </w:r>
      <w:r w:rsidRPr="0065575E">
        <w:tab/>
      </w:r>
      <w:r w:rsidRPr="0065575E">
        <w:tab/>
      </w:r>
      <w:r w:rsidRPr="00CB74AC">
        <w:rPr>
          <w:rFonts w:ascii="Footlight MT Light" w:hAnsi="Footlight MT Light"/>
          <w:sz w:val="28"/>
        </w:rPr>
        <w:t xml:space="preserve">                           REPUBLIQUE DU MALI</w:t>
      </w:r>
    </w:p>
    <w:p w:rsidR="001A6765" w:rsidRPr="00AD17D5" w:rsidRDefault="006C19F4" w:rsidP="001A6765">
      <w:pPr>
        <w:pStyle w:val="Titre2"/>
        <w:rPr>
          <w:rFonts w:ascii="Palatino Linotype" w:hAnsi="Palatino Linotype"/>
          <w:bCs/>
        </w:rPr>
      </w:pPr>
      <w:r>
        <w:rPr>
          <w:rFonts w:ascii="Footlight MT Light" w:hAnsi="Footlight MT Light"/>
          <w:sz w:val="28"/>
        </w:rPr>
        <w:t>DU DÉVELOPPEMENT SOCIAL</w:t>
      </w:r>
      <w:r w:rsidR="001A6765" w:rsidRPr="00CB74AC">
        <w:rPr>
          <w:rFonts w:ascii="Footlight MT Light" w:hAnsi="Footlight MT Light"/>
          <w:sz w:val="28"/>
        </w:rPr>
        <w:t xml:space="preserve">                                         </w:t>
      </w:r>
      <w:r w:rsidR="008B2716">
        <w:rPr>
          <w:rFonts w:ascii="Footlight MT Light" w:hAnsi="Footlight MT Light"/>
          <w:sz w:val="28"/>
        </w:rPr>
        <w:t xml:space="preserve">       </w:t>
      </w:r>
      <w:r w:rsidR="001A6765">
        <w:rPr>
          <w:rFonts w:ascii="Footlight MT Light" w:hAnsi="Footlight MT Light"/>
          <w:sz w:val="28"/>
        </w:rPr>
        <w:t xml:space="preserve"> </w:t>
      </w:r>
      <w:r w:rsidR="001A6765" w:rsidRPr="00AD17D5">
        <w:rPr>
          <w:rFonts w:ascii="Palatino Linotype" w:hAnsi="Palatino Linotype"/>
          <w:bCs/>
        </w:rPr>
        <w:t>-0-0-0-0-0-</w:t>
      </w:r>
    </w:p>
    <w:p w:rsidR="001A6765" w:rsidRPr="00AD17D5" w:rsidRDefault="001A6765" w:rsidP="001A6765">
      <w:pPr>
        <w:pStyle w:val="Titre2"/>
        <w:rPr>
          <w:rFonts w:ascii="Palatino Linotype" w:hAnsi="Palatino Linotype"/>
          <w:bCs/>
        </w:rPr>
      </w:pPr>
      <w:r w:rsidRPr="00AD17D5">
        <w:rPr>
          <w:rFonts w:ascii="Palatino Linotype" w:hAnsi="Palatino Linotype"/>
          <w:bCs/>
        </w:rPr>
        <w:t>---------------</w:t>
      </w:r>
      <w:r w:rsidRPr="00AD17D5">
        <w:rPr>
          <w:rFonts w:ascii="Palatino Linotype" w:hAnsi="Palatino Linotype"/>
          <w:bCs/>
        </w:rPr>
        <w:tab/>
      </w:r>
      <w:r w:rsidRPr="00AD17D5">
        <w:rPr>
          <w:rFonts w:ascii="Palatino Linotype" w:hAnsi="Palatino Linotype"/>
          <w:bCs/>
        </w:rPr>
        <w:tab/>
      </w:r>
      <w:r>
        <w:rPr>
          <w:rFonts w:ascii="Palatino Linotype" w:hAnsi="Palatino Linotype"/>
          <w:bCs/>
        </w:rPr>
        <w:t xml:space="preserve">            </w:t>
      </w:r>
      <w:r w:rsidRPr="00CB74AC">
        <w:rPr>
          <w:rFonts w:ascii="Edwardian Script ITC" w:hAnsi="Edwardian Script ITC"/>
          <w:bCs/>
          <w:sz w:val="28"/>
          <w:szCs w:val="28"/>
        </w:rPr>
        <w:t xml:space="preserve"> </w:t>
      </w:r>
      <w:r>
        <w:rPr>
          <w:rFonts w:ascii="Edwardian Script ITC" w:hAnsi="Edwardian Script ITC"/>
          <w:bCs/>
          <w:sz w:val="28"/>
          <w:szCs w:val="28"/>
        </w:rPr>
        <w:t xml:space="preserve">                                                                              </w:t>
      </w:r>
      <w:r w:rsidR="000F304D">
        <w:rPr>
          <w:rFonts w:ascii="Edwardian Script ITC" w:hAnsi="Edwardian Script ITC"/>
          <w:bCs/>
          <w:sz w:val="28"/>
          <w:szCs w:val="28"/>
        </w:rPr>
        <w:t xml:space="preserve"> </w:t>
      </w:r>
      <w:r w:rsidRPr="000F304D">
        <w:rPr>
          <w:rFonts w:ascii="Footlight MT Light" w:hAnsi="Footlight MT Light"/>
          <w:bCs/>
          <w:szCs w:val="28"/>
        </w:rPr>
        <w:t>Un Peuple - Un But - Une Foi</w:t>
      </w:r>
    </w:p>
    <w:p w:rsidR="001A6765" w:rsidRPr="00CB74AC" w:rsidRDefault="001A6765" w:rsidP="001A6765">
      <w:pPr>
        <w:pStyle w:val="Titre2"/>
        <w:rPr>
          <w:rFonts w:ascii="Footlight MT Light" w:hAnsi="Footlight MT Light"/>
          <w:sz w:val="28"/>
        </w:rPr>
      </w:pPr>
      <w:r w:rsidRPr="00CB74AC">
        <w:rPr>
          <w:rFonts w:ascii="Footlight MT Light" w:hAnsi="Footlight MT Light"/>
          <w:sz w:val="28"/>
        </w:rPr>
        <w:t>SECRETARIAT GENERAL</w:t>
      </w:r>
    </w:p>
    <w:p w:rsidR="001A6765" w:rsidRPr="00AD17D5" w:rsidRDefault="001A6765" w:rsidP="001A6765">
      <w:pPr>
        <w:pStyle w:val="Titre2"/>
        <w:rPr>
          <w:rFonts w:ascii="Palatino Linotype" w:hAnsi="Palatino Linotype"/>
          <w:bCs/>
        </w:rPr>
      </w:pPr>
      <w:r w:rsidRPr="00AD17D5">
        <w:rPr>
          <w:rFonts w:ascii="Palatino Linotype" w:hAnsi="Palatino Linotype"/>
          <w:bCs/>
        </w:rPr>
        <w:t xml:space="preserve"> -*-*-*-*-*-</w:t>
      </w:r>
    </w:p>
    <w:p w:rsidR="001A6765" w:rsidRPr="00CB74AC" w:rsidRDefault="001A6765" w:rsidP="001A6765">
      <w:pPr>
        <w:pStyle w:val="Titre2"/>
        <w:rPr>
          <w:rFonts w:ascii="Footlight MT Light" w:hAnsi="Footlight MT Light"/>
          <w:sz w:val="28"/>
        </w:rPr>
      </w:pPr>
      <w:r w:rsidRPr="00CB74AC">
        <w:rPr>
          <w:rFonts w:ascii="Footlight MT Light" w:hAnsi="Footlight MT Light"/>
          <w:sz w:val="28"/>
        </w:rPr>
        <w:t xml:space="preserve">DIRECTION DES FINANCES </w:t>
      </w:r>
    </w:p>
    <w:p w:rsidR="001A6765" w:rsidRPr="00CB74AC" w:rsidRDefault="001A6765" w:rsidP="001A6765">
      <w:pPr>
        <w:pStyle w:val="Titre2"/>
        <w:rPr>
          <w:rFonts w:ascii="Footlight MT Light" w:hAnsi="Footlight MT Light"/>
          <w:sz w:val="28"/>
        </w:rPr>
      </w:pPr>
      <w:r w:rsidRPr="00CB74AC">
        <w:rPr>
          <w:rFonts w:ascii="Footlight MT Light" w:hAnsi="Footlight MT Light"/>
          <w:sz w:val="28"/>
        </w:rPr>
        <w:t xml:space="preserve">ET DU MATERIEL </w:t>
      </w:r>
    </w:p>
    <w:p w:rsidR="001A6765" w:rsidRPr="00FF6BA3" w:rsidRDefault="001A6765" w:rsidP="001A6765">
      <w:pPr>
        <w:jc w:val="center"/>
        <w:rPr>
          <w:b/>
          <w:sz w:val="28"/>
          <w:szCs w:val="28"/>
        </w:rPr>
      </w:pPr>
    </w:p>
    <w:p w:rsidR="001A6765" w:rsidRDefault="001A6765" w:rsidP="001A6765">
      <w:pPr>
        <w:jc w:val="center"/>
        <w:rPr>
          <w:rFonts w:ascii="Footlight MT Light" w:hAnsi="Footlight MT Light"/>
          <w:b/>
          <w:sz w:val="52"/>
          <w:szCs w:val="28"/>
        </w:rPr>
      </w:pPr>
    </w:p>
    <w:p w:rsidR="001A6765" w:rsidRDefault="001A6765" w:rsidP="001A6765">
      <w:pPr>
        <w:jc w:val="center"/>
        <w:rPr>
          <w:rFonts w:ascii="Footlight MT Light" w:hAnsi="Footlight MT Light"/>
          <w:b/>
          <w:sz w:val="52"/>
          <w:szCs w:val="28"/>
        </w:rPr>
      </w:pPr>
    </w:p>
    <w:p w:rsidR="001A6765" w:rsidRPr="00CB74AC" w:rsidRDefault="001A6765" w:rsidP="001A6765">
      <w:pPr>
        <w:jc w:val="center"/>
        <w:rPr>
          <w:rFonts w:ascii="Footlight MT Light" w:hAnsi="Footlight MT Light"/>
          <w:b/>
          <w:sz w:val="52"/>
          <w:szCs w:val="28"/>
        </w:rPr>
      </w:pPr>
      <w:r w:rsidRPr="00CB74AC">
        <w:rPr>
          <w:rFonts w:ascii="Footlight MT Light" w:hAnsi="Footlight MT Light"/>
          <w:b/>
          <w:sz w:val="52"/>
          <w:szCs w:val="28"/>
        </w:rPr>
        <w:t>DOSSIER TYPE D’APPEL D’OFFRES</w:t>
      </w:r>
    </w:p>
    <w:p w:rsidR="001A6765" w:rsidRPr="001D1820" w:rsidRDefault="001A6765" w:rsidP="001A6765">
      <w:pPr>
        <w:jc w:val="center"/>
        <w:rPr>
          <w:b/>
        </w:rPr>
      </w:pPr>
    </w:p>
    <w:p w:rsidR="001A6765" w:rsidRPr="001D1820" w:rsidRDefault="001A6765" w:rsidP="001A6765">
      <w:pPr>
        <w:jc w:val="center"/>
        <w:rPr>
          <w:b/>
        </w:rPr>
      </w:pPr>
    </w:p>
    <w:p w:rsidR="001A6765" w:rsidRPr="001D1820" w:rsidRDefault="001A6765" w:rsidP="001A6765">
      <w:pPr>
        <w:jc w:val="center"/>
        <w:rPr>
          <w:b/>
        </w:rPr>
      </w:pPr>
    </w:p>
    <w:p w:rsidR="001A6765" w:rsidRPr="001D1820" w:rsidRDefault="001A6765" w:rsidP="001A6765">
      <w:pPr>
        <w:jc w:val="center"/>
        <w:rPr>
          <w:b/>
        </w:rPr>
      </w:pPr>
    </w:p>
    <w:p w:rsidR="001A6765" w:rsidRPr="001D1820" w:rsidRDefault="001A6765" w:rsidP="001A6765">
      <w:pPr>
        <w:rPr>
          <w:b/>
        </w:rPr>
      </w:pPr>
    </w:p>
    <w:p w:rsidR="001A6765" w:rsidRPr="00CB74AC" w:rsidRDefault="001A6765" w:rsidP="001A6765">
      <w:pPr>
        <w:jc w:val="center"/>
        <w:rPr>
          <w:rFonts w:ascii="Footlight MT Light" w:hAnsi="Footlight MT Light"/>
          <w:b/>
          <w:sz w:val="52"/>
          <w:szCs w:val="52"/>
        </w:rPr>
      </w:pPr>
      <w:r w:rsidRPr="00CB74AC">
        <w:rPr>
          <w:rFonts w:ascii="Footlight MT Light" w:hAnsi="Footlight MT Light"/>
          <w:b/>
          <w:sz w:val="52"/>
          <w:szCs w:val="52"/>
        </w:rPr>
        <w:t>Passation des Marchés de Fournitures et/ou de services connexes</w:t>
      </w:r>
    </w:p>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8B2716" w:rsidRDefault="008B2716" w:rsidP="001A6765"/>
    <w:p w:rsidR="001A6765" w:rsidRDefault="001A6765" w:rsidP="001A6765"/>
    <w:p w:rsidR="00DC7843" w:rsidRDefault="00DC7843" w:rsidP="001A6765"/>
    <w:p w:rsidR="001A6765" w:rsidRDefault="001A6765" w:rsidP="001A6765"/>
    <w:p w:rsidR="001A6765" w:rsidRPr="008B2716" w:rsidRDefault="006C19F4" w:rsidP="001A6765">
      <w:pPr>
        <w:jc w:val="center"/>
        <w:rPr>
          <w:rFonts w:ascii="Footlight MT Light" w:hAnsi="Footlight MT Light"/>
          <w:b/>
          <w:sz w:val="28"/>
          <w:szCs w:val="36"/>
          <w:u w:val="single"/>
        </w:rPr>
      </w:pPr>
      <w:r w:rsidRPr="008B2716">
        <w:rPr>
          <w:rFonts w:ascii="Footlight MT Light" w:hAnsi="Footlight MT Light"/>
          <w:b/>
          <w:sz w:val="28"/>
          <w:szCs w:val="36"/>
          <w:u w:val="single"/>
        </w:rPr>
        <w:t>Janvier 2021</w:t>
      </w:r>
    </w:p>
    <w:p w:rsidR="001A6765" w:rsidRPr="00CB74AC" w:rsidRDefault="001A6765" w:rsidP="001A6765">
      <w:pPr>
        <w:pStyle w:val="TM1"/>
        <w:rPr>
          <w:rFonts w:ascii="Footlight MT Light" w:hAnsi="Footlight MT Light"/>
        </w:rPr>
      </w:pPr>
      <w:r w:rsidRPr="00CB74AC">
        <w:rPr>
          <w:rFonts w:ascii="Footlight MT Light" w:hAnsi="Footlight MT Light"/>
        </w:rPr>
        <w:lastRenderedPageBreak/>
        <w:t>Sommaire</w:t>
      </w:r>
    </w:p>
    <w:p w:rsidR="001A6765" w:rsidRPr="008F6BD4" w:rsidRDefault="001A6765" w:rsidP="001A6765">
      <w:pPr>
        <w:pStyle w:val="TM1"/>
        <w:rPr>
          <w:rFonts w:ascii="Footlight MT Light" w:hAnsi="Footlight MT Light" w:cstheme="minorBidi"/>
          <w:sz w:val="22"/>
          <w:szCs w:val="22"/>
        </w:rPr>
      </w:pPr>
      <w:r w:rsidRPr="008F6BD4">
        <w:rPr>
          <w:rFonts w:ascii="Footlight MT Light" w:eastAsiaTheme="minorEastAsia" w:hAnsi="Footlight MT Light"/>
          <w:sz w:val="32"/>
          <w:szCs w:val="32"/>
        </w:rPr>
        <w:fldChar w:fldCharType="begin"/>
      </w:r>
      <w:r w:rsidRPr="008F6BD4">
        <w:rPr>
          <w:rFonts w:ascii="Footlight MT Light" w:hAnsi="Footlight MT Light"/>
        </w:rPr>
        <w:instrText xml:space="preserve"> TOC \b hassane \* MERGEFORMAT </w:instrText>
      </w:r>
      <w:r w:rsidRPr="008F6BD4">
        <w:rPr>
          <w:rFonts w:ascii="Footlight MT Light" w:eastAsiaTheme="minorEastAsia" w:hAnsi="Footlight MT Light"/>
          <w:sz w:val="32"/>
          <w:szCs w:val="32"/>
        </w:rPr>
        <w:fldChar w:fldCharType="separate"/>
      </w:r>
      <w:r w:rsidRPr="008F6BD4">
        <w:rPr>
          <w:rFonts w:ascii="Footlight MT Light" w:hAnsi="Footlight MT Light"/>
        </w:rPr>
        <w:t>Principales abréviations et acronymes</w:t>
      </w:r>
      <w:r w:rsidRPr="008F6BD4">
        <w:rPr>
          <w:rFonts w:ascii="Footlight MT Light" w:hAnsi="Footlight MT Light"/>
        </w:rPr>
        <w:tab/>
      </w:r>
      <w:r w:rsidRPr="008F6BD4">
        <w:rPr>
          <w:rFonts w:ascii="Footlight MT Light" w:hAnsi="Footlight MT Light"/>
          <w:b w:val="0"/>
          <w:szCs w:val="44"/>
        </w:rPr>
        <w:fldChar w:fldCharType="begin"/>
      </w:r>
      <w:r w:rsidRPr="008F6BD4">
        <w:rPr>
          <w:rFonts w:ascii="Footlight MT Light" w:hAnsi="Footlight MT Light"/>
          <w:b w:val="0"/>
          <w:szCs w:val="44"/>
        </w:rPr>
        <w:instrText xml:space="preserve"> PAGEREF _Toc494382128 \h </w:instrText>
      </w:r>
      <w:r w:rsidRPr="008F6BD4">
        <w:rPr>
          <w:rFonts w:ascii="Footlight MT Light" w:hAnsi="Footlight MT Light"/>
          <w:b w:val="0"/>
          <w:szCs w:val="44"/>
        </w:rPr>
      </w:r>
      <w:r w:rsidRPr="008F6BD4">
        <w:rPr>
          <w:rFonts w:ascii="Footlight MT Light" w:hAnsi="Footlight MT Light"/>
          <w:b w:val="0"/>
          <w:szCs w:val="44"/>
        </w:rPr>
        <w:fldChar w:fldCharType="separate"/>
      </w:r>
      <w:r w:rsidR="000B5FB3">
        <w:rPr>
          <w:rFonts w:ascii="Footlight MT Light" w:hAnsi="Footlight MT Light"/>
          <w:b w:val="0"/>
          <w:szCs w:val="44"/>
        </w:rPr>
        <w:t>5</w:t>
      </w:r>
      <w:r w:rsidRPr="008F6BD4">
        <w:rPr>
          <w:rFonts w:ascii="Footlight MT Light" w:hAnsi="Footlight MT Light"/>
          <w:b w:val="0"/>
          <w:szCs w:val="44"/>
        </w:rPr>
        <w:fldChar w:fldCharType="end"/>
      </w:r>
      <w:r w:rsidR="00F870E1" w:rsidRPr="008F6BD4">
        <w:rPr>
          <w:rFonts w:ascii="Footlight MT Light" w:hAnsi="Footlight MT Light"/>
        </w:rPr>
        <w:t>.</w:t>
      </w:r>
    </w:p>
    <w:p w:rsidR="001A6765" w:rsidRPr="008F6BD4" w:rsidRDefault="001A6765" w:rsidP="001A6765">
      <w:pPr>
        <w:pStyle w:val="TM1"/>
        <w:rPr>
          <w:rFonts w:ascii="Footlight MT Light" w:hAnsi="Footlight MT Light" w:cstheme="minorBidi"/>
          <w:sz w:val="22"/>
          <w:szCs w:val="22"/>
        </w:rPr>
      </w:pPr>
      <w:r w:rsidRPr="008F6BD4">
        <w:rPr>
          <w:rFonts w:ascii="Footlight MT Light" w:hAnsi="Footlight MT Light"/>
        </w:rPr>
        <w:t>Description Sommaire du DTAO</w:t>
      </w:r>
      <w:r w:rsidRPr="008F6BD4">
        <w:rPr>
          <w:rFonts w:ascii="Footlight MT Light" w:hAnsi="Footlight MT Light"/>
        </w:rPr>
        <w:tab/>
      </w:r>
      <w:r w:rsidRPr="008F6BD4">
        <w:rPr>
          <w:rFonts w:ascii="Footlight MT Light" w:hAnsi="Footlight MT Light"/>
          <w:b w:val="0"/>
          <w:szCs w:val="44"/>
        </w:rPr>
        <w:fldChar w:fldCharType="begin"/>
      </w:r>
      <w:r w:rsidRPr="008F6BD4">
        <w:rPr>
          <w:rFonts w:ascii="Footlight MT Light" w:hAnsi="Footlight MT Light"/>
          <w:b w:val="0"/>
          <w:szCs w:val="44"/>
        </w:rPr>
        <w:instrText xml:space="preserve"> PAGEREF _Toc494382129 \h </w:instrText>
      </w:r>
      <w:r w:rsidRPr="008F6BD4">
        <w:rPr>
          <w:rFonts w:ascii="Footlight MT Light" w:hAnsi="Footlight MT Light"/>
          <w:b w:val="0"/>
          <w:szCs w:val="44"/>
        </w:rPr>
      </w:r>
      <w:r w:rsidRPr="008F6BD4">
        <w:rPr>
          <w:rFonts w:ascii="Footlight MT Light" w:hAnsi="Footlight MT Light"/>
          <w:b w:val="0"/>
          <w:szCs w:val="44"/>
        </w:rPr>
        <w:fldChar w:fldCharType="separate"/>
      </w:r>
      <w:r w:rsidR="000B5FB3">
        <w:rPr>
          <w:rFonts w:ascii="Footlight MT Light" w:hAnsi="Footlight MT Light"/>
          <w:b w:val="0"/>
          <w:szCs w:val="44"/>
        </w:rPr>
        <w:t>6</w:t>
      </w:r>
      <w:r w:rsidRPr="008F6BD4">
        <w:rPr>
          <w:rFonts w:ascii="Footlight MT Light" w:hAnsi="Footlight MT Light"/>
          <w:b w:val="0"/>
          <w:szCs w:val="44"/>
        </w:rPr>
        <w:fldChar w:fldCharType="end"/>
      </w:r>
      <w:r w:rsidR="00F870E1" w:rsidRPr="008F6BD4">
        <w:rPr>
          <w:rFonts w:ascii="Footlight MT Light" w:hAnsi="Footlight MT Light"/>
        </w:rPr>
        <w:t>.</w:t>
      </w:r>
    </w:p>
    <w:p w:rsidR="001A6765" w:rsidRPr="008F6BD4" w:rsidRDefault="001A6765" w:rsidP="001A6765">
      <w:pPr>
        <w:pStyle w:val="TM1"/>
        <w:rPr>
          <w:rFonts w:ascii="Footlight MT Light" w:hAnsi="Footlight MT Light"/>
        </w:rPr>
      </w:pPr>
    </w:p>
    <w:p w:rsidR="001A6765" w:rsidRPr="008F6BD4" w:rsidRDefault="001A6765" w:rsidP="001A6765">
      <w:pPr>
        <w:pStyle w:val="TM1"/>
        <w:rPr>
          <w:rFonts w:ascii="Footlight MT Light" w:hAnsi="Footlight MT Light" w:cstheme="minorBidi"/>
          <w:sz w:val="22"/>
          <w:szCs w:val="22"/>
        </w:rPr>
      </w:pPr>
      <w:r w:rsidRPr="008F6BD4">
        <w:rPr>
          <w:rFonts w:ascii="Footlight MT Light" w:hAnsi="Footlight MT Light"/>
        </w:rPr>
        <w:t>PREMIERE PARTIE : Procédures d’appel d’offres</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_Toc494382130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val="0"/>
          <w:bCs/>
        </w:rPr>
        <w:t>Erreur ! Signet non défini.</w:t>
      </w:r>
      <w:r w:rsidRPr="008F6BD4">
        <w:rPr>
          <w:rFonts w:ascii="Footlight MT Light" w:hAnsi="Footlight MT Light"/>
        </w:rPr>
        <w:fldChar w:fldCharType="end"/>
      </w:r>
    </w:p>
    <w:p w:rsidR="001A6765" w:rsidRPr="008F6BD4" w:rsidRDefault="001A6765" w:rsidP="001A6765">
      <w:pPr>
        <w:pStyle w:val="TM2"/>
        <w:ind w:left="0"/>
        <w:rPr>
          <w:rFonts w:ascii="Footlight MT Light" w:hAnsi="Footlight MT Light" w:cstheme="minorBidi"/>
        </w:rPr>
      </w:pPr>
      <w:r w:rsidRPr="008F6BD4">
        <w:rPr>
          <w:rFonts w:ascii="Footlight MT Light" w:hAnsi="Footlight MT Light"/>
        </w:rPr>
        <w:t>Section 0 : Avis d’Appel d’offres (AAO)</w:t>
      </w:r>
      <w:r w:rsidRPr="008F6BD4">
        <w:rPr>
          <w:rFonts w:ascii="Footlight MT Light" w:hAnsi="Footlight MT Light"/>
        </w:rPr>
        <w:tab/>
      </w:r>
      <w:r w:rsidR="00DC7843" w:rsidRPr="008F6BD4">
        <w:rPr>
          <w:rFonts w:ascii="Footlight MT Light" w:hAnsi="Footlight MT Light"/>
        </w:rPr>
        <w:t>4</w:t>
      </w:r>
      <w:r w:rsidR="00F870E1" w:rsidRPr="008F6BD4">
        <w:rPr>
          <w:rFonts w:ascii="Footlight MT Light" w:hAnsi="Footlight MT Light"/>
        </w:rPr>
        <w:t>.</w:t>
      </w:r>
    </w:p>
    <w:p w:rsidR="001A6765" w:rsidRPr="008F6BD4" w:rsidRDefault="001A6765" w:rsidP="001A6765">
      <w:pPr>
        <w:pStyle w:val="TM2"/>
        <w:ind w:left="0"/>
        <w:rPr>
          <w:rFonts w:ascii="Footlight MT Light" w:hAnsi="Footlight MT Light" w:cstheme="minorBidi"/>
        </w:rPr>
      </w:pPr>
      <w:r w:rsidRPr="008F6BD4">
        <w:rPr>
          <w:rFonts w:ascii="Footlight MT Light" w:hAnsi="Footlight MT Light"/>
        </w:rPr>
        <w:t>Section I : Instructions aux candidats (IC)</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_Toc494382132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bCs/>
        </w:rPr>
        <w:t>Erreur ! Signet non défini.</w:t>
      </w:r>
      <w:r w:rsidRPr="008F6BD4">
        <w:rPr>
          <w:rFonts w:ascii="Footlight MT Light" w:hAnsi="Footlight MT Light"/>
        </w:rPr>
        <w:fldChar w:fldCharType="end"/>
      </w:r>
    </w:p>
    <w:p w:rsidR="001A6765" w:rsidRPr="008F6BD4" w:rsidRDefault="001A6765" w:rsidP="001A6765">
      <w:pPr>
        <w:pStyle w:val="TM2"/>
        <w:ind w:left="0"/>
        <w:rPr>
          <w:rFonts w:ascii="Footlight MT Light" w:hAnsi="Footlight MT Light" w:cstheme="minorBidi"/>
        </w:rPr>
      </w:pPr>
      <w:r w:rsidRPr="008F6BD4">
        <w:rPr>
          <w:rFonts w:ascii="Footlight MT Light" w:hAnsi="Footlight MT Light"/>
        </w:rPr>
        <w:t>Section II : Données Particulières de l’Appel d’Offres (DPAO)</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_Toc494382133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bCs/>
        </w:rPr>
        <w:t>Erreur ! Signet non défini.</w:t>
      </w:r>
      <w:r w:rsidRPr="008F6BD4">
        <w:rPr>
          <w:rFonts w:ascii="Footlight MT Light" w:hAnsi="Footlight MT Light"/>
        </w:rPr>
        <w:fldChar w:fldCharType="end"/>
      </w:r>
    </w:p>
    <w:p w:rsidR="001A6765" w:rsidRPr="008F6BD4" w:rsidRDefault="001A6765" w:rsidP="001A6765">
      <w:pPr>
        <w:pStyle w:val="TM2"/>
        <w:ind w:left="0"/>
        <w:rPr>
          <w:rFonts w:ascii="Footlight MT Light" w:hAnsi="Footlight MT Light" w:cstheme="minorBidi"/>
        </w:rPr>
      </w:pPr>
      <w:r w:rsidRPr="008F6BD4">
        <w:rPr>
          <w:rFonts w:ascii="Footlight MT Light" w:hAnsi="Footlight MT Light"/>
        </w:rPr>
        <w:t>Section III : Formulaires de soumission</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_Toc494382134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bCs/>
        </w:rPr>
        <w:t>Erreur ! Signet non défini.</w:t>
      </w:r>
      <w:r w:rsidRPr="008F6BD4">
        <w:rPr>
          <w:rFonts w:ascii="Footlight MT Light" w:hAnsi="Footlight MT Light"/>
        </w:rPr>
        <w:fldChar w:fldCharType="end"/>
      </w:r>
    </w:p>
    <w:p w:rsidR="001A6765" w:rsidRPr="008F6BD4" w:rsidRDefault="001A6765" w:rsidP="001A6765">
      <w:pPr>
        <w:pStyle w:val="TM1"/>
        <w:rPr>
          <w:rFonts w:ascii="Footlight MT Light" w:hAnsi="Footlight MT Light"/>
        </w:rPr>
      </w:pPr>
    </w:p>
    <w:p w:rsidR="001A6765" w:rsidRPr="008F6BD4" w:rsidRDefault="001A6765" w:rsidP="001A6765">
      <w:pPr>
        <w:pStyle w:val="TM1"/>
        <w:rPr>
          <w:rFonts w:ascii="Footlight MT Light" w:hAnsi="Footlight MT Light" w:cstheme="minorBidi"/>
          <w:sz w:val="22"/>
          <w:szCs w:val="22"/>
        </w:rPr>
      </w:pPr>
      <w:r w:rsidRPr="008F6BD4">
        <w:rPr>
          <w:rFonts w:ascii="Footlight MT Light" w:hAnsi="Footlight MT Light"/>
        </w:rPr>
        <w:t>DEUXIEME PARTIE : Conditions d’approvisionnement des fournitures et/ou  de services connexes</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_Toc494382135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val="0"/>
          <w:bCs/>
        </w:rPr>
        <w:t>Erreur ! Signet non défini.</w:t>
      </w:r>
      <w:r w:rsidRPr="008F6BD4">
        <w:rPr>
          <w:rFonts w:ascii="Footlight MT Light" w:hAnsi="Footlight MT Light"/>
        </w:rPr>
        <w:fldChar w:fldCharType="end"/>
      </w:r>
    </w:p>
    <w:p w:rsidR="001A6765" w:rsidRPr="008F6BD4" w:rsidRDefault="001A6765" w:rsidP="001A6765">
      <w:pPr>
        <w:pStyle w:val="TM2"/>
        <w:ind w:left="0"/>
        <w:rPr>
          <w:rFonts w:ascii="Footlight MT Light" w:hAnsi="Footlight MT Light"/>
        </w:rPr>
      </w:pPr>
      <w:r w:rsidRPr="008F6BD4">
        <w:rPr>
          <w:rFonts w:ascii="Footlight MT Light" w:hAnsi="Footlight MT Light"/>
        </w:rPr>
        <w:t>Section IV : Bordereau des quantités, Calendrier de livraison, Cahier des Clauses techniques, Plans, Inspections et Essais</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_Toc494382136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bCs/>
        </w:rPr>
        <w:t>Erreur ! Signet non défini.</w:t>
      </w:r>
      <w:r w:rsidRPr="008F6BD4">
        <w:rPr>
          <w:rFonts w:ascii="Footlight MT Light" w:hAnsi="Footlight MT Light"/>
        </w:rPr>
        <w:fldChar w:fldCharType="end"/>
      </w:r>
    </w:p>
    <w:p w:rsidR="001A6765" w:rsidRPr="008F6BD4" w:rsidRDefault="001A6765" w:rsidP="001A6765">
      <w:pPr>
        <w:pStyle w:val="TM1"/>
        <w:rPr>
          <w:rFonts w:ascii="Footlight MT Light" w:hAnsi="Footlight MT Light"/>
        </w:rPr>
      </w:pPr>
    </w:p>
    <w:p w:rsidR="001A6765" w:rsidRPr="008F6BD4" w:rsidRDefault="001A6765" w:rsidP="001A6765">
      <w:pPr>
        <w:pStyle w:val="TM1"/>
        <w:rPr>
          <w:rFonts w:ascii="Footlight MT Light" w:hAnsi="Footlight MT Light" w:cstheme="minorBidi"/>
          <w:sz w:val="22"/>
          <w:szCs w:val="22"/>
        </w:rPr>
      </w:pPr>
      <w:r w:rsidRPr="008F6BD4">
        <w:rPr>
          <w:rFonts w:ascii="Footlight MT Light" w:hAnsi="Footlight MT Light"/>
        </w:rPr>
        <w:t>TROISIEME PARTIE : Marché</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_Toc494382137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val="0"/>
          <w:bCs/>
        </w:rPr>
        <w:t>Erreur ! Signet non défini.</w:t>
      </w:r>
      <w:r w:rsidRPr="008F6BD4">
        <w:rPr>
          <w:rFonts w:ascii="Footlight MT Light" w:hAnsi="Footlight MT Light"/>
        </w:rPr>
        <w:fldChar w:fldCharType="end"/>
      </w:r>
    </w:p>
    <w:p w:rsidR="001A6765" w:rsidRPr="008F6BD4" w:rsidRDefault="001A6765" w:rsidP="001A6765">
      <w:pPr>
        <w:pStyle w:val="TM2"/>
        <w:ind w:left="0"/>
        <w:rPr>
          <w:rFonts w:ascii="Footlight MT Light" w:hAnsi="Footlight MT Light"/>
        </w:rPr>
      </w:pPr>
      <w:r w:rsidRPr="008F6BD4">
        <w:rPr>
          <w:rFonts w:ascii="Footlight MT Light" w:hAnsi="Footlight MT Light"/>
        </w:rPr>
        <w:t>Section V : Cahier des clauses administratives générales (CCAG)</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_Toc494382138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rPr>
        <w:t>14</w:t>
      </w:r>
      <w:r w:rsidRPr="008F6BD4">
        <w:rPr>
          <w:rFonts w:ascii="Footlight MT Light" w:hAnsi="Footlight MT Light"/>
        </w:rPr>
        <w:fldChar w:fldCharType="end"/>
      </w:r>
      <w:r w:rsidR="00F870E1" w:rsidRPr="008F6BD4">
        <w:rPr>
          <w:rFonts w:ascii="Footlight MT Light" w:hAnsi="Footlight MT Light"/>
        </w:rPr>
        <w:t>.</w:t>
      </w:r>
    </w:p>
    <w:p w:rsidR="001A6765" w:rsidRPr="008F6BD4" w:rsidRDefault="001A6765" w:rsidP="001A6765">
      <w:pPr>
        <w:pStyle w:val="TM2"/>
        <w:ind w:left="0"/>
        <w:rPr>
          <w:rFonts w:ascii="Footlight MT Light" w:hAnsi="Footlight MT Light"/>
        </w:rPr>
      </w:pPr>
      <w:r w:rsidRPr="008F6BD4">
        <w:rPr>
          <w:rFonts w:ascii="Footlight MT Light" w:hAnsi="Footlight MT Light"/>
        </w:rPr>
        <w:t>Section VI : Cahier des clauses administratives particulières (CCAP)</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_Toc494382139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rPr>
        <w:t>15</w:t>
      </w:r>
      <w:r w:rsidRPr="008F6BD4">
        <w:rPr>
          <w:rFonts w:ascii="Footlight MT Light" w:hAnsi="Footlight MT Light"/>
        </w:rPr>
        <w:fldChar w:fldCharType="end"/>
      </w:r>
      <w:r w:rsidR="00F870E1" w:rsidRPr="008F6BD4">
        <w:rPr>
          <w:rFonts w:ascii="Footlight MT Light" w:hAnsi="Footlight MT Light"/>
        </w:rPr>
        <w:t>.</w:t>
      </w:r>
    </w:p>
    <w:p w:rsidR="001A6765" w:rsidRPr="008F6BD4" w:rsidRDefault="001A6765" w:rsidP="001A6765">
      <w:pPr>
        <w:pStyle w:val="TM2"/>
        <w:ind w:left="0"/>
        <w:rPr>
          <w:rFonts w:ascii="Footlight MT Light" w:hAnsi="Footlight MT Light"/>
        </w:rPr>
      </w:pPr>
      <w:r w:rsidRPr="008F6BD4">
        <w:rPr>
          <w:rFonts w:ascii="Footlight MT Light" w:hAnsi="Footlight MT Light"/>
        </w:rPr>
        <w:t>Section VII : Formulaires du Marché</w:t>
      </w:r>
      <w:r w:rsidRPr="008F6BD4">
        <w:rPr>
          <w:rFonts w:ascii="Footlight MT Light" w:hAnsi="Footlight MT Light"/>
        </w:rPr>
        <w:tab/>
      </w:r>
      <w:r w:rsidRPr="008F6BD4">
        <w:rPr>
          <w:rFonts w:ascii="Footlight MT Light" w:hAnsi="Footlight MT Light"/>
        </w:rPr>
        <w:fldChar w:fldCharType="begin"/>
      </w:r>
      <w:r w:rsidRPr="008F6BD4">
        <w:rPr>
          <w:rFonts w:ascii="Footlight MT Light" w:hAnsi="Footlight MT Light"/>
        </w:rPr>
        <w:instrText xml:space="preserve"> PAGEREF _Toc494382140 \h </w:instrText>
      </w:r>
      <w:r w:rsidRPr="008F6BD4">
        <w:rPr>
          <w:rFonts w:ascii="Footlight MT Light" w:hAnsi="Footlight MT Light"/>
        </w:rPr>
      </w:r>
      <w:r w:rsidRPr="008F6BD4">
        <w:rPr>
          <w:rFonts w:ascii="Footlight MT Light" w:hAnsi="Footlight MT Light"/>
        </w:rPr>
        <w:fldChar w:fldCharType="separate"/>
      </w:r>
      <w:r w:rsidR="000B5FB3">
        <w:rPr>
          <w:rFonts w:ascii="Footlight MT Light" w:hAnsi="Footlight MT Light"/>
          <w:b/>
          <w:bCs/>
        </w:rPr>
        <w:t>Erreur ! Signet non défini.</w:t>
      </w:r>
      <w:r w:rsidRPr="008F6BD4">
        <w:rPr>
          <w:rFonts w:ascii="Footlight MT Light" w:hAnsi="Footlight MT Light"/>
        </w:rPr>
        <w:fldChar w:fldCharType="end"/>
      </w:r>
      <w:r w:rsidR="00F870E1" w:rsidRPr="008F6BD4">
        <w:rPr>
          <w:rFonts w:ascii="Footlight MT Light" w:hAnsi="Footlight MT Light"/>
        </w:rPr>
        <w:t>.</w:t>
      </w:r>
    </w:p>
    <w:p w:rsidR="001A6765" w:rsidRDefault="001A6765" w:rsidP="001A6765">
      <w:r w:rsidRPr="008F6BD4">
        <w:rPr>
          <w:rFonts w:ascii="Footlight MT Light" w:hAnsi="Footlight MT Light"/>
        </w:rPr>
        <w:fldChar w:fldCharType="end"/>
      </w:r>
    </w:p>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 w:rsidR="001A6765" w:rsidRDefault="001A6765" w:rsidP="001A6765">
      <w:pPr>
        <w:tabs>
          <w:tab w:val="left" w:pos="5393"/>
        </w:tabs>
      </w:pPr>
      <w:r>
        <w:tab/>
      </w:r>
    </w:p>
    <w:p w:rsidR="001A6765" w:rsidRDefault="001A6765" w:rsidP="001A6765"/>
    <w:p w:rsidR="001A6765" w:rsidRDefault="001A6765" w:rsidP="001A6765"/>
    <w:p w:rsidR="001A6765" w:rsidRDefault="001A6765" w:rsidP="001A6765"/>
    <w:p w:rsidR="001A6765" w:rsidRDefault="001A6765" w:rsidP="001A6765"/>
    <w:p w:rsidR="001A6765" w:rsidRPr="00C2500D" w:rsidRDefault="001A6765" w:rsidP="001A6765">
      <w:pPr>
        <w:jc w:val="center"/>
        <w:rPr>
          <w:b/>
          <w:sz w:val="56"/>
          <w:szCs w:val="56"/>
        </w:rPr>
      </w:pPr>
      <w:r w:rsidRPr="00C2500D">
        <w:rPr>
          <w:b/>
          <w:sz w:val="56"/>
          <w:szCs w:val="56"/>
        </w:rPr>
        <w:lastRenderedPageBreak/>
        <w:t>PREFACE</w:t>
      </w:r>
    </w:p>
    <w:p w:rsidR="001A6765" w:rsidRPr="00F43B54" w:rsidRDefault="001A6765" w:rsidP="001A6765">
      <w:pPr>
        <w:spacing w:before="120" w:after="120"/>
        <w:jc w:val="both"/>
        <w:rPr>
          <w:szCs w:val="24"/>
        </w:rPr>
      </w:pPr>
      <w:r w:rsidRPr="00F43B54">
        <w:rPr>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1A6765" w:rsidRPr="00F43B54" w:rsidRDefault="001A6765" w:rsidP="001A6765">
      <w:pPr>
        <w:spacing w:before="120" w:after="120"/>
        <w:jc w:val="both"/>
        <w:rPr>
          <w:szCs w:val="24"/>
        </w:rPr>
      </w:pPr>
      <w:r w:rsidRPr="00F43B54">
        <w:rPr>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rsidR="001A6765" w:rsidRPr="00F43B54" w:rsidRDefault="001A6765" w:rsidP="001A6765">
      <w:pPr>
        <w:spacing w:before="120" w:after="120"/>
        <w:jc w:val="both"/>
        <w:rPr>
          <w:szCs w:val="24"/>
        </w:rPr>
      </w:pPr>
      <w:r w:rsidRPr="00F43B54">
        <w:rPr>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1A6765" w:rsidRPr="00F43B54" w:rsidRDefault="001A6765" w:rsidP="001A6765">
      <w:pPr>
        <w:spacing w:before="120" w:after="120"/>
        <w:jc w:val="both"/>
        <w:rPr>
          <w:szCs w:val="24"/>
        </w:rPr>
      </w:pPr>
      <w:r w:rsidRPr="00F43B54">
        <w:rPr>
          <w:szCs w:val="24"/>
        </w:rPr>
        <w:t>Il reflète les dispositions de la réglementation malienne des marchés publics, notamment du décret n° 2015-0604/P-RM du 25 septembre 2015 portant code des marches publics et des délégations de service public</w:t>
      </w:r>
      <w:r w:rsidR="00FD0B0F">
        <w:rPr>
          <w:szCs w:val="24"/>
        </w:rPr>
        <w:t xml:space="preserve"> </w:t>
      </w:r>
      <w:r w:rsidRPr="00F43B54">
        <w:rPr>
          <w:szCs w:val="24"/>
        </w:rPr>
        <w:t xml:space="preserve">et ses textes d’application. </w:t>
      </w:r>
    </w:p>
    <w:p w:rsidR="001A6765" w:rsidRPr="00F43B54" w:rsidRDefault="001A6765" w:rsidP="001A6765">
      <w:pPr>
        <w:tabs>
          <w:tab w:val="left" w:pos="-720"/>
        </w:tabs>
        <w:spacing w:before="120" w:after="120"/>
        <w:jc w:val="both"/>
        <w:rPr>
          <w:szCs w:val="24"/>
        </w:rPr>
      </w:pPr>
      <w:r w:rsidRPr="00F43B54">
        <w:rPr>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1A6765" w:rsidRPr="00F43B54" w:rsidRDefault="001A6765" w:rsidP="001A6765">
      <w:pPr>
        <w:tabs>
          <w:tab w:val="left" w:pos="-720"/>
        </w:tabs>
        <w:spacing w:before="120" w:after="120"/>
        <w:jc w:val="both"/>
        <w:rPr>
          <w:spacing w:val="-3"/>
          <w:szCs w:val="24"/>
        </w:rPr>
      </w:pPr>
      <w:r w:rsidRPr="00F43B54">
        <w:rPr>
          <w:spacing w:val="-3"/>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rsidR="001A6765" w:rsidRPr="00F43B54" w:rsidRDefault="001A6765" w:rsidP="001A6765">
      <w:pPr>
        <w:tabs>
          <w:tab w:val="left" w:pos="-720"/>
          <w:tab w:val="left" w:pos="0"/>
        </w:tabs>
        <w:spacing w:before="120" w:after="120"/>
        <w:ind w:left="720" w:hanging="720"/>
        <w:jc w:val="both"/>
        <w:rPr>
          <w:spacing w:val="-3"/>
          <w:szCs w:val="24"/>
        </w:rPr>
      </w:pPr>
      <w:r w:rsidRPr="00F43B54">
        <w:rPr>
          <w:spacing w:val="-3"/>
          <w:szCs w:val="24"/>
        </w:rPr>
        <w:t>a)</w:t>
      </w:r>
      <w:r w:rsidRPr="00F43B54">
        <w:rPr>
          <w:spacing w:val="-3"/>
          <w:szCs w:val="24"/>
        </w:rPr>
        <w:tab/>
        <w:t xml:space="preserve">Les détails spécifiques, tels que le nom du </w:t>
      </w:r>
      <w:r w:rsidRPr="00F43B54">
        <w:rPr>
          <w:b/>
          <w:spacing w:val="-3"/>
          <w:szCs w:val="24"/>
        </w:rPr>
        <w:t>« Maître d’Ouvrage »</w:t>
      </w:r>
      <w:r w:rsidRPr="00F43B54">
        <w:rPr>
          <w:rStyle w:val="Appelnotedebasdep"/>
          <w:spacing w:val="-3"/>
          <w:szCs w:val="24"/>
        </w:rPr>
        <w:footnoteReference w:id="1"/>
      </w:r>
      <w:r w:rsidRPr="00F43B54">
        <w:rPr>
          <w:spacing w:val="-3"/>
          <w:szCs w:val="24"/>
        </w:rPr>
        <w:t xml:space="preserve"> ou de l’</w:t>
      </w:r>
      <w:r w:rsidRPr="00F43B54">
        <w:rPr>
          <w:b/>
          <w:spacing w:val="-3"/>
          <w:szCs w:val="24"/>
        </w:rPr>
        <w:t>« Autorité contractante »</w:t>
      </w:r>
      <w:r w:rsidRPr="00F43B54">
        <w:rPr>
          <w:rStyle w:val="Appelnotedebasdep"/>
          <w:spacing w:val="-3"/>
          <w:szCs w:val="24"/>
        </w:rPr>
        <w:footnoteReference w:id="2"/>
      </w:r>
      <w:r w:rsidRPr="00F43B54">
        <w:rPr>
          <w:spacing w:val="-3"/>
          <w:szCs w:val="24"/>
        </w:rPr>
        <w:t xml:space="preserve">et l'adresse à laquelle doivent être envoyées les offres doivent figurer dans l'Avis d'Appel d'Offres, les Données particulières de l'Appel d'offres, et le Cahier des Clauses administratives particulières.  </w:t>
      </w:r>
    </w:p>
    <w:p w:rsidR="001A6765" w:rsidRPr="00F43B54" w:rsidRDefault="001A6765" w:rsidP="001A6765">
      <w:pPr>
        <w:tabs>
          <w:tab w:val="left" w:pos="-720"/>
          <w:tab w:val="left" w:pos="0"/>
        </w:tabs>
        <w:spacing w:before="120" w:after="120"/>
        <w:ind w:left="720" w:hanging="720"/>
        <w:jc w:val="both"/>
        <w:rPr>
          <w:spacing w:val="-3"/>
          <w:szCs w:val="24"/>
        </w:rPr>
      </w:pPr>
      <w:r w:rsidRPr="00F43B54">
        <w:rPr>
          <w:spacing w:val="-3"/>
          <w:szCs w:val="24"/>
        </w:rPr>
        <w:t>b)</w:t>
      </w:r>
      <w:r w:rsidRPr="00F43B54">
        <w:rPr>
          <w:spacing w:val="-3"/>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1A6765" w:rsidRPr="00F43B54" w:rsidRDefault="001A6765" w:rsidP="001A6765">
      <w:pPr>
        <w:tabs>
          <w:tab w:val="left" w:pos="-720"/>
          <w:tab w:val="left" w:pos="0"/>
        </w:tabs>
        <w:spacing w:before="120" w:after="120"/>
        <w:ind w:left="720" w:hanging="720"/>
        <w:jc w:val="both"/>
        <w:rPr>
          <w:spacing w:val="-3"/>
          <w:szCs w:val="24"/>
        </w:rPr>
      </w:pPr>
      <w:r w:rsidRPr="00F43B54">
        <w:rPr>
          <w:spacing w:val="-3"/>
          <w:szCs w:val="24"/>
        </w:rPr>
        <w:lastRenderedPageBreak/>
        <w:t>c)</w:t>
      </w:r>
      <w:r w:rsidRPr="00F43B54">
        <w:rPr>
          <w:spacing w:val="-3"/>
          <w:szCs w:val="24"/>
        </w:rPr>
        <w:tab/>
        <w:t>Le Cahier des Clauses administratives particulières comprend, à titre d'exemple, des dispositions que le Maître d’Ouvrage ou l’Autorité contractante doit rédiger pour chaque marché spécifique.</w:t>
      </w:r>
    </w:p>
    <w:p w:rsidR="001A6765" w:rsidRPr="00F43B54" w:rsidRDefault="001A6765" w:rsidP="001A6765">
      <w:pPr>
        <w:tabs>
          <w:tab w:val="left" w:pos="-720"/>
          <w:tab w:val="left" w:pos="0"/>
        </w:tabs>
        <w:spacing w:before="120" w:after="120"/>
        <w:ind w:left="720" w:hanging="720"/>
        <w:jc w:val="both"/>
        <w:rPr>
          <w:spacing w:val="-3"/>
          <w:szCs w:val="24"/>
        </w:rPr>
      </w:pPr>
      <w:r w:rsidRPr="00F43B54">
        <w:rPr>
          <w:spacing w:val="-3"/>
          <w:szCs w:val="24"/>
        </w:rPr>
        <w:t>d)</w:t>
      </w:r>
      <w:r w:rsidRPr="00F43B54">
        <w:rPr>
          <w:spacing w:val="-3"/>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rsidR="001A6765" w:rsidRPr="00F43B54" w:rsidRDefault="001A6765" w:rsidP="001A6765">
      <w:pPr>
        <w:spacing w:before="120" w:after="120"/>
        <w:ind w:left="705" w:hanging="705"/>
        <w:jc w:val="both"/>
        <w:rPr>
          <w:szCs w:val="24"/>
        </w:rPr>
      </w:pPr>
      <w:r w:rsidRPr="00F43B54">
        <w:rPr>
          <w:spacing w:val="-3"/>
          <w:szCs w:val="24"/>
        </w:rPr>
        <w:t>e)</w:t>
      </w:r>
      <w:r w:rsidRPr="00F43B54">
        <w:rPr>
          <w:spacing w:val="-3"/>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Pr="00F43B54">
        <w:rPr>
          <w:szCs w:val="24"/>
        </w:rPr>
        <w:t>du décret n°° 2015-0604/P-RM du 25 septembre 2015 portant code des marches publics et des délégations de service public.</w:t>
      </w:r>
    </w:p>
    <w:p w:rsidR="001A6765" w:rsidRPr="00F43B54"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FD0B0F" w:rsidRDefault="00FD0B0F" w:rsidP="001A6765">
      <w:pPr>
        <w:ind w:left="705" w:hanging="705"/>
        <w:rPr>
          <w:szCs w:val="24"/>
        </w:rPr>
      </w:pPr>
    </w:p>
    <w:p w:rsidR="001A6765" w:rsidRPr="009053BD" w:rsidRDefault="001A6765" w:rsidP="001A6765">
      <w:pPr>
        <w:pStyle w:val="Titre1"/>
        <w:rPr>
          <w:b w:val="0"/>
          <w:color w:val="000000" w:themeColor="text1"/>
        </w:rPr>
      </w:pPr>
      <w:bookmarkStart w:id="0" w:name="_Toc494382128"/>
      <w:r w:rsidRPr="009053BD">
        <w:rPr>
          <w:color w:val="000000" w:themeColor="text1"/>
        </w:rPr>
        <w:lastRenderedPageBreak/>
        <w:t>Principales abréviations et acronymes</w:t>
      </w:r>
      <w:bookmarkEnd w:id="0"/>
    </w:p>
    <w:p w:rsidR="001A6765" w:rsidRDefault="001A6765" w:rsidP="001A6765">
      <w:pPr>
        <w:ind w:left="705" w:hanging="705"/>
        <w:rPr>
          <w:szCs w:val="24"/>
        </w:rPr>
      </w:pPr>
    </w:p>
    <w:p w:rsidR="001A6765" w:rsidRDefault="001A6765" w:rsidP="001A6765">
      <w:pPr>
        <w:ind w:left="705" w:hanging="705"/>
        <w:rPr>
          <w:szCs w:val="24"/>
        </w:rPr>
      </w:pPr>
      <w:r w:rsidRPr="00FB028A">
        <w:rPr>
          <w:b/>
          <w:szCs w:val="24"/>
        </w:rPr>
        <w:t>AAO</w:t>
      </w:r>
      <w:r w:rsidRPr="00FB028A">
        <w:rPr>
          <w:b/>
          <w:szCs w:val="24"/>
        </w:rPr>
        <w:tab/>
      </w:r>
      <w:r w:rsidRPr="00FB028A">
        <w:rPr>
          <w:b/>
          <w:szCs w:val="24"/>
        </w:rPr>
        <w:tab/>
        <w:t xml:space="preserve"> :</w:t>
      </w:r>
      <w:r>
        <w:rPr>
          <w:szCs w:val="24"/>
        </w:rPr>
        <w:tab/>
      </w:r>
      <w:r w:rsidRPr="00FB028A">
        <w:rPr>
          <w:szCs w:val="24"/>
        </w:rPr>
        <w:t>Avis d’Appel d’Offre</w:t>
      </w:r>
      <w:r>
        <w:rPr>
          <w:szCs w:val="24"/>
        </w:rPr>
        <w:t>s</w:t>
      </w:r>
    </w:p>
    <w:p w:rsidR="001A6765" w:rsidRDefault="001A6765" w:rsidP="001A6765">
      <w:pPr>
        <w:ind w:left="705" w:hanging="705"/>
        <w:rPr>
          <w:szCs w:val="24"/>
        </w:rPr>
      </w:pPr>
      <w:r w:rsidRPr="00FB028A">
        <w:rPr>
          <w:b/>
          <w:szCs w:val="24"/>
        </w:rPr>
        <w:t>AO</w:t>
      </w:r>
      <w:r w:rsidRPr="00FB028A">
        <w:rPr>
          <w:b/>
          <w:szCs w:val="24"/>
        </w:rPr>
        <w:tab/>
      </w:r>
      <w:r w:rsidRPr="00FB028A">
        <w:rPr>
          <w:b/>
          <w:szCs w:val="24"/>
        </w:rPr>
        <w:tab/>
        <w:t>:</w:t>
      </w:r>
      <w:r>
        <w:rPr>
          <w:szCs w:val="24"/>
        </w:rPr>
        <w:tab/>
      </w:r>
      <w:r w:rsidRPr="00FB028A">
        <w:rPr>
          <w:szCs w:val="24"/>
        </w:rPr>
        <w:t>Appel d’Offre</w:t>
      </w:r>
      <w:r>
        <w:rPr>
          <w:szCs w:val="24"/>
        </w:rPr>
        <w:t>s</w:t>
      </w:r>
    </w:p>
    <w:p w:rsidR="001A6765" w:rsidRDefault="001A6765" w:rsidP="001A6765">
      <w:pPr>
        <w:ind w:left="705" w:hanging="705"/>
        <w:rPr>
          <w:szCs w:val="24"/>
        </w:rPr>
      </w:pPr>
      <w:r w:rsidRPr="00FB028A">
        <w:rPr>
          <w:b/>
          <w:szCs w:val="24"/>
        </w:rPr>
        <w:t>AOR</w:t>
      </w:r>
      <w:r w:rsidRPr="00FB028A">
        <w:rPr>
          <w:b/>
          <w:szCs w:val="24"/>
        </w:rPr>
        <w:tab/>
      </w:r>
      <w:r w:rsidRPr="00FB028A">
        <w:rPr>
          <w:b/>
          <w:szCs w:val="24"/>
        </w:rPr>
        <w:tab/>
        <w:t>:</w:t>
      </w:r>
      <w:r>
        <w:rPr>
          <w:szCs w:val="24"/>
        </w:rPr>
        <w:tab/>
      </w:r>
      <w:r w:rsidRPr="00FB028A">
        <w:rPr>
          <w:szCs w:val="24"/>
        </w:rPr>
        <w:t>Appel d’Offres Restrein</w:t>
      </w:r>
      <w:r>
        <w:rPr>
          <w:szCs w:val="24"/>
        </w:rPr>
        <w:t>t</w:t>
      </w:r>
    </w:p>
    <w:p w:rsidR="001A6765" w:rsidRDefault="001A6765" w:rsidP="001A6765">
      <w:pPr>
        <w:ind w:left="705" w:hanging="705"/>
        <w:rPr>
          <w:szCs w:val="24"/>
        </w:rPr>
      </w:pPr>
      <w:r w:rsidRPr="00FB028A">
        <w:rPr>
          <w:b/>
          <w:szCs w:val="24"/>
        </w:rPr>
        <w:t>CCAG :</w:t>
      </w:r>
      <w:r>
        <w:rPr>
          <w:szCs w:val="24"/>
        </w:rPr>
        <w:tab/>
      </w:r>
      <w:r w:rsidRPr="00FB028A">
        <w:rPr>
          <w:szCs w:val="24"/>
        </w:rPr>
        <w:t>Cahier des Clauses Administratives Générale</w:t>
      </w:r>
      <w:r>
        <w:rPr>
          <w:szCs w:val="24"/>
        </w:rPr>
        <w:t>s</w:t>
      </w:r>
    </w:p>
    <w:p w:rsidR="001A6765" w:rsidRDefault="001A6765" w:rsidP="001A6765">
      <w:pPr>
        <w:ind w:left="705" w:hanging="705"/>
        <w:rPr>
          <w:szCs w:val="24"/>
        </w:rPr>
      </w:pPr>
      <w:r w:rsidRPr="00FB028A">
        <w:rPr>
          <w:b/>
          <w:szCs w:val="24"/>
        </w:rPr>
        <w:t>CCAP :</w:t>
      </w:r>
      <w:r>
        <w:rPr>
          <w:szCs w:val="24"/>
        </w:rPr>
        <w:tab/>
      </w:r>
      <w:r w:rsidRPr="00FB028A">
        <w:rPr>
          <w:szCs w:val="24"/>
        </w:rPr>
        <w:t>Cahier des Clauses Administratives Particulière</w:t>
      </w:r>
      <w:r>
        <w:rPr>
          <w:szCs w:val="24"/>
        </w:rPr>
        <w:t>s</w:t>
      </w:r>
    </w:p>
    <w:p w:rsidR="001A6765" w:rsidRDefault="001A6765" w:rsidP="001A6765">
      <w:pPr>
        <w:ind w:left="705" w:hanging="705"/>
        <w:rPr>
          <w:szCs w:val="24"/>
        </w:rPr>
      </w:pPr>
      <w:r w:rsidRPr="00FB028A">
        <w:rPr>
          <w:b/>
          <w:szCs w:val="24"/>
        </w:rPr>
        <w:t>DAO</w:t>
      </w:r>
      <w:r w:rsidRPr="00FB028A">
        <w:rPr>
          <w:b/>
          <w:szCs w:val="24"/>
        </w:rPr>
        <w:tab/>
      </w:r>
      <w:r w:rsidRPr="00FB028A">
        <w:rPr>
          <w:b/>
          <w:szCs w:val="24"/>
        </w:rPr>
        <w:tab/>
        <w:t>:</w:t>
      </w:r>
      <w:r>
        <w:rPr>
          <w:szCs w:val="24"/>
        </w:rPr>
        <w:tab/>
      </w:r>
      <w:r w:rsidRPr="00FB028A">
        <w:rPr>
          <w:szCs w:val="24"/>
        </w:rPr>
        <w:t>Dossier d’Appel d’Offre</w:t>
      </w:r>
      <w:r>
        <w:rPr>
          <w:szCs w:val="24"/>
        </w:rPr>
        <w:t>s</w:t>
      </w:r>
    </w:p>
    <w:p w:rsidR="001A6765" w:rsidRDefault="001A6765" w:rsidP="001A6765">
      <w:pPr>
        <w:ind w:left="705" w:hanging="705"/>
        <w:rPr>
          <w:szCs w:val="24"/>
        </w:rPr>
      </w:pPr>
      <w:r w:rsidRPr="00FB028A">
        <w:rPr>
          <w:b/>
          <w:szCs w:val="24"/>
        </w:rPr>
        <w:t>DPAO</w:t>
      </w:r>
      <w:r w:rsidRPr="00FB028A">
        <w:rPr>
          <w:b/>
          <w:szCs w:val="24"/>
        </w:rPr>
        <w:tab/>
      </w:r>
      <w:r w:rsidRPr="00FB028A">
        <w:rPr>
          <w:b/>
          <w:szCs w:val="24"/>
        </w:rPr>
        <w:tab/>
        <w:t>:</w:t>
      </w:r>
      <w:r>
        <w:rPr>
          <w:szCs w:val="24"/>
        </w:rPr>
        <w:tab/>
      </w:r>
      <w:r w:rsidRPr="00FB028A">
        <w:rPr>
          <w:szCs w:val="24"/>
        </w:rPr>
        <w:t>Données Particulières de l’Appel d’Offre</w:t>
      </w:r>
      <w:r>
        <w:rPr>
          <w:szCs w:val="24"/>
        </w:rPr>
        <w:t>s</w:t>
      </w:r>
    </w:p>
    <w:p w:rsidR="001A6765" w:rsidRDefault="001A6765" w:rsidP="001A6765">
      <w:pPr>
        <w:ind w:left="705" w:hanging="705"/>
        <w:rPr>
          <w:szCs w:val="24"/>
        </w:rPr>
      </w:pPr>
      <w:r w:rsidRPr="00FB028A">
        <w:rPr>
          <w:b/>
          <w:szCs w:val="24"/>
        </w:rPr>
        <w:t>DTAO :</w:t>
      </w:r>
      <w:r>
        <w:rPr>
          <w:szCs w:val="24"/>
        </w:rPr>
        <w:tab/>
      </w:r>
      <w:r w:rsidRPr="00FB028A">
        <w:rPr>
          <w:szCs w:val="24"/>
        </w:rPr>
        <w:t>Dossier-type d’appel d’Offre</w:t>
      </w:r>
      <w:r>
        <w:rPr>
          <w:szCs w:val="24"/>
        </w:rPr>
        <w:t>s</w:t>
      </w:r>
    </w:p>
    <w:p w:rsidR="001A6765" w:rsidRDefault="001A6765" w:rsidP="001A6765">
      <w:pPr>
        <w:ind w:left="705" w:hanging="705"/>
        <w:rPr>
          <w:szCs w:val="24"/>
        </w:rPr>
      </w:pPr>
      <w:r w:rsidRPr="00FB028A">
        <w:rPr>
          <w:b/>
          <w:szCs w:val="24"/>
        </w:rPr>
        <w:t>CMP</w:t>
      </w:r>
      <w:r w:rsidRPr="00FB028A">
        <w:rPr>
          <w:b/>
          <w:szCs w:val="24"/>
        </w:rPr>
        <w:tab/>
      </w:r>
      <w:r w:rsidRPr="00FB028A">
        <w:rPr>
          <w:b/>
          <w:szCs w:val="24"/>
        </w:rPr>
        <w:tab/>
        <w:t>:</w:t>
      </w:r>
      <w:r>
        <w:rPr>
          <w:szCs w:val="24"/>
        </w:rPr>
        <w:tab/>
      </w:r>
      <w:r w:rsidRPr="00FB028A">
        <w:rPr>
          <w:szCs w:val="24"/>
        </w:rPr>
        <w:t>Code des Marchés Public</w:t>
      </w:r>
      <w:r>
        <w:rPr>
          <w:szCs w:val="24"/>
        </w:rPr>
        <w:t>s</w:t>
      </w:r>
    </w:p>
    <w:p w:rsidR="001A6765" w:rsidRDefault="001A6765" w:rsidP="001A6765">
      <w:pPr>
        <w:ind w:left="705" w:hanging="705"/>
        <w:rPr>
          <w:szCs w:val="24"/>
        </w:rPr>
      </w:pPr>
      <w:r w:rsidRPr="00C32E6E">
        <w:rPr>
          <w:b/>
          <w:szCs w:val="24"/>
        </w:rPr>
        <w:t>IC</w:t>
      </w:r>
      <w:r w:rsidRPr="00C32E6E">
        <w:rPr>
          <w:b/>
          <w:szCs w:val="24"/>
        </w:rPr>
        <w:tab/>
      </w:r>
      <w:r w:rsidRPr="00C32E6E">
        <w:rPr>
          <w:b/>
          <w:szCs w:val="24"/>
        </w:rPr>
        <w:tab/>
        <w:t>:</w:t>
      </w:r>
      <w:r>
        <w:rPr>
          <w:szCs w:val="24"/>
        </w:rPr>
        <w:tab/>
      </w:r>
      <w:r w:rsidRPr="00FB028A">
        <w:rPr>
          <w:szCs w:val="24"/>
        </w:rPr>
        <w:t>Instructions aux Candida</w:t>
      </w:r>
      <w:r>
        <w:rPr>
          <w:szCs w:val="24"/>
        </w:rPr>
        <w:t>ts</w:t>
      </w:r>
    </w:p>
    <w:p w:rsidR="001A6765" w:rsidRDefault="001A6765" w:rsidP="001A6765">
      <w:pPr>
        <w:ind w:left="705" w:hanging="705"/>
        <w:rPr>
          <w:szCs w:val="24"/>
        </w:rPr>
      </w:pPr>
      <w:r w:rsidRPr="00C32E6E">
        <w:rPr>
          <w:b/>
          <w:szCs w:val="24"/>
        </w:rPr>
        <w:t>UEMOA :</w:t>
      </w:r>
      <w:r>
        <w:rPr>
          <w:szCs w:val="24"/>
        </w:rPr>
        <w:tab/>
      </w:r>
      <w:r w:rsidRPr="00C32E6E">
        <w:rPr>
          <w:szCs w:val="24"/>
        </w:rPr>
        <w:t>Union Économique Monétaire Ouest Africain</w:t>
      </w:r>
      <w:r>
        <w:rPr>
          <w:szCs w:val="24"/>
        </w:rPr>
        <w:t>e</w:t>
      </w: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Default="001A6765" w:rsidP="001A6765">
      <w:pPr>
        <w:ind w:left="705" w:hanging="705"/>
        <w:rPr>
          <w:szCs w:val="24"/>
        </w:rPr>
      </w:pPr>
    </w:p>
    <w:p w:rsidR="001A6765" w:rsidRPr="009053BD" w:rsidRDefault="001A6765" w:rsidP="001A6765">
      <w:pPr>
        <w:pStyle w:val="Titre1"/>
        <w:spacing w:before="120" w:after="120"/>
        <w:rPr>
          <w:b w:val="0"/>
          <w:color w:val="000000" w:themeColor="text1"/>
        </w:rPr>
      </w:pPr>
      <w:bookmarkStart w:id="1" w:name="_Toc494382129"/>
      <w:r w:rsidRPr="009053BD">
        <w:rPr>
          <w:color w:val="000000" w:themeColor="text1"/>
        </w:rPr>
        <w:lastRenderedPageBreak/>
        <w:t>Description Sommaire du DTAO</w:t>
      </w:r>
      <w:bookmarkEnd w:id="1"/>
    </w:p>
    <w:p w:rsidR="001A6765" w:rsidRDefault="001A6765" w:rsidP="001A6765">
      <w:pPr>
        <w:spacing w:before="120" w:after="120" w:line="360" w:lineRule="auto"/>
        <w:jc w:val="both"/>
        <w:rPr>
          <w:szCs w:val="24"/>
        </w:rPr>
      </w:pPr>
      <w:r w:rsidRPr="00C32E6E">
        <w:rPr>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szCs w:val="24"/>
        </w:rPr>
        <w:footnoteReference w:id="3"/>
      </w:r>
      <w:r w:rsidR="00DD0303">
        <w:rPr>
          <w:szCs w:val="24"/>
        </w:rPr>
        <w:t xml:space="preserve">. </w:t>
      </w:r>
      <w:r w:rsidRPr="00C32E6E">
        <w:rPr>
          <w:szCs w:val="24"/>
        </w:rPr>
        <w:t>Ce DTAO comporte les parties suivantes</w:t>
      </w:r>
      <w:r>
        <w:rPr>
          <w:szCs w:val="24"/>
        </w:rPr>
        <w:t> :</w:t>
      </w:r>
    </w:p>
    <w:p w:rsidR="001A6765" w:rsidRPr="0025675E" w:rsidRDefault="001A6765" w:rsidP="001A6765">
      <w:pPr>
        <w:spacing w:before="120" w:after="120" w:line="360" w:lineRule="auto"/>
        <w:ind w:left="703" w:hanging="703"/>
        <w:jc w:val="both"/>
        <w:rPr>
          <w:b/>
          <w:sz w:val="28"/>
          <w:szCs w:val="28"/>
        </w:rPr>
      </w:pPr>
      <w:r w:rsidRPr="0025675E">
        <w:rPr>
          <w:b/>
          <w:sz w:val="28"/>
          <w:szCs w:val="28"/>
        </w:rPr>
        <w:t>PREMIÈRE PARTIE : PROCÉDURES D’APPEL D’OFFRES</w:t>
      </w:r>
    </w:p>
    <w:p w:rsidR="001A6765" w:rsidRPr="00C32E6E" w:rsidRDefault="001A6765" w:rsidP="001A6765">
      <w:pPr>
        <w:spacing w:before="120" w:after="120" w:line="360" w:lineRule="auto"/>
        <w:ind w:left="703" w:hanging="703"/>
        <w:jc w:val="both"/>
        <w:rPr>
          <w:b/>
          <w:szCs w:val="24"/>
        </w:rPr>
      </w:pPr>
      <w:r w:rsidRPr="00C32E6E">
        <w:rPr>
          <w:b/>
          <w:szCs w:val="24"/>
        </w:rPr>
        <w:t>Section 0.</w:t>
      </w:r>
      <w:r w:rsidRPr="00C32E6E">
        <w:rPr>
          <w:b/>
          <w:szCs w:val="24"/>
        </w:rPr>
        <w:tab/>
        <w:t>Avis d’Appel d’Offres :</w:t>
      </w:r>
    </w:p>
    <w:p w:rsidR="001A6765" w:rsidRDefault="001A6765" w:rsidP="001A6765">
      <w:pPr>
        <w:spacing w:before="120" w:after="120" w:line="360" w:lineRule="auto"/>
        <w:ind w:left="703"/>
        <w:jc w:val="both"/>
        <w:rPr>
          <w:szCs w:val="24"/>
        </w:rPr>
      </w:pPr>
      <w:r w:rsidRPr="00C32E6E">
        <w:rPr>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szCs w:val="24"/>
        </w:rPr>
        <w:t>s.</w:t>
      </w:r>
    </w:p>
    <w:p w:rsidR="001A6765" w:rsidRPr="0025675E" w:rsidRDefault="001A6765" w:rsidP="001A6765">
      <w:pPr>
        <w:spacing w:before="120" w:after="120" w:line="360" w:lineRule="auto"/>
        <w:ind w:left="703" w:hanging="705"/>
        <w:jc w:val="both"/>
        <w:rPr>
          <w:b/>
          <w:szCs w:val="24"/>
        </w:rPr>
      </w:pPr>
      <w:r w:rsidRPr="0025675E">
        <w:rPr>
          <w:b/>
          <w:szCs w:val="24"/>
        </w:rPr>
        <w:t>Section I.</w:t>
      </w:r>
      <w:r w:rsidRPr="0025675E">
        <w:rPr>
          <w:b/>
          <w:szCs w:val="24"/>
        </w:rPr>
        <w:tab/>
        <w:t>Instructions aux candidats (IC)</w:t>
      </w:r>
    </w:p>
    <w:p w:rsidR="001A6765" w:rsidRDefault="001A6765" w:rsidP="001A6765">
      <w:pPr>
        <w:spacing w:before="120" w:after="120" w:line="360" w:lineRule="auto"/>
        <w:ind w:left="703"/>
        <w:jc w:val="both"/>
        <w:rPr>
          <w:szCs w:val="24"/>
        </w:rPr>
      </w:pPr>
      <w:r w:rsidRPr="0025675E">
        <w:rPr>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Pr>
          <w:szCs w:val="24"/>
        </w:rPr>
        <w:t>s.</w:t>
      </w:r>
    </w:p>
    <w:p w:rsidR="001A6765" w:rsidRPr="0025675E" w:rsidRDefault="001A6765" w:rsidP="001A6765">
      <w:pPr>
        <w:spacing w:before="120" w:after="120" w:line="360" w:lineRule="auto"/>
        <w:ind w:left="703" w:hanging="705"/>
        <w:jc w:val="both"/>
        <w:rPr>
          <w:b/>
          <w:szCs w:val="24"/>
        </w:rPr>
      </w:pPr>
      <w:r w:rsidRPr="0025675E">
        <w:rPr>
          <w:b/>
          <w:szCs w:val="24"/>
        </w:rPr>
        <w:t>Section II.</w:t>
      </w:r>
      <w:r w:rsidRPr="0025675E">
        <w:rPr>
          <w:b/>
          <w:szCs w:val="24"/>
        </w:rPr>
        <w:tab/>
        <w:t>Données Particulières de l’Appel d’Offres (DPAO)</w:t>
      </w:r>
    </w:p>
    <w:p w:rsidR="001A6765" w:rsidRDefault="001A6765" w:rsidP="001A6765">
      <w:pPr>
        <w:spacing w:before="120" w:after="120" w:line="360" w:lineRule="auto"/>
        <w:ind w:left="705"/>
        <w:jc w:val="both"/>
        <w:rPr>
          <w:szCs w:val="24"/>
        </w:rPr>
      </w:pPr>
      <w:r w:rsidRPr="0025675E">
        <w:rPr>
          <w:szCs w:val="24"/>
        </w:rPr>
        <w:t>Cette Section énonce les dispositions propres à chaque passation de marché, qui complètent ou modifient les informations ou conditions figurant à la Section I, Instructions aux candida</w:t>
      </w:r>
      <w:r>
        <w:rPr>
          <w:szCs w:val="24"/>
        </w:rPr>
        <w:t>ts.</w:t>
      </w:r>
    </w:p>
    <w:p w:rsidR="001A6765" w:rsidRPr="0025675E" w:rsidRDefault="001A6765" w:rsidP="001A6765">
      <w:pPr>
        <w:spacing w:before="120" w:after="120"/>
        <w:jc w:val="both"/>
        <w:rPr>
          <w:b/>
          <w:szCs w:val="24"/>
        </w:rPr>
      </w:pPr>
      <w:r w:rsidRPr="0025675E">
        <w:rPr>
          <w:b/>
          <w:szCs w:val="24"/>
        </w:rPr>
        <w:t>Section III.</w:t>
      </w:r>
      <w:r w:rsidRPr="0025675E">
        <w:rPr>
          <w:b/>
          <w:szCs w:val="24"/>
        </w:rPr>
        <w:tab/>
        <w:t>Formulaires de soumission</w:t>
      </w:r>
    </w:p>
    <w:p w:rsidR="001A6765" w:rsidRDefault="001A6765" w:rsidP="001A6765">
      <w:pPr>
        <w:spacing w:before="120" w:after="120" w:line="360" w:lineRule="auto"/>
        <w:ind w:left="708"/>
        <w:jc w:val="both"/>
        <w:rPr>
          <w:szCs w:val="24"/>
        </w:rPr>
      </w:pPr>
      <w:r w:rsidRPr="0025675E">
        <w:rPr>
          <w:szCs w:val="24"/>
        </w:rPr>
        <w:t>Cette Section contient les modèles des formulaires à soumettre avec l’offre : la lettre de soumission de l’offre, les bordereaux de prix, la garantie de soumission et l’autorisation du fabricant ou du Distributeur Agréé (le cas échéant</w:t>
      </w:r>
      <w:r>
        <w:rPr>
          <w:szCs w:val="24"/>
        </w:rPr>
        <w:t>).</w:t>
      </w:r>
    </w:p>
    <w:p w:rsidR="001A6765" w:rsidRDefault="001A6765" w:rsidP="001A6765">
      <w:pPr>
        <w:spacing w:before="120" w:after="120" w:line="360" w:lineRule="auto"/>
        <w:ind w:left="708"/>
        <w:jc w:val="both"/>
        <w:rPr>
          <w:szCs w:val="24"/>
        </w:rPr>
      </w:pPr>
    </w:p>
    <w:p w:rsidR="001A6765" w:rsidRDefault="001A6765" w:rsidP="001A6765">
      <w:pPr>
        <w:spacing w:before="120" w:after="120" w:line="360" w:lineRule="auto"/>
        <w:ind w:left="708"/>
        <w:jc w:val="both"/>
        <w:rPr>
          <w:szCs w:val="24"/>
        </w:rPr>
      </w:pPr>
    </w:p>
    <w:p w:rsidR="001A6765" w:rsidRDefault="001A6765" w:rsidP="001A6765">
      <w:pPr>
        <w:spacing w:before="120" w:after="120" w:line="360" w:lineRule="auto"/>
        <w:ind w:left="708"/>
        <w:jc w:val="both"/>
        <w:rPr>
          <w:szCs w:val="24"/>
        </w:rPr>
      </w:pPr>
    </w:p>
    <w:p w:rsidR="001A6765" w:rsidRPr="0025675E" w:rsidRDefault="001A6765" w:rsidP="001A6765">
      <w:pPr>
        <w:spacing w:before="120" w:after="120" w:line="360" w:lineRule="auto"/>
        <w:jc w:val="both"/>
        <w:rPr>
          <w:b/>
          <w:sz w:val="28"/>
          <w:szCs w:val="28"/>
        </w:rPr>
      </w:pPr>
      <w:r w:rsidRPr="0025675E">
        <w:rPr>
          <w:b/>
          <w:sz w:val="28"/>
          <w:szCs w:val="28"/>
        </w:rPr>
        <w:lastRenderedPageBreak/>
        <w:t>DEUXIÈME PARTIE : CONDITIONS D’APPROVISIONNEMENT DES FOURNITURES ET SERVICES CONNEXES</w:t>
      </w:r>
    </w:p>
    <w:p w:rsidR="001A6765" w:rsidRPr="0025675E" w:rsidRDefault="001A6765" w:rsidP="001A6765">
      <w:pPr>
        <w:spacing w:before="120" w:after="120"/>
        <w:jc w:val="both"/>
        <w:rPr>
          <w:b/>
          <w:szCs w:val="24"/>
        </w:rPr>
      </w:pPr>
      <w:r w:rsidRPr="0025675E">
        <w:rPr>
          <w:b/>
          <w:szCs w:val="24"/>
        </w:rPr>
        <w:t>Section IV.</w:t>
      </w:r>
      <w:r w:rsidRPr="0025675E">
        <w:rPr>
          <w:b/>
          <w:szCs w:val="24"/>
        </w:rPr>
        <w:tab/>
        <w:t>Bordereau des quantités, Calendrier de livraisons, Cahier des Clauses techniques, Plans, Inspections et Essais</w:t>
      </w:r>
    </w:p>
    <w:p w:rsidR="001A6765" w:rsidRDefault="001A6765" w:rsidP="001A6765">
      <w:pPr>
        <w:spacing w:before="120" w:after="120" w:line="360" w:lineRule="auto"/>
        <w:ind w:left="708"/>
        <w:jc w:val="both"/>
        <w:rPr>
          <w:szCs w:val="24"/>
        </w:rPr>
      </w:pPr>
      <w:r w:rsidRPr="0025675E">
        <w:rPr>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szCs w:val="24"/>
        </w:rPr>
        <w:t>.</w:t>
      </w:r>
    </w:p>
    <w:p w:rsidR="001A6765" w:rsidRPr="00FA2C76" w:rsidRDefault="001A6765" w:rsidP="001A6765">
      <w:pPr>
        <w:spacing w:before="120" w:after="120" w:line="360" w:lineRule="auto"/>
        <w:jc w:val="both"/>
        <w:rPr>
          <w:b/>
          <w:sz w:val="28"/>
          <w:szCs w:val="28"/>
        </w:rPr>
      </w:pPr>
      <w:r w:rsidRPr="00FA2C76">
        <w:rPr>
          <w:b/>
          <w:sz w:val="28"/>
          <w:szCs w:val="28"/>
        </w:rPr>
        <w:t>TROIXIÈME PARTIE : MARCHE</w:t>
      </w:r>
    </w:p>
    <w:p w:rsidR="001A6765" w:rsidRPr="00E51398" w:rsidRDefault="001A6765" w:rsidP="001A6765">
      <w:pPr>
        <w:spacing w:before="120" w:after="120"/>
        <w:ind w:left="703" w:hanging="705"/>
        <w:jc w:val="both"/>
        <w:rPr>
          <w:b/>
          <w:szCs w:val="24"/>
        </w:rPr>
      </w:pPr>
      <w:r w:rsidRPr="00E51398">
        <w:rPr>
          <w:b/>
          <w:szCs w:val="24"/>
        </w:rPr>
        <w:t>Section V.</w:t>
      </w:r>
      <w:r w:rsidRPr="00E51398">
        <w:rPr>
          <w:b/>
          <w:szCs w:val="24"/>
        </w:rPr>
        <w:tab/>
        <w:t>Cahier des Clauses Administratives Générales (CCAG)</w:t>
      </w:r>
    </w:p>
    <w:p w:rsidR="001A6765" w:rsidRDefault="001A6765" w:rsidP="001A6765">
      <w:pPr>
        <w:spacing w:before="120" w:after="120"/>
        <w:ind w:left="703"/>
        <w:jc w:val="both"/>
        <w:rPr>
          <w:szCs w:val="24"/>
        </w:rPr>
      </w:pPr>
      <w:r w:rsidRPr="00E51398">
        <w:rPr>
          <w:szCs w:val="24"/>
        </w:rPr>
        <w:t>Cette Section contient les dispositions générales applicables à tous les marchés. La formulation des clauses de la présente Section ne doit pas être modifiée</w:t>
      </w:r>
      <w:r>
        <w:rPr>
          <w:szCs w:val="24"/>
        </w:rPr>
        <w:t>.</w:t>
      </w:r>
    </w:p>
    <w:p w:rsidR="001A6765" w:rsidRPr="00E51398" w:rsidRDefault="001A6765" w:rsidP="001A6765">
      <w:pPr>
        <w:spacing w:before="120" w:after="120"/>
        <w:jc w:val="both"/>
        <w:rPr>
          <w:b/>
          <w:szCs w:val="24"/>
        </w:rPr>
      </w:pPr>
      <w:r w:rsidRPr="00E51398">
        <w:rPr>
          <w:b/>
          <w:szCs w:val="24"/>
        </w:rPr>
        <w:t>Section VI.</w:t>
      </w:r>
      <w:r w:rsidRPr="00E51398">
        <w:rPr>
          <w:b/>
          <w:szCs w:val="24"/>
        </w:rPr>
        <w:tab/>
        <w:t>Cahier des Clauses Administratives Particulières (CCAP)</w:t>
      </w:r>
    </w:p>
    <w:p w:rsidR="001A6765" w:rsidRDefault="001A6765" w:rsidP="001A6765">
      <w:pPr>
        <w:spacing w:before="120" w:after="120"/>
        <w:ind w:firstLine="708"/>
        <w:jc w:val="both"/>
        <w:rPr>
          <w:szCs w:val="24"/>
        </w:rPr>
      </w:pPr>
      <w:r w:rsidRPr="00E51398">
        <w:rPr>
          <w:szCs w:val="24"/>
        </w:rPr>
        <w:t>Cette Section énonce les clauses propres à chaque marché</w:t>
      </w:r>
      <w:r>
        <w:rPr>
          <w:szCs w:val="24"/>
        </w:rPr>
        <w:t>.</w:t>
      </w:r>
    </w:p>
    <w:p w:rsidR="001A6765" w:rsidRPr="00E51398" w:rsidRDefault="001A6765" w:rsidP="001A6765">
      <w:pPr>
        <w:spacing w:before="120" w:after="120"/>
        <w:ind w:left="703" w:hanging="705"/>
        <w:jc w:val="both"/>
        <w:rPr>
          <w:b/>
          <w:szCs w:val="24"/>
        </w:rPr>
      </w:pPr>
      <w:r w:rsidRPr="00E51398">
        <w:rPr>
          <w:b/>
          <w:szCs w:val="24"/>
        </w:rPr>
        <w:t>Section VII.</w:t>
      </w:r>
      <w:r w:rsidRPr="00E51398">
        <w:rPr>
          <w:b/>
          <w:szCs w:val="24"/>
        </w:rPr>
        <w:tab/>
        <w:t>Formulaires du Marché</w:t>
      </w:r>
    </w:p>
    <w:p w:rsidR="001A6765" w:rsidRDefault="001A6765" w:rsidP="001A6765">
      <w:pPr>
        <w:spacing w:before="120" w:after="120"/>
        <w:ind w:left="703"/>
        <w:jc w:val="both"/>
        <w:rPr>
          <w:szCs w:val="24"/>
        </w:rPr>
      </w:pPr>
      <w:r w:rsidRPr="00E51398">
        <w:rPr>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szCs w:val="24"/>
        </w:rPr>
        <w:t>.</w:t>
      </w:r>
    </w:p>
    <w:p w:rsidR="001A6765" w:rsidRDefault="001A6765" w:rsidP="001A6765">
      <w:pPr>
        <w:spacing w:before="120" w:after="120"/>
        <w:ind w:left="705"/>
        <w:jc w:val="both"/>
        <w:rPr>
          <w:szCs w:val="24"/>
        </w:rPr>
      </w:pPr>
      <w:r w:rsidRPr="00E51398">
        <w:rPr>
          <w:szCs w:val="24"/>
        </w:rPr>
        <w:t>Les formulaires de garantie de bonne exécution et de garantie de remboursement d’avance, le cas échéant, seront remplis uniquement par le Candidat retenu après l’attribution et l’approbation du Marché (le titulaire</w:t>
      </w:r>
      <w:r>
        <w:rPr>
          <w:szCs w:val="24"/>
        </w:rPr>
        <w:t>).</w:t>
      </w:r>
    </w:p>
    <w:p w:rsidR="001A6765" w:rsidRDefault="001A6765" w:rsidP="001A6765">
      <w:pPr>
        <w:jc w:val="both"/>
        <w:rPr>
          <w:szCs w:val="24"/>
        </w:rPr>
      </w:pPr>
    </w:p>
    <w:p w:rsidR="001A6765" w:rsidRDefault="001A6765" w:rsidP="001A6765">
      <w:pPr>
        <w:jc w:val="both"/>
        <w:rPr>
          <w:szCs w:val="24"/>
        </w:rPr>
      </w:pPr>
    </w:p>
    <w:p w:rsidR="001A6765" w:rsidRDefault="001A6765" w:rsidP="001A6765">
      <w:pPr>
        <w:jc w:val="both"/>
        <w:rPr>
          <w:szCs w:val="24"/>
        </w:rPr>
        <w:sectPr w:rsidR="001A6765" w:rsidSect="00FD0B0F">
          <w:headerReference w:type="default" r:id="rId9"/>
          <w:footerReference w:type="default" r:id="rId10"/>
          <w:type w:val="nextColumn"/>
          <w:pgSz w:w="11906" w:h="16838"/>
          <w:pgMar w:top="1417" w:right="1417" w:bottom="1417" w:left="1417" w:header="708" w:footer="708" w:gutter="0"/>
          <w:cols w:space="708"/>
          <w:titlePg/>
          <w:docGrid w:linePitch="360"/>
        </w:sectPr>
      </w:pPr>
    </w:p>
    <w:p w:rsidR="007423E2" w:rsidRPr="00AF301C" w:rsidRDefault="007423E2" w:rsidP="007423E2">
      <w:pPr>
        <w:pStyle w:val="Titre"/>
        <w:rPr>
          <w:rFonts w:ascii="Footlight MT Light" w:hAnsi="Footlight MT Light"/>
          <w:lang w:val="fr-FR"/>
        </w:rPr>
      </w:pPr>
      <w:r w:rsidRPr="00AF301C">
        <w:rPr>
          <w:rFonts w:ascii="Footlight MT Light" w:hAnsi="Footlight MT Light"/>
          <w:spacing w:val="80"/>
          <w:sz w:val="28"/>
          <w:lang w:val="fr-FR"/>
        </w:rPr>
        <w:lastRenderedPageBreak/>
        <w:t>DOSSIER D’APPEL D’OFFRES</w:t>
      </w:r>
    </w:p>
    <w:p w:rsidR="007423E2" w:rsidRPr="00AF301C" w:rsidRDefault="007423E2" w:rsidP="007423E2">
      <w:pPr>
        <w:pStyle w:val="Titre"/>
        <w:rPr>
          <w:rFonts w:ascii="Footlight MT Light" w:hAnsi="Footlight MT Light"/>
          <w:sz w:val="28"/>
          <w:szCs w:val="36"/>
          <w:lang w:val="fr-FR"/>
        </w:rPr>
      </w:pPr>
      <w:proofErr w:type="gramStart"/>
      <w:r w:rsidRPr="00AF301C">
        <w:rPr>
          <w:rFonts w:ascii="Footlight MT Light" w:hAnsi="Footlight MT Light"/>
          <w:sz w:val="28"/>
          <w:szCs w:val="36"/>
          <w:lang w:val="fr-FR"/>
        </w:rPr>
        <w:t>émis</w:t>
      </w:r>
      <w:proofErr w:type="gramEnd"/>
      <w:r w:rsidRPr="00AF301C">
        <w:rPr>
          <w:rFonts w:ascii="Footlight MT Light" w:hAnsi="Footlight MT Light"/>
          <w:sz w:val="28"/>
          <w:szCs w:val="36"/>
          <w:lang w:val="fr-FR"/>
        </w:rPr>
        <w:t xml:space="preserve"> le………………………….</w:t>
      </w:r>
    </w:p>
    <w:p w:rsidR="007423E2" w:rsidRPr="009840E6" w:rsidRDefault="007423E2" w:rsidP="007423E2">
      <w:pPr>
        <w:pStyle w:val="Titre"/>
        <w:rPr>
          <w:sz w:val="8"/>
          <w:lang w:val="fr-FR"/>
        </w:rPr>
      </w:pPr>
    </w:p>
    <w:p w:rsidR="007423E2" w:rsidRPr="00F04C18" w:rsidRDefault="007423E2" w:rsidP="007423E2">
      <w:pPr>
        <w:jc w:val="center"/>
        <w:rPr>
          <w:rFonts w:ascii="Footlight MT Light" w:hAnsi="Footlight MT Light"/>
          <w:b/>
          <w:szCs w:val="36"/>
        </w:rPr>
      </w:pPr>
      <w:proofErr w:type="gramStart"/>
      <w:r w:rsidRPr="00F04C18">
        <w:rPr>
          <w:rFonts w:ascii="Footlight MT Light" w:hAnsi="Footlight MT Light"/>
          <w:b/>
          <w:szCs w:val="36"/>
        </w:rPr>
        <w:t>pour</w:t>
      </w:r>
      <w:proofErr w:type="gramEnd"/>
    </w:p>
    <w:p w:rsidR="007423E2" w:rsidRPr="009840E6" w:rsidRDefault="007423E2" w:rsidP="007423E2">
      <w:pPr>
        <w:rPr>
          <w:rFonts w:ascii="Footlight MT Light" w:hAnsi="Footlight MT Light"/>
          <w:sz w:val="12"/>
        </w:rPr>
      </w:pPr>
    </w:p>
    <w:p w:rsidR="007423E2" w:rsidRPr="00AF301C" w:rsidRDefault="007423E2" w:rsidP="007423E2">
      <w:pPr>
        <w:jc w:val="center"/>
        <w:rPr>
          <w:rFonts w:ascii="Footlight MT Light" w:hAnsi="Footlight MT Light"/>
          <w:b/>
          <w:sz w:val="22"/>
          <w:szCs w:val="36"/>
        </w:rPr>
      </w:pPr>
      <w:proofErr w:type="gramStart"/>
      <w:r w:rsidRPr="00AF301C">
        <w:rPr>
          <w:rFonts w:ascii="Footlight MT Light" w:hAnsi="Footlight MT Light"/>
          <w:b/>
          <w:sz w:val="22"/>
          <w:szCs w:val="36"/>
        </w:rPr>
        <w:t>le</w:t>
      </w:r>
      <w:proofErr w:type="gramEnd"/>
      <w:r w:rsidRPr="00AF301C">
        <w:rPr>
          <w:rFonts w:ascii="Footlight MT Light" w:hAnsi="Footlight MT Light"/>
          <w:b/>
          <w:sz w:val="22"/>
          <w:szCs w:val="36"/>
        </w:rPr>
        <w:t xml:space="preserve"> recrutement de prestataires pour le nettoyage/entretien et le gardiennage/surveillance des bâtiments et des cours des structures centrales et des services rattachés du Ministère de la Santé et </w:t>
      </w:r>
      <w:r w:rsidR="006C19F4" w:rsidRPr="00AF301C">
        <w:rPr>
          <w:rFonts w:ascii="Footlight MT Light" w:hAnsi="Footlight MT Light"/>
          <w:b/>
          <w:sz w:val="22"/>
          <w:szCs w:val="36"/>
        </w:rPr>
        <w:t>du Développement Social</w:t>
      </w:r>
      <w:r w:rsidRPr="00AF301C">
        <w:rPr>
          <w:rFonts w:ascii="Footlight MT Light" w:hAnsi="Footlight MT Light"/>
          <w:b/>
          <w:sz w:val="22"/>
          <w:szCs w:val="36"/>
        </w:rPr>
        <w:t xml:space="preserve">, en </w:t>
      </w:r>
      <w:r w:rsidR="004C6B89">
        <w:rPr>
          <w:rFonts w:ascii="Footlight MT Light" w:hAnsi="Footlight MT Light"/>
          <w:b/>
          <w:sz w:val="22"/>
          <w:szCs w:val="36"/>
        </w:rPr>
        <w:t>dix</w:t>
      </w:r>
      <w:r w:rsidR="00DC7843">
        <w:rPr>
          <w:rFonts w:ascii="Footlight MT Light" w:hAnsi="Footlight MT Light"/>
          <w:b/>
          <w:sz w:val="22"/>
          <w:szCs w:val="36"/>
        </w:rPr>
        <w:t xml:space="preserve"> – </w:t>
      </w:r>
      <w:r w:rsidR="004C6B89">
        <w:rPr>
          <w:rFonts w:ascii="Footlight MT Light" w:hAnsi="Footlight MT Light"/>
          <w:b/>
          <w:sz w:val="22"/>
          <w:szCs w:val="36"/>
        </w:rPr>
        <w:t>huit</w:t>
      </w:r>
      <w:r w:rsidR="00DC7843">
        <w:rPr>
          <w:rFonts w:ascii="Footlight MT Light" w:hAnsi="Footlight MT Light"/>
          <w:b/>
          <w:sz w:val="22"/>
          <w:szCs w:val="36"/>
        </w:rPr>
        <w:t xml:space="preserve"> </w:t>
      </w:r>
      <w:r w:rsidR="004C6B89">
        <w:rPr>
          <w:rFonts w:ascii="Footlight MT Light" w:hAnsi="Footlight MT Light"/>
          <w:b/>
          <w:sz w:val="22"/>
          <w:szCs w:val="36"/>
        </w:rPr>
        <w:t>(18) lots</w:t>
      </w:r>
      <w:r w:rsidRPr="00AF301C">
        <w:rPr>
          <w:rFonts w:ascii="Footlight MT Light" w:hAnsi="Footlight MT Light"/>
          <w:b/>
          <w:sz w:val="22"/>
          <w:szCs w:val="36"/>
        </w:rPr>
        <w:t>.</w:t>
      </w:r>
    </w:p>
    <w:p w:rsidR="007423E2" w:rsidRPr="00AF301C" w:rsidRDefault="007423E2" w:rsidP="007423E2">
      <w:pPr>
        <w:jc w:val="center"/>
        <w:rPr>
          <w:b/>
          <w:sz w:val="6"/>
          <w:szCs w:val="6"/>
        </w:rPr>
      </w:pPr>
      <w:r w:rsidRPr="00AF301C">
        <w:rPr>
          <w:caps/>
          <w:sz w:val="6"/>
          <w:szCs w:val="6"/>
        </w:rPr>
        <w:t>________</w:t>
      </w:r>
      <w:r w:rsidRPr="00AF301C">
        <w:rPr>
          <w:sz w:val="6"/>
          <w:szCs w:val="6"/>
        </w:rPr>
        <w:t>__________________________________________________________________________</w:t>
      </w:r>
    </w:p>
    <w:p w:rsidR="007423E2" w:rsidRPr="00B327AB" w:rsidRDefault="007423E2" w:rsidP="007423E2">
      <w:pPr>
        <w:rPr>
          <w:sz w:val="6"/>
          <w:szCs w:val="6"/>
        </w:rPr>
      </w:pPr>
    </w:p>
    <w:p w:rsidR="00AF301C" w:rsidRPr="00AF301C" w:rsidRDefault="00AF301C" w:rsidP="00AF301C">
      <w:pPr>
        <w:pStyle w:val="Paragraphedeliste"/>
        <w:numPr>
          <w:ilvl w:val="0"/>
          <w:numId w:val="24"/>
        </w:numPr>
        <w:suppressAutoHyphens/>
        <w:jc w:val="both"/>
        <w:rPr>
          <w:rFonts w:ascii="Footlight MT Light" w:hAnsi="Footlight MT Light"/>
          <w:b/>
          <w:sz w:val="18"/>
          <w:szCs w:val="24"/>
        </w:rPr>
      </w:pPr>
      <w:r w:rsidRPr="00AF301C">
        <w:rPr>
          <w:rFonts w:ascii="Footlight MT Light" w:hAnsi="Footlight MT Light"/>
          <w:b/>
          <w:bCs/>
          <w:sz w:val="18"/>
          <w:szCs w:val="24"/>
          <w:u w:val="single"/>
        </w:rPr>
        <w:t>Lot 1</w:t>
      </w:r>
      <w:r w:rsidRPr="00AF301C">
        <w:rPr>
          <w:rFonts w:ascii="Footlight MT Light" w:hAnsi="Footlight MT Light"/>
          <w:b/>
          <w:bCs/>
          <w:sz w:val="18"/>
          <w:szCs w:val="24"/>
        </w:rPr>
        <w:t xml:space="preserve"> :</w:t>
      </w:r>
      <w:r w:rsidRPr="00AF301C">
        <w:rPr>
          <w:rFonts w:ascii="Footlight MT Light" w:hAnsi="Footlight MT Light"/>
          <w:b/>
          <w:sz w:val="18"/>
          <w:szCs w:val="24"/>
        </w:rPr>
        <w:t xml:space="preserve"> Nettoyage et entretien des bâtiments et des cours de la Direction des Finances et du Matériel (DFM), du Centre Opérationnel d’Urgence (C.O.U), de la CEPRIS, de l’Opération MILAGRO et de l’Association Malienne des Malades Mentaux (AMAMM) ;</w:t>
      </w:r>
    </w:p>
    <w:p w:rsidR="00AF301C" w:rsidRPr="009840E6" w:rsidRDefault="00AF301C" w:rsidP="00AF301C">
      <w:pPr>
        <w:suppressAutoHyphens/>
        <w:ind w:left="360"/>
        <w:jc w:val="both"/>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2</w:t>
      </w:r>
      <w:r w:rsidRPr="00AF301C">
        <w:rPr>
          <w:rFonts w:ascii="Footlight MT Light" w:hAnsi="Footlight MT Light"/>
          <w:b/>
          <w:bCs/>
          <w:sz w:val="18"/>
          <w:szCs w:val="24"/>
        </w:rPr>
        <w:t xml:space="preserve"> : Nettoyage et entretien des bâtiments et des cours du Groupe Intersectoriel Eradication Dracunculose (GIED), de la Direction Générale de la Santé et de l’Hygiène Publique (DGS - HP) et de l’ex DHPS ; </w:t>
      </w:r>
    </w:p>
    <w:p w:rsidR="00AF301C" w:rsidRPr="009840E6" w:rsidRDefault="00AF301C" w:rsidP="00AF301C">
      <w:pPr>
        <w:suppressAutoHyphens/>
        <w:ind w:left="360"/>
        <w:jc w:val="both"/>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3</w:t>
      </w:r>
      <w:r w:rsidRPr="00AF301C">
        <w:rPr>
          <w:rFonts w:ascii="Footlight MT Light" w:hAnsi="Footlight MT Light"/>
          <w:b/>
          <w:bCs/>
          <w:sz w:val="18"/>
          <w:szCs w:val="24"/>
        </w:rPr>
        <w:t xml:space="preserve"> : Nettoyage et entretien des bâtiments et des cours de la Cellule de Coordination de la Nutrition (CCN), de la Cellule Sectorielle de Lutte contre le Sida (CSLS) et du Programme National de Lutte contre le Paludisme (PNLP) et </w:t>
      </w:r>
      <w:r w:rsidRPr="00AF301C">
        <w:rPr>
          <w:rFonts w:ascii="Footlight MT Light" w:hAnsi="Footlight MT Light"/>
          <w:b/>
          <w:sz w:val="18"/>
          <w:szCs w:val="24"/>
        </w:rPr>
        <w:t xml:space="preserve">du Centre National d’Information, d’Education et de Communication pour la Santé (CNIECS) </w:t>
      </w:r>
      <w:r w:rsidRPr="00AF301C">
        <w:rPr>
          <w:rFonts w:ascii="Footlight MT Light" w:hAnsi="Footlight MT Light"/>
          <w:b/>
          <w:bCs/>
          <w:sz w:val="18"/>
          <w:szCs w:val="24"/>
        </w:rPr>
        <w:t xml:space="preserve">; </w:t>
      </w:r>
    </w:p>
    <w:p w:rsidR="00AF301C" w:rsidRPr="009840E6" w:rsidRDefault="00AF301C" w:rsidP="00AF301C">
      <w:pPr>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4</w:t>
      </w:r>
      <w:r w:rsidRPr="00AF301C">
        <w:rPr>
          <w:rFonts w:ascii="Footlight MT Light" w:hAnsi="Footlight MT Light"/>
          <w:b/>
          <w:bCs/>
          <w:sz w:val="18"/>
          <w:szCs w:val="24"/>
        </w:rPr>
        <w:t xml:space="preserve"> : Nettoyage et entretien des bâtiments et des cours de la Cellule de Planification et de Statistique (CPS), </w:t>
      </w:r>
      <w:r w:rsidRPr="00AF301C">
        <w:rPr>
          <w:rFonts w:ascii="Footlight MT Light" w:hAnsi="Footlight MT Light"/>
          <w:b/>
          <w:sz w:val="18"/>
          <w:szCs w:val="24"/>
        </w:rPr>
        <w:t xml:space="preserve">du </w:t>
      </w:r>
      <w:r w:rsidRPr="00AF301C">
        <w:rPr>
          <w:rFonts w:ascii="Footlight MT Light" w:hAnsi="Footlight MT Light"/>
          <w:b/>
          <w:bCs/>
          <w:sz w:val="18"/>
          <w:szCs w:val="24"/>
        </w:rPr>
        <w:t xml:space="preserve">SEPAUMAT et de la Direction des Ressources Humaines (DRH) ;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5</w:t>
      </w:r>
      <w:r w:rsidRPr="00AF301C">
        <w:rPr>
          <w:rFonts w:ascii="Footlight MT Light" w:hAnsi="Footlight MT Light"/>
          <w:b/>
          <w:bCs/>
          <w:sz w:val="18"/>
          <w:szCs w:val="24"/>
        </w:rPr>
        <w:t xml:space="preserve"> : Nettoyage et entretien des bâtiments et des cours de la Cellule d’Appui à la Décentralisation et à la Déconcentration (CADD),  de l’Inspection de la Santé, de l’Inspection des Affaires Sociales (IAS), du logement du médecin égyptien et des anciens logements des médecins cubains ;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6</w:t>
      </w:r>
      <w:r w:rsidRPr="00AF301C">
        <w:rPr>
          <w:rFonts w:ascii="Footlight MT Light" w:hAnsi="Footlight MT Light"/>
          <w:b/>
          <w:bCs/>
          <w:sz w:val="18"/>
          <w:szCs w:val="24"/>
        </w:rPr>
        <w:t> : Nettoyage et entretien des bâtiments et des cours la Direction Nationale du Développement Social (DNDS);</w:t>
      </w:r>
    </w:p>
    <w:p w:rsidR="00AF301C" w:rsidRPr="009840E6"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7</w:t>
      </w:r>
      <w:r w:rsidRPr="00AF301C">
        <w:rPr>
          <w:rFonts w:ascii="Footlight MT Light" w:hAnsi="Footlight MT Light"/>
          <w:b/>
          <w:bCs/>
          <w:sz w:val="18"/>
          <w:szCs w:val="24"/>
        </w:rPr>
        <w:t> : Nettoyage et entretien des bâtiments et des cours de la Direction de la Pharmacie et du Médicament (DPM) et du Centre National d’Immunisation(CNI)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8</w:t>
      </w:r>
      <w:r w:rsidRPr="00AF301C">
        <w:rPr>
          <w:rFonts w:ascii="Footlight MT Light" w:hAnsi="Footlight MT Light"/>
          <w:b/>
          <w:bCs/>
          <w:sz w:val="18"/>
          <w:szCs w:val="24"/>
        </w:rPr>
        <w:t xml:space="preserve"> : Nettoyage et entretien des bâtiments et des cours du </w:t>
      </w:r>
      <w:r w:rsidRPr="00AF301C">
        <w:rPr>
          <w:rFonts w:ascii="Footlight MT Light" w:hAnsi="Footlight MT Light"/>
          <w:b/>
          <w:sz w:val="18"/>
          <w:szCs w:val="24"/>
        </w:rPr>
        <w:t>Centre National d’Ethique et des Sciences de la Vie (CNESS)</w:t>
      </w:r>
      <w:r w:rsidRPr="00AF301C">
        <w:rPr>
          <w:rFonts w:ascii="Footlight MT Light" w:hAnsi="Footlight MT Light"/>
          <w:b/>
          <w:bCs/>
          <w:sz w:val="18"/>
          <w:szCs w:val="24"/>
        </w:rPr>
        <w:t>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9</w:t>
      </w:r>
      <w:r w:rsidRPr="00AF301C">
        <w:rPr>
          <w:rFonts w:ascii="Footlight MT Light" w:hAnsi="Footlight MT Light"/>
          <w:b/>
          <w:bCs/>
          <w:sz w:val="18"/>
          <w:szCs w:val="24"/>
        </w:rPr>
        <w:t> : Nettoyage et entretien des bâtiments et des cours de la Direction Nationale de la Protection Sociale et de l’Economie Solidaire (DNPSES) ;</w:t>
      </w:r>
    </w:p>
    <w:p w:rsidR="00AF301C" w:rsidRPr="00D43576"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sz w:val="18"/>
          <w:szCs w:val="24"/>
        </w:rPr>
      </w:pPr>
      <w:r w:rsidRPr="00AF301C">
        <w:rPr>
          <w:rFonts w:ascii="Footlight MT Light" w:hAnsi="Footlight MT Light"/>
          <w:b/>
          <w:bCs/>
          <w:sz w:val="18"/>
          <w:szCs w:val="24"/>
          <w:u w:val="single"/>
        </w:rPr>
        <w:t>Lot 10</w:t>
      </w:r>
      <w:r w:rsidRPr="00AF301C">
        <w:rPr>
          <w:rFonts w:ascii="Footlight MT Light" w:hAnsi="Footlight MT Light"/>
          <w:b/>
          <w:bCs/>
          <w:sz w:val="18"/>
          <w:szCs w:val="24"/>
        </w:rPr>
        <w:t xml:space="preserve"> :</w:t>
      </w:r>
      <w:r w:rsidRPr="00AF301C">
        <w:rPr>
          <w:rFonts w:ascii="Footlight MT Light" w:hAnsi="Footlight MT Light"/>
          <w:b/>
          <w:sz w:val="18"/>
          <w:szCs w:val="24"/>
        </w:rPr>
        <w:t xml:space="preserve"> Gardiennage et surveillance des bâtiments et des cours de la Direction des Finances et du Matériel (DFM), du Centre Opérationnel d’Urgence (C.O.U), de la CEPRIS, de l’Opération MILAGRO et de l’Association Malienne des Malades Mentaux (AMAMM) ;</w:t>
      </w:r>
    </w:p>
    <w:p w:rsidR="00AF301C" w:rsidRPr="009840E6" w:rsidRDefault="00AF301C" w:rsidP="00AF301C">
      <w:pPr>
        <w:suppressAutoHyphens/>
        <w:ind w:left="360"/>
        <w:jc w:val="both"/>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11</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du Groupe Intersectoriel Eradication Dracunculose (GIED), de la Direction Générale de la Santé et de l’Hygiène Publique (DGS - HP) et de l’ex DHPS ; </w:t>
      </w:r>
    </w:p>
    <w:p w:rsidR="00AF301C" w:rsidRPr="009840E6" w:rsidRDefault="00AF301C" w:rsidP="00AF301C">
      <w:pPr>
        <w:suppressAutoHyphens/>
        <w:ind w:left="360"/>
        <w:jc w:val="both"/>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12</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de la Cellule de Coordination de la Nutrition (CCN), de la Cellule Sectorielle de Lutte contre le Sida (CSLS) et du Programme National de Lutte contre le Paludisme (PNLP) et </w:t>
      </w:r>
      <w:r w:rsidRPr="00AF301C">
        <w:rPr>
          <w:rFonts w:ascii="Footlight MT Light" w:hAnsi="Footlight MT Light"/>
          <w:b/>
          <w:sz w:val="18"/>
          <w:szCs w:val="24"/>
        </w:rPr>
        <w:t xml:space="preserve">du Centre National d’Information, d’Education et de Communication pour la Santé (CNIECS) </w:t>
      </w:r>
      <w:r w:rsidRPr="00AF301C">
        <w:rPr>
          <w:rFonts w:ascii="Footlight MT Light" w:hAnsi="Footlight MT Light"/>
          <w:b/>
          <w:bCs/>
          <w:sz w:val="18"/>
          <w:szCs w:val="24"/>
        </w:rPr>
        <w:t xml:space="preserve">; </w:t>
      </w:r>
    </w:p>
    <w:p w:rsidR="00AF301C" w:rsidRPr="009840E6" w:rsidRDefault="00AF301C" w:rsidP="00AF301C">
      <w:pPr>
        <w:rPr>
          <w:rFonts w:ascii="Footlight MT Light" w:hAnsi="Footlight MT Light"/>
          <w:b/>
          <w:color w:val="FF0000"/>
          <w:sz w:val="6"/>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13</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de la Cellule de Planification et de Statistique (CPS), </w:t>
      </w:r>
      <w:r w:rsidRPr="00AF301C">
        <w:rPr>
          <w:rFonts w:ascii="Footlight MT Light" w:hAnsi="Footlight MT Light"/>
          <w:b/>
          <w:sz w:val="18"/>
          <w:szCs w:val="24"/>
        </w:rPr>
        <w:t xml:space="preserve">du </w:t>
      </w:r>
      <w:r w:rsidRPr="00AF301C">
        <w:rPr>
          <w:rFonts w:ascii="Footlight MT Light" w:hAnsi="Footlight MT Light"/>
          <w:b/>
          <w:bCs/>
          <w:sz w:val="18"/>
          <w:szCs w:val="24"/>
        </w:rPr>
        <w:t xml:space="preserve">SEPAUMAT et de la Direction des Ressources Humaines (DRH) ;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14</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de la Cellule d’Appui à la Décentralisation et à la Déconcentration (CADD),  de l’Inspection de la Santé, de l’Inspection des Affaires Sociales (IAS), du logement du médecin égyptien et des anciens logements des médecins cubains ;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15</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la Direction Nationale du Développement Social (DNDS);</w:t>
      </w:r>
    </w:p>
    <w:p w:rsidR="00AF301C" w:rsidRPr="009840E6"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16</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de la Direction de la Pharmacie et du Médicament (DPM) et du Centre National d’Immunisation(CNI)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17</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du </w:t>
      </w:r>
      <w:r w:rsidRPr="00AF301C">
        <w:rPr>
          <w:rFonts w:ascii="Footlight MT Light" w:hAnsi="Footlight MT Light"/>
          <w:b/>
          <w:sz w:val="18"/>
          <w:szCs w:val="24"/>
        </w:rPr>
        <w:t>Centre National d’Ethique et des Sciences de la Vie (CNESS)</w:t>
      </w:r>
      <w:r w:rsidRPr="00AF301C">
        <w:rPr>
          <w:rFonts w:ascii="Footlight MT Light" w:hAnsi="Footlight MT Light"/>
          <w:b/>
          <w:bCs/>
          <w:sz w:val="18"/>
          <w:szCs w:val="24"/>
        </w:rPr>
        <w:t> ;</w:t>
      </w:r>
    </w:p>
    <w:p w:rsidR="00AF301C" w:rsidRPr="00B7592F" w:rsidRDefault="00AF301C" w:rsidP="00AF301C">
      <w:pPr>
        <w:rPr>
          <w:rFonts w:ascii="Footlight MT Light" w:hAnsi="Footlight MT Light"/>
          <w:b/>
          <w:color w:val="FF0000"/>
          <w:sz w:val="8"/>
          <w:szCs w:val="12"/>
        </w:rPr>
      </w:pPr>
    </w:p>
    <w:p w:rsidR="00AF301C" w:rsidRPr="00AF301C" w:rsidRDefault="00AF301C" w:rsidP="00AF301C">
      <w:pPr>
        <w:pStyle w:val="Paragraphedeliste"/>
        <w:numPr>
          <w:ilvl w:val="0"/>
          <w:numId w:val="24"/>
        </w:numPr>
        <w:suppressAutoHyphens/>
        <w:jc w:val="both"/>
        <w:rPr>
          <w:rFonts w:ascii="Footlight MT Light" w:hAnsi="Footlight MT Light"/>
          <w:b/>
          <w:bCs/>
          <w:sz w:val="18"/>
          <w:szCs w:val="24"/>
        </w:rPr>
      </w:pPr>
      <w:r w:rsidRPr="00AF301C">
        <w:rPr>
          <w:rFonts w:ascii="Footlight MT Light" w:hAnsi="Footlight MT Light"/>
          <w:b/>
          <w:bCs/>
          <w:sz w:val="18"/>
          <w:szCs w:val="24"/>
          <w:u w:val="single"/>
        </w:rPr>
        <w:t>Lot 18</w:t>
      </w:r>
      <w:r w:rsidRPr="00AF301C">
        <w:rPr>
          <w:rFonts w:ascii="Footlight MT Light" w:hAnsi="Footlight MT Light"/>
          <w:b/>
          <w:bCs/>
          <w:sz w:val="18"/>
          <w:szCs w:val="24"/>
        </w:rPr>
        <w:t xml:space="preserve"> : </w:t>
      </w:r>
      <w:r w:rsidRPr="00AF301C">
        <w:rPr>
          <w:rFonts w:ascii="Footlight MT Light" w:hAnsi="Footlight MT Light"/>
          <w:b/>
          <w:sz w:val="18"/>
          <w:szCs w:val="24"/>
        </w:rPr>
        <w:t>Gardiennage et surveillance</w:t>
      </w:r>
      <w:r w:rsidRPr="00AF301C">
        <w:rPr>
          <w:rFonts w:ascii="Footlight MT Light" w:hAnsi="Footlight MT Light"/>
          <w:b/>
          <w:bCs/>
          <w:sz w:val="18"/>
          <w:szCs w:val="24"/>
        </w:rPr>
        <w:t xml:space="preserve"> des bâtiments et des cours de la Direction Nationale de la Protection Sociale et de l’Economie Solidaire (DNPSES).</w:t>
      </w:r>
    </w:p>
    <w:p w:rsidR="00F04C18" w:rsidRPr="00F04C18" w:rsidRDefault="00F04C18" w:rsidP="003837CB">
      <w:pPr>
        <w:pStyle w:val="Paragraphedeliste"/>
        <w:numPr>
          <w:ilvl w:val="0"/>
          <w:numId w:val="24"/>
        </w:numPr>
        <w:jc w:val="center"/>
        <w:rPr>
          <w:b/>
          <w:sz w:val="10"/>
          <w:szCs w:val="40"/>
        </w:rPr>
      </w:pPr>
      <w:r w:rsidRPr="00F04C18">
        <w:rPr>
          <w:caps/>
          <w:sz w:val="18"/>
        </w:rPr>
        <w:t>________</w:t>
      </w:r>
      <w:r w:rsidRPr="00F04C18">
        <w:rPr>
          <w:sz w:val="18"/>
        </w:rPr>
        <w:t>__________________________________________________________________________</w:t>
      </w:r>
    </w:p>
    <w:p w:rsidR="007423E2" w:rsidRPr="00B327AB" w:rsidRDefault="007423E2" w:rsidP="007423E2">
      <w:pPr>
        <w:jc w:val="center"/>
        <w:rPr>
          <w:b/>
          <w:sz w:val="6"/>
          <w:szCs w:val="6"/>
        </w:rPr>
      </w:pPr>
    </w:p>
    <w:p w:rsidR="007423E2" w:rsidRPr="00AF301C" w:rsidRDefault="007423E2" w:rsidP="007423E2">
      <w:pPr>
        <w:jc w:val="center"/>
        <w:rPr>
          <w:rFonts w:ascii="Footlight MT Light" w:hAnsi="Footlight MT Light"/>
          <w:szCs w:val="40"/>
        </w:rPr>
      </w:pPr>
      <w:r w:rsidRPr="00AF301C">
        <w:rPr>
          <w:rFonts w:ascii="Footlight MT Light" w:hAnsi="Footlight MT Light"/>
          <w:b/>
        </w:rPr>
        <w:t>Appel d’Offres n°………………. /</w:t>
      </w:r>
      <w:r w:rsidR="00B327AB" w:rsidRPr="00AF301C">
        <w:rPr>
          <w:rFonts w:ascii="Footlight MT Light" w:hAnsi="Footlight MT Light"/>
          <w:b/>
        </w:rPr>
        <w:t>MSDS</w:t>
      </w:r>
      <w:r w:rsidRPr="00AF301C">
        <w:rPr>
          <w:rFonts w:ascii="Footlight MT Light" w:hAnsi="Footlight MT Light"/>
          <w:b/>
        </w:rPr>
        <w:t xml:space="preserve"> – SG </w:t>
      </w:r>
    </w:p>
    <w:p w:rsidR="007423E2" w:rsidRPr="00AF301C" w:rsidRDefault="007423E2" w:rsidP="007423E2">
      <w:pPr>
        <w:jc w:val="center"/>
        <w:rPr>
          <w:rFonts w:ascii="Footlight MT Light" w:hAnsi="Footlight MT Light"/>
          <w:sz w:val="6"/>
          <w:szCs w:val="6"/>
        </w:rPr>
      </w:pPr>
    </w:p>
    <w:p w:rsidR="007423E2" w:rsidRPr="00AF301C" w:rsidRDefault="007423E2" w:rsidP="00AF301C">
      <w:pPr>
        <w:rPr>
          <w:sz w:val="22"/>
          <w:szCs w:val="36"/>
        </w:rPr>
      </w:pPr>
      <w:r w:rsidRPr="00AF301C">
        <w:rPr>
          <w:rFonts w:ascii="Footlight MT Light" w:hAnsi="Footlight MT Light"/>
          <w:b/>
          <w:sz w:val="20"/>
          <w:szCs w:val="32"/>
          <w:u w:val="single"/>
        </w:rPr>
        <w:t>Autorité contractante</w:t>
      </w:r>
      <w:r w:rsidRPr="00AF301C">
        <w:t xml:space="preserve">: </w:t>
      </w:r>
      <w:r w:rsidRPr="00AF301C">
        <w:rPr>
          <w:rFonts w:ascii="Footlight MT Light" w:hAnsi="Footlight MT Light"/>
          <w:b/>
          <w:sz w:val="20"/>
          <w:szCs w:val="32"/>
        </w:rPr>
        <w:t xml:space="preserve">Ministère de la Santé et </w:t>
      </w:r>
      <w:r w:rsidR="006C19F4" w:rsidRPr="00AF301C">
        <w:rPr>
          <w:rFonts w:ascii="Footlight MT Light" w:hAnsi="Footlight MT Light"/>
          <w:b/>
          <w:sz w:val="20"/>
          <w:szCs w:val="32"/>
        </w:rPr>
        <w:t>du Développement Social</w:t>
      </w:r>
      <w:r w:rsidRPr="00AF301C">
        <w:t>.</w:t>
      </w:r>
    </w:p>
    <w:p w:rsidR="00AF301C" w:rsidRPr="00AF301C" w:rsidRDefault="00AF301C" w:rsidP="007423E2">
      <w:pPr>
        <w:jc w:val="both"/>
        <w:rPr>
          <w:rFonts w:ascii="Footlight MT Light" w:hAnsi="Footlight MT Light"/>
          <w:b/>
          <w:sz w:val="12"/>
          <w:szCs w:val="12"/>
          <w:u w:val="single"/>
        </w:rPr>
      </w:pPr>
    </w:p>
    <w:p w:rsidR="007423E2" w:rsidRPr="00AF301C" w:rsidRDefault="007423E2" w:rsidP="007423E2">
      <w:pPr>
        <w:jc w:val="both"/>
        <w:rPr>
          <w:rFonts w:ascii="Footlight MT Light" w:hAnsi="Footlight MT Light"/>
          <w:b/>
          <w:sz w:val="20"/>
          <w:szCs w:val="32"/>
        </w:rPr>
      </w:pPr>
      <w:r w:rsidRPr="00AF301C">
        <w:rPr>
          <w:rFonts w:ascii="Footlight MT Light" w:hAnsi="Footlight MT Light"/>
          <w:b/>
          <w:sz w:val="20"/>
          <w:szCs w:val="32"/>
          <w:u w:val="single"/>
        </w:rPr>
        <w:t>Source de financement</w:t>
      </w:r>
      <w:r w:rsidRPr="00AF301C">
        <w:rPr>
          <w:rFonts w:ascii="Footlight MT Light" w:hAnsi="Footlight MT Light"/>
          <w:b/>
          <w:sz w:val="20"/>
          <w:szCs w:val="32"/>
        </w:rPr>
        <w:t xml:space="preserve"> : Budget National – </w:t>
      </w:r>
      <w:r w:rsidR="00B327AB" w:rsidRPr="00AF301C">
        <w:rPr>
          <w:rFonts w:ascii="Footlight MT Light" w:hAnsi="Footlight MT Light"/>
          <w:b/>
          <w:sz w:val="20"/>
          <w:szCs w:val="32"/>
        </w:rPr>
        <w:t>Exercice 2021</w:t>
      </w:r>
      <w:r w:rsidRPr="00AF301C">
        <w:rPr>
          <w:rFonts w:ascii="Footlight MT Light" w:hAnsi="Footlight MT Light"/>
          <w:b/>
          <w:sz w:val="20"/>
          <w:szCs w:val="32"/>
        </w:rPr>
        <w:t>.</w:t>
      </w:r>
    </w:p>
    <w:p w:rsidR="009840E6" w:rsidRDefault="009840E6" w:rsidP="007423E2">
      <w:pPr>
        <w:jc w:val="center"/>
        <w:rPr>
          <w:rFonts w:ascii="Footlight MT Light" w:hAnsi="Footlight MT Light"/>
          <w:b/>
          <w:sz w:val="4"/>
          <w:szCs w:val="4"/>
          <w:u w:val="single"/>
        </w:rPr>
      </w:pPr>
    </w:p>
    <w:p w:rsidR="00AF301C" w:rsidRDefault="00AF301C" w:rsidP="007423E2">
      <w:pPr>
        <w:jc w:val="center"/>
        <w:rPr>
          <w:rFonts w:ascii="Footlight MT Light" w:hAnsi="Footlight MT Light"/>
          <w:b/>
          <w:sz w:val="4"/>
          <w:szCs w:val="4"/>
          <w:u w:val="single"/>
        </w:rPr>
      </w:pPr>
    </w:p>
    <w:p w:rsidR="00AF301C" w:rsidRDefault="00AF301C" w:rsidP="007423E2">
      <w:pPr>
        <w:jc w:val="center"/>
        <w:rPr>
          <w:rFonts w:ascii="Footlight MT Light" w:hAnsi="Footlight MT Light"/>
          <w:b/>
          <w:sz w:val="4"/>
          <w:szCs w:val="4"/>
          <w:u w:val="single"/>
        </w:rPr>
      </w:pPr>
    </w:p>
    <w:p w:rsidR="00AF301C" w:rsidRPr="00AF301C" w:rsidRDefault="00AF301C" w:rsidP="007423E2">
      <w:pPr>
        <w:jc w:val="center"/>
        <w:rPr>
          <w:rFonts w:ascii="Footlight MT Light" w:hAnsi="Footlight MT Light"/>
          <w:b/>
          <w:sz w:val="4"/>
          <w:szCs w:val="4"/>
          <w:u w:val="single"/>
        </w:rPr>
      </w:pPr>
    </w:p>
    <w:p w:rsidR="007423E2" w:rsidRPr="00CC3C36" w:rsidRDefault="00B327AB" w:rsidP="007423E2">
      <w:pPr>
        <w:jc w:val="center"/>
        <w:rPr>
          <w:rFonts w:ascii="Footlight MT Light" w:hAnsi="Footlight MT Light"/>
          <w:b/>
          <w:sz w:val="18"/>
          <w:szCs w:val="28"/>
          <w:u w:val="single"/>
        </w:rPr>
      </w:pPr>
      <w:r w:rsidRPr="00CC3C36">
        <w:rPr>
          <w:rFonts w:ascii="Footlight MT Light" w:hAnsi="Footlight MT Light"/>
          <w:b/>
          <w:sz w:val="18"/>
          <w:szCs w:val="28"/>
          <w:u w:val="single"/>
        </w:rPr>
        <w:t>Janvier 2021</w:t>
      </w:r>
    </w:p>
    <w:p w:rsidR="007423E2" w:rsidRPr="003F4718" w:rsidRDefault="007423E2" w:rsidP="007423E2">
      <w:pPr>
        <w:pStyle w:val="i"/>
        <w:suppressAutoHyphens w:val="0"/>
        <w:rPr>
          <w:rFonts w:ascii="Footlight MT Light" w:hAnsi="Footlight MT Light"/>
          <w:lang w:val="fr-FR"/>
        </w:rPr>
      </w:pPr>
    </w:p>
    <w:p w:rsidR="007423E2" w:rsidRDefault="007423E2" w:rsidP="007423E2">
      <w:pPr>
        <w:jc w:val="both"/>
        <w:rPr>
          <w:szCs w:val="24"/>
        </w:rPr>
      </w:pPr>
    </w:p>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Default="00A925FC" w:rsidP="00A925FC"/>
    <w:p w:rsidR="007423E2" w:rsidRDefault="007423E2" w:rsidP="00A925FC"/>
    <w:p w:rsidR="007423E2" w:rsidRDefault="007423E2" w:rsidP="00A925FC"/>
    <w:p w:rsidR="007423E2" w:rsidRDefault="007423E2" w:rsidP="00A925FC"/>
    <w:p w:rsidR="007423E2" w:rsidRDefault="007423E2" w:rsidP="00A925FC"/>
    <w:p w:rsidR="007423E2" w:rsidRDefault="007423E2" w:rsidP="00A925FC"/>
    <w:p w:rsidR="00A925FC" w:rsidRPr="00284D75" w:rsidRDefault="00A925FC" w:rsidP="00A925FC"/>
    <w:p w:rsidR="00A925FC" w:rsidRPr="00201772" w:rsidRDefault="00A925FC" w:rsidP="00A925FC">
      <w:pPr>
        <w:pStyle w:val="Titre1"/>
        <w:rPr>
          <w:b w:val="0"/>
          <w:sz w:val="36"/>
          <w:szCs w:val="36"/>
        </w:rPr>
      </w:pPr>
      <w:bookmarkStart w:id="2" w:name="_Toc298752904"/>
      <w:bookmarkStart w:id="3" w:name="_Toc298753747"/>
      <w:bookmarkStart w:id="4" w:name="_Toc298755171"/>
      <w:r w:rsidRPr="00201772">
        <w:rPr>
          <w:sz w:val="36"/>
          <w:szCs w:val="36"/>
        </w:rPr>
        <w:t>Première partie</w:t>
      </w:r>
      <w:bookmarkStart w:id="5" w:name="_Toc499608190"/>
      <w:bookmarkStart w:id="6" w:name="_Toc499607137"/>
      <w:bookmarkStart w:id="7" w:name="_Toc494778683"/>
      <w:bookmarkEnd w:id="2"/>
      <w:r w:rsidRPr="00201772">
        <w:rPr>
          <w:sz w:val="36"/>
          <w:szCs w:val="36"/>
        </w:rPr>
        <w:t xml:space="preserve"> </w:t>
      </w:r>
      <w:r w:rsidR="00C55032">
        <w:rPr>
          <w:sz w:val="36"/>
          <w:szCs w:val="36"/>
        </w:rPr>
        <w:t>–</w:t>
      </w:r>
      <w:bookmarkStart w:id="8" w:name="_Toc298752905"/>
      <w:r w:rsidR="00C55032">
        <w:rPr>
          <w:sz w:val="36"/>
          <w:szCs w:val="36"/>
        </w:rPr>
        <w:t xml:space="preserve"> </w:t>
      </w:r>
      <w:r w:rsidRPr="00201772">
        <w:rPr>
          <w:sz w:val="36"/>
          <w:szCs w:val="36"/>
        </w:rPr>
        <w:t>Procédures</w:t>
      </w:r>
      <w:r w:rsidR="00C55032">
        <w:rPr>
          <w:sz w:val="36"/>
          <w:szCs w:val="36"/>
        </w:rPr>
        <w:t xml:space="preserve"> </w:t>
      </w:r>
      <w:r w:rsidRPr="00201772">
        <w:rPr>
          <w:sz w:val="36"/>
          <w:szCs w:val="36"/>
        </w:rPr>
        <w:t>d’appel d’offres</w:t>
      </w:r>
      <w:bookmarkEnd w:id="3"/>
      <w:bookmarkEnd w:id="4"/>
      <w:bookmarkEnd w:id="5"/>
      <w:bookmarkEnd w:id="6"/>
      <w:bookmarkEnd w:id="7"/>
      <w:bookmarkEnd w:id="8"/>
    </w:p>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Pr>
        <w:pStyle w:val="SectionXHeader3"/>
        <w:jc w:val="both"/>
        <w:rPr>
          <w:i w:val="0"/>
        </w:rPr>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7423E2" w:rsidRDefault="007423E2"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Default="00DD5C47" w:rsidP="00A925FC">
      <w:pPr>
        <w:tabs>
          <w:tab w:val="left" w:pos="3825"/>
        </w:tabs>
      </w:pPr>
    </w:p>
    <w:p w:rsidR="00DD5C47" w:rsidRPr="00E00287" w:rsidRDefault="00DD5C47" w:rsidP="00DD5C47">
      <w:pPr>
        <w:pStyle w:val="Titre2"/>
        <w:jc w:val="center"/>
        <w:rPr>
          <w:rFonts w:eastAsiaTheme="majorEastAsia"/>
          <w:color w:val="000000" w:themeColor="text1"/>
          <w:sz w:val="32"/>
          <w:szCs w:val="32"/>
          <w:lang w:eastAsia="en-US"/>
        </w:rPr>
      </w:pPr>
      <w:bookmarkStart w:id="9" w:name="_Toc494382131"/>
      <w:r w:rsidRPr="00E00287">
        <w:rPr>
          <w:rFonts w:eastAsiaTheme="majorEastAsia"/>
          <w:color w:val="000000" w:themeColor="text1"/>
          <w:sz w:val="32"/>
          <w:szCs w:val="32"/>
          <w:lang w:eastAsia="en-US"/>
        </w:rPr>
        <w:t>Section 0 : Avis d’Appel d’offres (AAO)</w:t>
      </w:r>
      <w:bookmarkEnd w:id="9"/>
    </w:p>
    <w:p w:rsidR="00DD5C47" w:rsidRDefault="00DD5C47" w:rsidP="00DD5C47">
      <w:pPr>
        <w:pStyle w:val="Sous-titre"/>
        <w:rPr>
          <w:sz w:val="36"/>
          <w:lang w:val="fr-FR"/>
        </w:rPr>
      </w:pPr>
    </w:p>
    <w:p w:rsidR="00DD5C47" w:rsidRDefault="00DD5C47" w:rsidP="00DD5C47">
      <w:pPr>
        <w:ind w:left="705" w:hanging="705"/>
        <w:jc w:val="both"/>
        <w:rPr>
          <w:szCs w:val="24"/>
        </w:rPr>
      </w:pPr>
    </w:p>
    <w:p w:rsidR="00DD5C47" w:rsidRDefault="00DD5C47" w:rsidP="00DD5C47">
      <w:pPr>
        <w:ind w:left="1413" w:hanging="705"/>
        <w:jc w:val="both"/>
        <w:rPr>
          <w:szCs w:val="24"/>
        </w:rPr>
      </w:pPr>
    </w:p>
    <w:p w:rsidR="00A925FC" w:rsidRPr="00284D75" w:rsidRDefault="00A925FC" w:rsidP="00A925FC">
      <w:pPr>
        <w:tabs>
          <w:tab w:val="left" w:pos="3825"/>
        </w:tabs>
      </w:pPr>
      <w:r w:rsidRPr="00284D75">
        <w:br w:type="page"/>
      </w:r>
    </w:p>
    <w:p w:rsidR="00F04C18" w:rsidRPr="004B2187" w:rsidRDefault="00F04C18" w:rsidP="00F04C18">
      <w:pPr>
        <w:pStyle w:val="Style4"/>
        <w:numPr>
          <w:ilvl w:val="0"/>
          <w:numId w:val="0"/>
        </w:numPr>
        <w:rPr>
          <w:rFonts w:ascii="Footlight MT Light" w:hAnsi="Footlight MT Light"/>
          <w:b w:val="0"/>
          <w:sz w:val="32"/>
          <w:szCs w:val="32"/>
        </w:rPr>
      </w:pPr>
      <w:bookmarkStart w:id="10" w:name="_Toc494969074"/>
      <w:r>
        <w:lastRenderedPageBreak/>
        <w:t xml:space="preserve">1. </w:t>
      </w:r>
      <w:bookmarkEnd w:id="10"/>
      <w:r w:rsidRPr="004B2187">
        <w:rPr>
          <w:rFonts w:ascii="Footlight MT Light" w:hAnsi="Footlight MT Light"/>
          <w:sz w:val="32"/>
          <w:szCs w:val="32"/>
        </w:rPr>
        <w:t>Avis d’Appel d’Offres Ouvert (AAOO)</w:t>
      </w:r>
    </w:p>
    <w:p w:rsidR="00F04C18" w:rsidRPr="003557CE" w:rsidRDefault="00F04C18" w:rsidP="00F04C18">
      <w:pPr>
        <w:spacing w:line="360" w:lineRule="auto"/>
        <w:jc w:val="center"/>
        <w:rPr>
          <w:b/>
          <w:bCs/>
          <w:i/>
          <w:iCs/>
        </w:rPr>
      </w:pPr>
      <w:r>
        <w:rPr>
          <w:b/>
          <w:bCs/>
          <w:i/>
          <w:iCs/>
        </w:rPr>
        <w:t xml:space="preserve">Ministère de la Santé et </w:t>
      </w:r>
      <w:r w:rsidR="006C19F4">
        <w:rPr>
          <w:b/>
          <w:bCs/>
          <w:i/>
          <w:iCs/>
        </w:rPr>
        <w:t>du Développement Social</w:t>
      </w:r>
    </w:p>
    <w:p w:rsidR="00F04C18" w:rsidRPr="004D1734" w:rsidRDefault="00F04C18" w:rsidP="00F04C18">
      <w:pPr>
        <w:jc w:val="both"/>
        <w:rPr>
          <w:rFonts w:ascii="Footlight MT Light" w:hAnsi="Footlight MT Light"/>
          <w:b/>
          <w:sz w:val="25"/>
          <w:szCs w:val="25"/>
        </w:rPr>
      </w:pPr>
      <w:r w:rsidRPr="004D1734">
        <w:rPr>
          <w:rFonts w:ascii="Footlight MT Light" w:hAnsi="Footlight MT Light"/>
          <w:b/>
          <w:sz w:val="25"/>
          <w:szCs w:val="25"/>
        </w:rPr>
        <w:t>Appel d’offres ouvert n°……………/</w:t>
      </w:r>
      <w:r w:rsidR="00B327AB">
        <w:rPr>
          <w:rFonts w:ascii="Footlight MT Light" w:hAnsi="Footlight MT Light"/>
          <w:b/>
          <w:sz w:val="25"/>
          <w:szCs w:val="25"/>
        </w:rPr>
        <w:t>MSDS</w:t>
      </w:r>
      <w:r w:rsidRPr="004D1734">
        <w:rPr>
          <w:rFonts w:ascii="Footlight MT Light" w:hAnsi="Footlight MT Light"/>
          <w:b/>
          <w:sz w:val="25"/>
          <w:szCs w:val="25"/>
        </w:rPr>
        <w:t xml:space="preserve"> – SG du ……………... relatif au recrutement de prestataires pour le nettoyage/entretien et le gardiennage/surveillance des bâtiments et des cours des structures centrales et des services rattachés du Ministère de la Santé </w:t>
      </w:r>
      <w:r>
        <w:rPr>
          <w:rFonts w:ascii="Footlight MT Light" w:hAnsi="Footlight MT Light"/>
          <w:b/>
          <w:sz w:val="25"/>
          <w:szCs w:val="25"/>
        </w:rPr>
        <w:t xml:space="preserve">et </w:t>
      </w:r>
      <w:r w:rsidR="006C19F4">
        <w:rPr>
          <w:rFonts w:ascii="Footlight MT Light" w:hAnsi="Footlight MT Light"/>
          <w:b/>
          <w:sz w:val="25"/>
          <w:szCs w:val="25"/>
        </w:rPr>
        <w:t>du Développement Social</w:t>
      </w:r>
      <w:r w:rsidRPr="004D1734">
        <w:rPr>
          <w:rFonts w:ascii="Footlight MT Light" w:hAnsi="Footlight MT Light"/>
          <w:b/>
          <w:sz w:val="25"/>
          <w:szCs w:val="25"/>
        </w:rPr>
        <w:t xml:space="preserve">, en </w:t>
      </w:r>
      <w:r w:rsidR="00840391">
        <w:rPr>
          <w:rFonts w:ascii="Footlight MT Light" w:hAnsi="Footlight MT Light"/>
          <w:b/>
          <w:sz w:val="25"/>
          <w:szCs w:val="25"/>
        </w:rPr>
        <w:t>dix-huit</w:t>
      </w:r>
      <w:r w:rsidR="004C6B89">
        <w:rPr>
          <w:rFonts w:ascii="Footlight MT Light" w:hAnsi="Footlight MT Light"/>
          <w:b/>
          <w:sz w:val="25"/>
          <w:szCs w:val="25"/>
        </w:rPr>
        <w:t xml:space="preserve"> (18) lots</w:t>
      </w:r>
      <w:r w:rsidRPr="004D1734">
        <w:rPr>
          <w:rFonts w:ascii="Footlight MT Light" w:hAnsi="Footlight MT Light"/>
          <w:b/>
          <w:sz w:val="25"/>
          <w:szCs w:val="25"/>
        </w:rPr>
        <w:t xml:space="preserve"> :</w:t>
      </w:r>
    </w:p>
    <w:p w:rsidR="00F04C18" w:rsidRPr="00D32ECC" w:rsidRDefault="00F04C18" w:rsidP="00F04C18">
      <w:pPr>
        <w:ind w:left="360"/>
        <w:jc w:val="both"/>
      </w:pPr>
    </w:p>
    <w:p w:rsidR="00F04C18" w:rsidRPr="00736035" w:rsidRDefault="00F04C18" w:rsidP="00F04C18">
      <w:pPr>
        <w:spacing w:line="360" w:lineRule="auto"/>
        <w:jc w:val="both"/>
        <w:rPr>
          <w:i/>
          <w:iCs/>
        </w:rPr>
      </w:pPr>
      <w:r w:rsidRPr="00D32ECC">
        <w:t xml:space="preserve">Cet Avis d’appel d’offres fait suite à l’Avis Général de Passation des Marchés paru dans </w:t>
      </w:r>
      <w:r w:rsidR="00D82417">
        <w:rPr>
          <w:i/>
          <w:iCs/>
        </w:rPr>
        <w:t>le quotidien national « Indépendant</w:t>
      </w:r>
      <w:r w:rsidRPr="00736035">
        <w:rPr>
          <w:i/>
          <w:iCs/>
        </w:rPr>
        <w:t> » n°</w:t>
      </w:r>
      <w:r w:rsidR="00D82417">
        <w:rPr>
          <w:i/>
          <w:iCs/>
        </w:rPr>
        <w:t>5112 du 11 décembre 2020</w:t>
      </w:r>
      <w:r w:rsidR="00C854CA">
        <w:rPr>
          <w:i/>
          <w:iCs/>
        </w:rPr>
        <w:t>.</w:t>
      </w:r>
    </w:p>
    <w:p w:rsidR="00F04C18" w:rsidRPr="009357D6" w:rsidRDefault="00F04C18" w:rsidP="003837CB">
      <w:pPr>
        <w:numPr>
          <w:ilvl w:val="0"/>
          <w:numId w:val="21"/>
        </w:numPr>
        <w:spacing w:line="360" w:lineRule="auto"/>
        <w:jc w:val="both"/>
      </w:pPr>
      <w:r w:rsidRPr="00280E09">
        <w:t xml:space="preserve">Le </w:t>
      </w:r>
      <w:r w:rsidRPr="00F04C18">
        <w:rPr>
          <w:szCs w:val="24"/>
        </w:rPr>
        <w:t>Ministère</w:t>
      </w:r>
      <w:r w:rsidRPr="00853D3F">
        <w:rPr>
          <w:szCs w:val="24"/>
        </w:rPr>
        <w:t xml:space="preserve"> de la Santé et </w:t>
      </w:r>
      <w:r w:rsidR="006C19F4">
        <w:rPr>
          <w:szCs w:val="24"/>
        </w:rPr>
        <w:t>du Développement Social</w:t>
      </w:r>
      <w:r w:rsidRPr="00853D3F">
        <w:rPr>
          <w:szCs w:val="24"/>
        </w:rPr>
        <w:t xml:space="preserve"> a sollicité et obtenu des fonds du </w:t>
      </w:r>
      <w:r w:rsidR="00853D3F">
        <w:rPr>
          <w:szCs w:val="24"/>
        </w:rPr>
        <w:t>Budget National/</w:t>
      </w:r>
      <w:r w:rsidR="00B327AB">
        <w:rPr>
          <w:szCs w:val="24"/>
        </w:rPr>
        <w:t>Exercice 2021</w:t>
      </w:r>
      <w:r w:rsidRPr="00853D3F">
        <w:rPr>
          <w:szCs w:val="24"/>
        </w:rPr>
        <w:t>, afin de financer le PRODESS et à l’intention d’utiliser une partie de ces fonds pour effectuer</w:t>
      </w:r>
      <w:r w:rsidRPr="00D32ECC">
        <w:t xml:space="preserve"> des paiements au titre du Marché </w:t>
      </w:r>
      <w:r w:rsidRPr="00280E09">
        <w:t xml:space="preserve">relatif </w:t>
      </w:r>
      <w:r w:rsidR="00853D3F">
        <w:t>au</w:t>
      </w:r>
      <w:r w:rsidRPr="00F04C18">
        <w:t xml:space="preserve"> nettoyage/entretien et gardiennage/surveillance des bâtiments et des cours de</w:t>
      </w:r>
      <w:r>
        <w:t xml:space="preserve"> se</w:t>
      </w:r>
      <w:r w:rsidRPr="00F04C18">
        <w:t xml:space="preserve">s structures centrales et services rattachés, en </w:t>
      </w:r>
      <w:r w:rsidR="00840391">
        <w:t>dix-huit</w:t>
      </w:r>
      <w:r w:rsidR="004C6B89">
        <w:t xml:space="preserve"> (18) lots</w:t>
      </w:r>
      <w:r w:rsidRPr="009357D6">
        <w:t>.</w:t>
      </w:r>
    </w:p>
    <w:p w:rsidR="00F04C18" w:rsidRPr="00F04C18" w:rsidRDefault="00F04C18" w:rsidP="00F04C18">
      <w:pPr>
        <w:spacing w:line="360" w:lineRule="auto"/>
        <w:ind w:left="360"/>
        <w:jc w:val="both"/>
        <w:rPr>
          <w:sz w:val="4"/>
        </w:rPr>
      </w:pPr>
    </w:p>
    <w:p w:rsidR="00F04C18" w:rsidRDefault="00F04C18" w:rsidP="00F04C18">
      <w:pPr>
        <w:spacing w:line="360" w:lineRule="auto"/>
        <w:ind w:left="360"/>
        <w:jc w:val="both"/>
      </w:pPr>
      <w:r w:rsidRPr="00D32ECC">
        <w:t xml:space="preserve">Le </w:t>
      </w:r>
      <w:r>
        <w:t xml:space="preserve">Ministère de la Santé et </w:t>
      </w:r>
      <w:r w:rsidR="006C19F4">
        <w:t>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sidR="00853D3F" w:rsidRPr="00F04C18">
        <w:t>Nettoyage</w:t>
      </w:r>
      <w:r w:rsidRPr="00F04C18">
        <w:t xml:space="preserve">/entretien et gardiennage/surveillance des bâtiments et des cours des structures centrales et des services rattachés du Ministère de la Santé et </w:t>
      </w:r>
      <w:r w:rsidR="006C19F4">
        <w:t>du Développement Social</w:t>
      </w:r>
      <w:r w:rsidRPr="00F04C18">
        <w:t xml:space="preserve">, en </w:t>
      </w:r>
      <w:r w:rsidR="00503A38">
        <w:t>dix-huit</w:t>
      </w:r>
      <w:r w:rsidR="004C6B89">
        <w:t xml:space="preserve"> (18) lots</w:t>
      </w:r>
      <w:r>
        <w:t xml:space="preserve"> :</w:t>
      </w: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w:t>
      </w:r>
      <w:r w:rsidRPr="00755EDC">
        <w:rPr>
          <w:szCs w:val="24"/>
        </w:rPr>
        <w:t xml:space="preserve"> : Nettoyage et entretien des bâtiments et des cours de la Direction des Finances et du Matériel (DFM), du Centre Opérationnel d’Urgence (C.O.U), de la CEPRIS, de l’Opération MILAGRO et de l’Association Malienne des Malades Mentaux (AMAMM) ;</w:t>
      </w:r>
    </w:p>
    <w:p w:rsidR="00755EDC" w:rsidRPr="009840E6" w:rsidRDefault="00755EDC" w:rsidP="00755EDC">
      <w:pPr>
        <w:suppressAutoHyphens/>
        <w:ind w:left="360"/>
        <w:jc w:val="both"/>
        <w:rPr>
          <w:rFonts w:ascii="Footlight MT Light" w:hAnsi="Footlight MT Light"/>
          <w:b/>
          <w:color w:val="FF0000"/>
          <w:sz w:val="6"/>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2</w:t>
      </w:r>
      <w:r w:rsidRPr="00755EDC">
        <w:rPr>
          <w:szCs w:val="24"/>
        </w:rPr>
        <w:t xml:space="preserve"> : Nettoyage et entretien des bâtiments et des cours du Groupe Intersectoriel Eradication Dracunculose (GIED), de la Direction Générale de la Santé et de l’Hygiène Publique (DGS - HP) et de l’ex DHPS ; </w:t>
      </w:r>
    </w:p>
    <w:p w:rsidR="00755EDC" w:rsidRPr="009840E6" w:rsidRDefault="00755EDC" w:rsidP="00755EDC">
      <w:pPr>
        <w:suppressAutoHyphens/>
        <w:ind w:left="360"/>
        <w:jc w:val="both"/>
        <w:rPr>
          <w:rFonts w:ascii="Footlight MT Light" w:hAnsi="Footlight MT Light"/>
          <w:b/>
          <w:color w:val="FF0000"/>
          <w:sz w:val="6"/>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3</w:t>
      </w:r>
      <w:r w:rsidRPr="00755EDC">
        <w:rPr>
          <w:szCs w:val="24"/>
        </w:rPr>
        <w:t xml:space="preserve"> : 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rsidR="00755EDC" w:rsidRPr="009840E6" w:rsidRDefault="00755EDC" w:rsidP="00755EDC">
      <w:pPr>
        <w:rPr>
          <w:rFonts w:ascii="Footlight MT Light" w:hAnsi="Footlight MT Light"/>
          <w:b/>
          <w:color w:val="FF0000"/>
          <w:sz w:val="6"/>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4</w:t>
      </w:r>
      <w:r w:rsidRPr="00755EDC">
        <w:rPr>
          <w:szCs w:val="24"/>
        </w:rPr>
        <w:t xml:space="preserve"> : Nettoyage et entretien des bâtiments et des cours de la Cellule de Planification et de Statistique (CPS), du SEPAUMAT et de la Direction des Ressources Humaines (DRH) ; </w:t>
      </w:r>
    </w:p>
    <w:p w:rsidR="00755EDC" w:rsidRPr="00B7592F"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5</w:t>
      </w:r>
      <w:r w:rsidRPr="00755EDC">
        <w:rPr>
          <w:szCs w:val="24"/>
        </w:rPr>
        <w:t xml:space="preserve"> : Nettoyage et entretien des bâtiments et des cours de la Cellule d’Appui à la Décentralisation et à la Déconcentration (CADD), de l’Inspection de la Santé, de </w:t>
      </w:r>
      <w:r w:rsidRPr="00755EDC">
        <w:rPr>
          <w:szCs w:val="24"/>
        </w:rPr>
        <w:lastRenderedPageBreak/>
        <w:t xml:space="preserve">l’Inspection des Affaires Sociales (IAS), du logement du médecin égyptien et des anciens logements des médecins cubains ; </w:t>
      </w:r>
    </w:p>
    <w:p w:rsidR="00755EDC" w:rsidRPr="00B7592F"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6</w:t>
      </w:r>
      <w:r w:rsidRPr="00755EDC">
        <w:rPr>
          <w:szCs w:val="24"/>
        </w:rPr>
        <w:t> : Nettoyage et entretien des bâtiments et des cours la Direction Nationale du Développement Social (DNDS);</w:t>
      </w:r>
    </w:p>
    <w:p w:rsidR="00755EDC" w:rsidRPr="009840E6"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7</w:t>
      </w:r>
      <w:r w:rsidRPr="00755EDC">
        <w:rPr>
          <w:szCs w:val="24"/>
        </w:rPr>
        <w:t> : Nettoyage et entretien des bâtiments et des cours de la Direction de la Pharmacie et du Médicament (DPM) et du Centre National d’Immunisation(CNI) ;</w:t>
      </w:r>
    </w:p>
    <w:p w:rsidR="00755EDC" w:rsidRPr="00B7592F"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8</w:t>
      </w:r>
      <w:r w:rsidRPr="00755EDC">
        <w:rPr>
          <w:szCs w:val="24"/>
        </w:rPr>
        <w:t> : Nettoyage et entretien des bâtiments et des cours du Centre National d’Ethique et des Sciences de la Vie (CNESS) ;</w:t>
      </w:r>
    </w:p>
    <w:p w:rsidR="00755EDC" w:rsidRPr="00B7592F"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9</w:t>
      </w:r>
      <w:r w:rsidRPr="00755EDC">
        <w:rPr>
          <w:szCs w:val="24"/>
        </w:rPr>
        <w:t> : Nettoyage et entretien des bâtiments et des cours de la Direction Nationale de la Protection Sociale et de l’Economie Solidaire (DNPSES) ;</w:t>
      </w:r>
    </w:p>
    <w:p w:rsidR="00755EDC" w:rsidRPr="00D43576" w:rsidRDefault="00755EDC" w:rsidP="00755EDC">
      <w:pPr>
        <w:rPr>
          <w:rFonts w:ascii="Footlight MT Light" w:hAnsi="Footlight MT Light"/>
          <w:b/>
          <w:color w:val="FF0000"/>
          <w:sz w:val="8"/>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10</w:t>
      </w:r>
      <w:r w:rsidRPr="00755EDC">
        <w:rPr>
          <w:szCs w:val="24"/>
        </w:rPr>
        <w:t xml:space="preserve"> : Gardiennage et surveillance des bâtiments et des cours de la Direction des Finances et du Matériel (DFM), du Centre Opérationnel d’Urgence (C.O.U), de la CEPRIS, de l’Opération MILAGRO et de l’Association Malienne des Malades Mentaux (AMAMM) ;</w:t>
      </w:r>
    </w:p>
    <w:p w:rsidR="00755EDC" w:rsidRPr="009840E6" w:rsidRDefault="00755EDC" w:rsidP="00755EDC">
      <w:pPr>
        <w:suppressAutoHyphens/>
        <w:ind w:left="360"/>
        <w:jc w:val="both"/>
        <w:rPr>
          <w:rFonts w:ascii="Footlight MT Light" w:hAnsi="Footlight MT Light"/>
          <w:b/>
          <w:color w:val="FF0000"/>
          <w:sz w:val="6"/>
          <w:szCs w:val="12"/>
        </w:rPr>
      </w:pPr>
    </w:p>
    <w:p w:rsidR="00755EDC" w:rsidRPr="00755EDC"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11</w:t>
      </w:r>
      <w:r w:rsidRPr="00755EDC">
        <w:rPr>
          <w:szCs w:val="24"/>
        </w:rPr>
        <w:t xml:space="preserve"> : Gardiennage et surveillance des bâtiments et des cours du Groupe Intersectoriel Eradication Dracunculose (GIED), de la Direction Générale de la Santé et de l’Hygiène Publique (DGS - HP) et de l’ex DHPS ; </w:t>
      </w:r>
    </w:p>
    <w:p w:rsidR="00755EDC" w:rsidRPr="009840E6" w:rsidRDefault="00755EDC" w:rsidP="00755EDC">
      <w:pPr>
        <w:suppressAutoHyphens/>
        <w:ind w:left="360"/>
        <w:jc w:val="both"/>
        <w:rPr>
          <w:rFonts w:ascii="Footlight MT Light" w:hAnsi="Footlight MT Light"/>
          <w:b/>
          <w:color w:val="FF0000"/>
          <w:sz w:val="6"/>
          <w:szCs w:val="12"/>
        </w:rPr>
      </w:pPr>
    </w:p>
    <w:p w:rsidR="00755EDC" w:rsidRPr="00AF301C" w:rsidRDefault="00755EDC" w:rsidP="00D82417">
      <w:pPr>
        <w:pStyle w:val="Paragraphedeliste"/>
        <w:numPr>
          <w:ilvl w:val="0"/>
          <w:numId w:val="27"/>
        </w:numPr>
        <w:tabs>
          <w:tab w:val="num" w:pos="360"/>
        </w:tabs>
        <w:suppressAutoHyphens/>
        <w:ind w:left="720"/>
        <w:jc w:val="both"/>
        <w:rPr>
          <w:rFonts w:ascii="Footlight MT Light" w:hAnsi="Footlight MT Light"/>
          <w:b/>
          <w:bCs/>
          <w:sz w:val="18"/>
          <w:szCs w:val="24"/>
        </w:rPr>
      </w:pPr>
      <w:r w:rsidRPr="00D82417">
        <w:rPr>
          <w:bCs/>
          <w:szCs w:val="24"/>
          <w:u w:val="single"/>
        </w:rPr>
        <w:t>Lot 12</w:t>
      </w:r>
      <w:r w:rsidRPr="00D82417">
        <w:rPr>
          <w:szCs w:val="24"/>
        </w:rPr>
        <w:t> : 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w:t>
      </w:r>
      <w:r w:rsidRPr="00AF301C">
        <w:rPr>
          <w:rFonts w:ascii="Footlight MT Light" w:hAnsi="Footlight MT Light"/>
          <w:b/>
          <w:bCs/>
          <w:sz w:val="18"/>
          <w:szCs w:val="24"/>
        </w:rPr>
        <w:t xml:space="preserve"> </w:t>
      </w:r>
    </w:p>
    <w:p w:rsidR="00755EDC" w:rsidRPr="009840E6" w:rsidRDefault="00755EDC" w:rsidP="00755EDC">
      <w:pPr>
        <w:rPr>
          <w:rFonts w:ascii="Footlight MT Light" w:hAnsi="Footlight MT Light"/>
          <w:b/>
          <w:color w:val="FF0000"/>
          <w:sz w:val="6"/>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13</w:t>
      </w:r>
      <w:r w:rsidRPr="00D82417">
        <w:rPr>
          <w:szCs w:val="24"/>
        </w:rPr>
        <w:t xml:space="preserve"> : Gardiennage et surveillance des bâtiments et des cours de la Cellule de Planification et de Statistique (CPS), du SEPAUMAT et de la Direction des Ressources Humaines (DRH) ; </w:t>
      </w:r>
    </w:p>
    <w:p w:rsidR="00755EDC" w:rsidRPr="00B7592F" w:rsidRDefault="00755EDC" w:rsidP="00755EDC">
      <w:pPr>
        <w:rPr>
          <w:rFonts w:ascii="Footlight MT Light" w:hAnsi="Footlight MT Light"/>
          <w:b/>
          <w:color w:val="FF0000"/>
          <w:sz w:val="8"/>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14</w:t>
      </w:r>
      <w:r w:rsidRPr="00D82417">
        <w:rPr>
          <w:szCs w:val="24"/>
        </w:rPr>
        <w:t xml:space="preserve"> : Gardiennage et surveillance des bâtiments et des cours de la Cellule d’Appui à la Décentralisation et à la Déconcentration (CADD),  de l’Inspection de la Santé, de l’Inspection des Affaires Sociales (IAS), du logement du médecin égyptien et des anciens logements des médecins cubains ; </w:t>
      </w:r>
    </w:p>
    <w:p w:rsidR="00755EDC" w:rsidRPr="00B7592F" w:rsidRDefault="00755EDC" w:rsidP="00755EDC">
      <w:pPr>
        <w:rPr>
          <w:rFonts w:ascii="Footlight MT Light" w:hAnsi="Footlight MT Light"/>
          <w:b/>
          <w:color w:val="FF0000"/>
          <w:sz w:val="8"/>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15</w:t>
      </w:r>
      <w:r w:rsidRPr="00D82417">
        <w:rPr>
          <w:szCs w:val="24"/>
        </w:rPr>
        <w:t> : Gardiennage et surveillance des bâtiments et des cours la Direction Nationale du Développement Socia</w:t>
      </w:r>
      <w:bookmarkStart w:id="11" w:name="_GoBack"/>
      <w:bookmarkEnd w:id="11"/>
      <w:r w:rsidRPr="00D82417">
        <w:rPr>
          <w:szCs w:val="24"/>
        </w:rPr>
        <w:t>l (DNDS)</w:t>
      </w:r>
      <w:r w:rsidR="00174AB0">
        <w:rPr>
          <w:szCs w:val="24"/>
        </w:rPr>
        <w:t xml:space="preserve"> </w:t>
      </w:r>
      <w:r w:rsidRPr="00D82417">
        <w:rPr>
          <w:szCs w:val="24"/>
        </w:rPr>
        <w:t>;</w:t>
      </w:r>
    </w:p>
    <w:p w:rsidR="00755EDC" w:rsidRPr="009840E6" w:rsidRDefault="00755EDC" w:rsidP="00755EDC">
      <w:pPr>
        <w:rPr>
          <w:rFonts w:ascii="Footlight MT Light" w:hAnsi="Footlight MT Light"/>
          <w:b/>
          <w:color w:val="FF0000"/>
          <w:sz w:val="8"/>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16</w:t>
      </w:r>
      <w:r w:rsidRPr="00D82417">
        <w:rPr>
          <w:szCs w:val="24"/>
        </w:rPr>
        <w:t> : Gardiennage et surveillance des bâtiments et des cours de la Direction de la Pharmacie et du Médicament (DPM) et du Centre National d’Immunisation</w:t>
      </w:r>
      <w:r w:rsidR="0028521D">
        <w:rPr>
          <w:szCs w:val="24"/>
        </w:rPr>
        <w:t xml:space="preserve"> </w:t>
      </w:r>
      <w:r w:rsidRPr="00D82417">
        <w:rPr>
          <w:szCs w:val="24"/>
        </w:rPr>
        <w:t>(CNI) ;</w:t>
      </w:r>
    </w:p>
    <w:p w:rsidR="00755EDC" w:rsidRPr="00B7592F" w:rsidRDefault="00755EDC" w:rsidP="00755EDC">
      <w:pPr>
        <w:rPr>
          <w:rFonts w:ascii="Footlight MT Light" w:hAnsi="Footlight MT Light"/>
          <w:b/>
          <w:color w:val="FF0000"/>
          <w:sz w:val="8"/>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17</w:t>
      </w:r>
      <w:r w:rsidRPr="00D82417">
        <w:rPr>
          <w:szCs w:val="24"/>
        </w:rPr>
        <w:t> : Gardiennage et surveillance des bâtiments et des cours du Centre National d’Ethique et des Sciences de la Vie (CNESS) ;</w:t>
      </w:r>
    </w:p>
    <w:p w:rsidR="00755EDC" w:rsidRPr="00B7592F" w:rsidRDefault="00755EDC" w:rsidP="00755EDC">
      <w:pPr>
        <w:rPr>
          <w:rFonts w:ascii="Footlight MT Light" w:hAnsi="Footlight MT Light"/>
          <w:b/>
          <w:color w:val="FF0000"/>
          <w:sz w:val="8"/>
          <w:szCs w:val="12"/>
        </w:rPr>
      </w:pPr>
    </w:p>
    <w:p w:rsidR="00755EDC" w:rsidRPr="00D82417" w:rsidRDefault="00755EDC" w:rsidP="00D82417">
      <w:pPr>
        <w:pStyle w:val="Paragraphedeliste"/>
        <w:numPr>
          <w:ilvl w:val="0"/>
          <w:numId w:val="27"/>
        </w:numPr>
        <w:tabs>
          <w:tab w:val="num" w:pos="360"/>
        </w:tabs>
        <w:suppressAutoHyphens/>
        <w:ind w:left="720"/>
        <w:jc w:val="both"/>
        <w:rPr>
          <w:szCs w:val="24"/>
        </w:rPr>
      </w:pPr>
      <w:r w:rsidRPr="00D82417">
        <w:rPr>
          <w:bCs/>
          <w:szCs w:val="24"/>
          <w:u w:val="single"/>
        </w:rPr>
        <w:t>Lot 18</w:t>
      </w:r>
      <w:r w:rsidRPr="00D82417">
        <w:rPr>
          <w:szCs w:val="24"/>
        </w:rPr>
        <w:t> : Gardiennage et surveillance des bâtiments et des cours de la Direction Nationale de la Protection Sociale et de l’Economie Solidaire (DNPSES).</w:t>
      </w:r>
    </w:p>
    <w:p w:rsidR="00071DC2" w:rsidRPr="00071DC2" w:rsidRDefault="00071DC2" w:rsidP="00071DC2">
      <w:pPr>
        <w:suppressAutoHyphens/>
        <w:jc w:val="both"/>
        <w:rPr>
          <w:bCs/>
          <w:szCs w:val="24"/>
        </w:rPr>
      </w:pPr>
    </w:p>
    <w:p w:rsidR="00F04C18" w:rsidRPr="00853D3F" w:rsidRDefault="00F04C18" w:rsidP="003837CB">
      <w:pPr>
        <w:numPr>
          <w:ilvl w:val="0"/>
          <w:numId w:val="21"/>
        </w:numPr>
        <w:spacing w:line="360" w:lineRule="auto"/>
        <w:jc w:val="both"/>
        <w:rPr>
          <w:szCs w:val="24"/>
        </w:rPr>
      </w:pPr>
      <w:r w:rsidRPr="00D32ECC">
        <w:t xml:space="preserve">La passation du Marché sera conduite par Appel d’offres ouvert tel que défini dans le </w:t>
      </w:r>
      <w:r w:rsidRPr="00853D3F">
        <w:rPr>
          <w:szCs w:val="24"/>
        </w:rPr>
        <w:t xml:space="preserve">Code des Marchés publics à l’article 50, et ouvert à tous les candidats éligibles. </w:t>
      </w:r>
    </w:p>
    <w:p w:rsidR="00853D3F" w:rsidRPr="00853D3F" w:rsidRDefault="00853D3F" w:rsidP="00853D3F">
      <w:pPr>
        <w:pStyle w:val="Paragraphedeliste"/>
        <w:ind w:left="360"/>
        <w:rPr>
          <w:szCs w:val="24"/>
        </w:rPr>
      </w:pPr>
    </w:p>
    <w:p w:rsidR="00853D3F" w:rsidRDefault="00F04C18" w:rsidP="003837CB">
      <w:pPr>
        <w:numPr>
          <w:ilvl w:val="0"/>
          <w:numId w:val="21"/>
        </w:numPr>
        <w:spacing w:line="360" w:lineRule="auto"/>
        <w:jc w:val="both"/>
      </w:pPr>
      <w:r w:rsidRPr="00D32ECC">
        <w:lastRenderedPageBreak/>
        <w:t xml:space="preserve">Les candidats intéressés peuvent obtenir des informations auprès de </w:t>
      </w:r>
      <w:r w:rsidRPr="00280E09">
        <w:t xml:space="preserve">la Direction des Finances et du Matériel du </w:t>
      </w:r>
      <w:r>
        <w:t xml:space="preserve">Ministère de la Santé et </w:t>
      </w:r>
      <w:r w:rsidR="006C19F4">
        <w:t>du Développement Social</w:t>
      </w:r>
      <w:r>
        <w:t xml:space="preserve"> </w:t>
      </w:r>
      <w:r w:rsidRPr="00D32ECC">
        <w:t>et prendre connaissance des documents d’Appel d’offres à l’adresse mentionnée ci-après</w:t>
      </w:r>
      <w:r>
        <w:t xml:space="preserve"> :Direction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rsidR="00853D3F" w:rsidRPr="00853D3F" w:rsidRDefault="00853D3F" w:rsidP="00853D3F">
      <w:pPr>
        <w:pStyle w:val="Paragraphedeliste"/>
        <w:rPr>
          <w:sz w:val="10"/>
        </w:rPr>
      </w:pPr>
    </w:p>
    <w:p w:rsidR="00F04C18" w:rsidRPr="00D32ECC" w:rsidRDefault="00F04C18" w:rsidP="003837CB">
      <w:pPr>
        <w:numPr>
          <w:ilvl w:val="0"/>
          <w:numId w:val="21"/>
        </w:numPr>
        <w:spacing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rsidR="00F04C18" w:rsidRPr="00D32ECC" w:rsidRDefault="00F04C18" w:rsidP="003837CB">
      <w:pPr>
        <w:numPr>
          <w:ilvl w:val="0"/>
          <w:numId w:val="21"/>
        </w:numPr>
        <w:spacing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rsidR="00F04C18" w:rsidRPr="00D32ECC" w:rsidRDefault="00F04C18" w:rsidP="003837CB">
      <w:pPr>
        <w:numPr>
          <w:ilvl w:val="0"/>
          <w:numId w:val="21"/>
        </w:numPr>
        <w:spacing w:line="360" w:lineRule="auto"/>
        <w:jc w:val="both"/>
      </w:pPr>
      <w:r w:rsidRPr="00D32ECC">
        <w:t>Les offres devront être soumises à l’adresse ci-après</w:t>
      </w:r>
      <w:r>
        <w:t xml:space="preserve"> : </w:t>
      </w:r>
      <w:r w:rsidRPr="00D32ECC">
        <w:t>Direction</w:t>
      </w:r>
      <w:r>
        <w:t xml:space="preserve">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00853D3F" w:rsidRPr="00AE1B82">
        <w:t>………</w:t>
      </w:r>
      <w:r w:rsidR="00853D3F">
        <w:t>…</w:t>
      </w:r>
      <w:r w:rsidR="004B03BF">
        <w:t>février 2021</w:t>
      </w:r>
      <w:r w:rsidR="00853D3F" w:rsidRPr="00D32ECC">
        <w:t xml:space="preserve"> </w:t>
      </w:r>
      <w:r w:rsidRPr="006149BD">
        <w:t>à 10 heures</w:t>
      </w:r>
      <w:r w:rsidRPr="00D32ECC">
        <w:t xml:space="preserve">. Les offres remises en retard ne seront pas acceptées. </w:t>
      </w:r>
    </w:p>
    <w:p w:rsidR="00F04C18" w:rsidRPr="006F5FD0" w:rsidRDefault="00F04C18" w:rsidP="003837CB">
      <w:pPr>
        <w:numPr>
          <w:ilvl w:val="0"/>
          <w:numId w:val="21"/>
        </w:numPr>
        <w:spacing w:line="360" w:lineRule="auto"/>
        <w:jc w:val="both"/>
        <w:rPr>
          <w:u w:val="single"/>
        </w:rPr>
      </w:pPr>
      <w:r w:rsidRPr="006F5FD0">
        <w:t>Les offres doivent comprendre une garantie de soumission, d’un montant de :</w:t>
      </w: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1</w:t>
      </w:r>
      <w:r w:rsidRPr="003A0E2E">
        <w:rPr>
          <w:rFonts w:ascii="Book Antiqua" w:hAnsi="Book Antiqua" w:cs="Verdana"/>
          <w:sz w:val="22"/>
          <w:szCs w:val="22"/>
        </w:rPr>
        <w:t xml:space="preserve"> : </w:t>
      </w:r>
      <w:r w:rsidRPr="003A0E2E">
        <w:rPr>
          <w:rFonts w:ascii="Verdana" w:hAnsi="Verdana" w:cs="Verdana"/>
          <w:i/>
          <w:iCs/>
          <w:sz w:val="18"/>
          <w:szCs w:val="18"/>
        </w:rPr>
        <w:t>Trois cent cinquante mille (350 000) F CFA</w:t>
      </w:r>
      <w:r w:rsidRPr="003A0E2E">
        <w:rPr>
          <w:rFonts w:ascii="Book Antiqua" w:hAnsi="Book Antiqua" w:cs="Verdana"/>
          <w:sz w:val="22"/>
          <w:szCs w:val="22"/>
        </w:rPr>
        <w:t xml:space="preserve"> ; </w:t>
      </w:r>
    </w:p>
    <w:p w:rsidR="00853D3F" w:rsidRPr="003A0E2E" w:rsidRDefault="00853D3F" w:rsidP="00853D3F">
      <w:pPr>
        <w:ind w:left="708"/>
        <w:jc w:val="both"/>
        <w:rPr>
          <w:rFonts w:ascii="Book Antiqua" w:hAnsi="Book Antiqua" w:cs="Verdana"/>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2</w:t>
      </w:r>
      <w:r w:rsidRPr="003A0E2E">
        <w:rPr>
          <w:rFonts w:ascii="Book Antiqua" w:hAnsi="Book Antiqua" w:cs="Verdana"/>
          <w:sz w:val="22"/>
          <w:szCs w:val="22"/>
        </w:rPr>
        <w:t xml:space="preserve"> : </w:t>
      </w:r>
      <w:r w:rsidRPr="003A0E2E">
        <w:rPr>
          <w:rFonts w:ascii="Verdana" w:hAnsi="Verdana" w:cs="Verdana"/>
          <w:i/>
          <w:iCs/>
          <w:sz w:val="18"/>
          <w:szCs w:val="18"/>
        </w:rPr>
        <w:t>Deux cent cinquante mille (250 000) F CFA</w:t>
      </w:r>
      <w:r w:rsidRPr="003A0E2E">
        <w:rPr>
          <w:rFonts w:ascii="Book Antiqua" w:hAnsi="Book Antiqua" w:cs="Verdana"/>
          <w:sz w:val="22"/>
          <w:szCs w:val="22"/>
        </w:rPr>
        <w:t> </w:t>
      </w:r>
      <w:r w:rsidRPr="003A0E2E">
        <w:rPr>
          <w:rFonts w:ascii="Verdana" w:hAnsi="Verdana" w:cs="Verdana"/>
          <w:i/>
          <w:iCs/>
          <w:sz w:val="18"/>
          <w:szCs w:val="18"/>
        </w:rPr>
        <w:t>;</w:t>
      </w:r>
    </w:p>
    <w:p w:rsidR="00853D3F" w:rsidRPr="003A0E2E" w:rsidRDefault="00853D3F" w:rsidP="00853D3F">
      <w:pPr>
        <w:pStyle w:val="Paragraphedeliste"/>
        <w:ind w:left="1428"/>
        <w:rPr>
          <w:rFonts w:ascii="Book Antiqua" w:hAnsi="Book Antiqua" w:cs="Verdana"/>
          <w:sz w:val="6"/>
          <w:szCs w:val="6"/>
        </w:rPr>
      </w:pPr>
    </w:p>
    <w:p w:rsidR="00853D3F" w:rsidRPr="003A0E2E" w:rsidRDefault="00853D3F" w:rsidP="003837CB">
      <w:pPr>
        <w:pStyle w:val="Paragraphedeliste"/>
        <w:numPr>
          <w:ilvl w:val="0"/>
          <w:numId w:val="25"/>
        </w:numPr>
        <w:ind w:left="1068"/>
        <w:jc w:val="both"/>
        <w:rPr>
          <w:rFonts w:ascii="Verdana" w:hAnsi="Verdana"/>
          <w:i/>
          <w:sz w:val="6"/>
          <w:szCs w:val="6"/>
        </w:rPr>
      </w:pPr>
      <w:r w:rsidRPr="003A0E2E">
        <w:rPr>
          <w:rFonts w:ascii="Verdana" w:hAnsi="Verdana"/>
          <w:bCs/>
          <w:i/>
          <w:sz w:val="18"/>
          <w:szCs w:val="18"/>
          <w:u w:val="single"/>
        </w:rPr>
        <w:t xml:space="preserve">Lot 3 </w:t>
      </w:r>
      <w:r w:rsidRPr="003A0E2E">
        <w:rPr>
          <w:rFonts w:ascii="Book Antiqua" w:hAnsi="Book Antiqua" w:cs="Verdana"/>
          <w:sz w:val="22"/>
          <w:szCs w:val="22"/>
        </w:rPr>
        <w:t xml:space="preserve">: </w:t>
      </w:r>
      <w:r w:rsidRPr="003A0E2E">
        <w:rPr>
          <w:rFonts w:ascii="Verdana" w:hAnsi="Verdana" w:cs="Verdana"/>
          <w:i/>
          <w:iCs/>
          <w:sz w:val="18"/>
          <w:szCs w:val="18"/>
        </w:rPr>
        <w:t xml:space="preserve">Cent cinquante mille (150 000) F CFA </w:t>
      </w:r>
      <w:r w:rsidRPr="003A0E2E">
        <w:rPr>
          <w:rFonts w:ascii="Book Antiqua" w:hAnsi="Book Antiqua" w:cs="Verdana"/>
          <w:sz w:val="22"/>
          <w:szCs w:val="22"/>
        </w:rPr>
        <w:t>;</w:t>
      </w:r>
    </w:p>
    <w:p w:rsidR="00853D3F" w:rsidRPr="003A0E2E" w:rsidRDefault="00853D3F" w:rsidP="00853D3F">
      <w:pPr>
        <w:ind w:left="708"/>
        <w:jc w:val="both"/>
        <w:rPr>
          <w:rFonts w:ascii="Verdana" w:hAnsi="Verdana"/>
          <w:i/>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4</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r w:rsidRPr="003A0E2E">
        <w:rPr>
          <w:rFonts w:ascii="Book Antiqua" w:hAnsi="Book Antiqua" w:cs="Verdana"/>
          <w:sz w:val="22"/>
          <w:szCs w:val="22"/>
        </w:rPr>
        <w:t xml:space="preserve">; </w:t>
      </w:r>
    </w:p>
    <w:p w:rsidR="00853D3F" w:rsidRPr="003A0E2E" w:rsidRDefault="00853D3F" w:rsidP="00853D3F">
      <w:pPr>
        <w:ind w:left="708"/>
        <w:jc w:val="both"/>
        <w:rPr>
          <w:rFonts w:ascii="Book Antiqua" w:hAnsi="Book Antiqua" w:cs="Verdana"/>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5</w:t>
      </w:r>
      <w:r w:rsidRPr="003A0E2E">
        <w:rPr>
          <w:rFonts w:ascii="Book Antiqua" w:hAnsi="Book Antiqua" w:cs="Verdana"/>
          <w:sz w:val="22"/>
          <w:szCs w:val="22"/>
        </w:rPr>
        <w:t xml:space="preserve"> : </w:t>
      </w:r>
      <w:r w:rsidRPr="003A0E2E">
        <w:rPr>
          <w:rFonts w:ascii="Verdana" w:hAnsi="Verdana" w:cs="Verdana"/>
          <w:i/>
          <w:iCs/>
          <w:sz w:val="18"/>
          <w:szCs w:val="18"/>
        </w:rPr>
        <w:t>Deux cent cinquante mille (250 000) F CFA</w:t>
      </w:r>
      <w:r w:rsidRPr="003A0E2E">
        <w:rPr>
          <w:rFonts w:ascii="Book Antiqua" w:hAnsi="Book Antiqua" w:cs="Verdana"/>
          <w:sz w:val="22"/>
          <w:szCs w:val="22"/>
        </w:rPr>
        <w:t> </w:t>
      </w:r>
      <w:r w:rsidRPr="003A0E2E">
        <w:rPr>
          <w:rFonts w:ascii="Verdana" w:hAnsi="Verdana" w:cs="Verdana"/>
          <w:i/>
          <w:iCs/>
          <w:sz w:val="18"/>
          <w:szCs w:val="18"/>
        </w:rPr>
        <w:t>;</w:t>
      </w:r>
    </w:p>
    <w:p w:rsidR="00853D3F" w:rsidRPr="003A0E2E" w:rsidRDefault="00853D3F" w:rsidP="00853D3F">
      <w:pPr>
        <w:pStyle w:val="Paragraphedeliste"/>
        <w:ind w:left="1428"/>
        <w:rPr>
          <w:rFonts w:ascii="Book Antiqua" w:hAnsi="Book Antiqua" w:cs="Verdana"/>
          <w:sz w:val="6"/>
          <w:szCs w:val="6"/>
        </w:rPr>
      </w:pPr>
    </w:p>
    <w:p w:rsidR="00853D3F" w:rsidRPr="00004EFD" w:rsidRDefault="00853D3F" w:rsidP="003837CB">
      <w:pPr>
        <w:pStyle w:val="Paragraphedeliste"/>
        <w:numPr>
          <w:ilvl w:val="0"/>
          <w:numId w:val="25"/>
        </w:numPr>
        <w:ind w:left="1068"/>
        <w:jc w:val="both"/>
        <w:rPr>
          <w:rFonts w:ascii="Verdana" w:hAnsi="Verdana"/>
          <w:i/>
          <w:sz w:val="6"/>
          <w:szCs w:val="6"/>
        </w:rPr>
      </w:pPr>
      <w:r w:rsidRPr="003A0E2E">
        <w:rPr>
          <w:rFonts w:ascii="Verdana" w:hAnsi="Verdana"/>
          <w:bCs/>
          <w:i/>
          <w:sz w:val="18"/>
          <w:szCs w:val="18"/>
          <w:u w:val="single"/>
        </w:rPr>
        <w:t>Lot 6</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 ;</w:t>
      </w:r>
    </w:p>
    <w:p w:rsidR="00004EFD" w:rsidRPr="00004EFD" w:rsidRDefault="00004EFD" w:rsidP="00004EFD">
      <w:pPr>
        <w:pStyle w:val="Paragraphedeliste"/>
        <w:rPr>
          <w:rFonts w:ascii="Verdana" w:hAnsi="Verdana"/>
          <w:i/>
          <w:sz w:val="6"/>
          <w:szCs w:val="6"/>
        </w:rPr>
      </w:pPr>
    </w:p>
    <w:p w:rsidR="00004EFD" w:rsidRPr="003A0E2E" w:rsidRDefault="00004EFD" w:rsidP="00004EFD">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7</w:t>
      </w:r>
      <w:r w:rsidRPr="003A0E2E">
        <w:rPr>
          <w:rFonts w:ascii="Book Antiqua" w:hAnsi="Book Antiqua" w:cs="Verdana"/>
          <w:sz w:val="22"/>
          <w:szCs w:val="22"/>
        </w:rPr>
        <w:t xml:space="preserve"> : </w:t>
      </w:r>
      <w:r>
        <w:rPr>
          <w:rFonts w:ascii="Verdana" w:hAnsi="Verdana" w:cs="Verdana"/>
          <w:i/>
          <w:iCs/>
          <w:sz w:val="18"/>
          <w:szCs w:val="18"/>
        </w:rPr>
        <w:t>Deux cent mille</w:t>
      </w:r>
      <w:r w:rsidRPr="003A0E2E">
        <w:rPr>
          <w:rFonts w:ascii="Verdana" w:hAnsi="Verdana" w:cs="Verdana"/>
          <w:i/>
          <w:iCs/>
          <w:sz w:val="18"/>
          <w:szCs w:val="18"/>
        </w:rPr>
        <w:t xml:space="preserve"> (</w:t>
      </w:r>
      <w:r>
        <w:rPr>
          <w:rFonts w:ascii="Verdana" w:hAnsi="Verdana" w:cs="Verdana"/>
          <w:i/>
          <w:iCs/>
          <w:sz w:val="18"/>
          <w:szCs w:val="18"/>
        </w:rPr>
        <w:t>2</w:t>
      </w:r>
      <w:r w:rsidRPr="003A0E2E">
        <w:rPr>
          <w:rFonts w:ascii="Verdana" w:hAnsi="Verdana" w:cs="Verdana"/>
          <w:i/>
          <w:iCs/>
          <w:sz w:val="18"/>
          <w:szCs w:val="18"/>
        </w:rPr>
        <w:t xml:space="preserve">00 000) F CFA </w:t>
      </w:r>
      <w:r w:rsidRPr="003A0E2E">
        <w:rPr>
          <w:rFonts w:ascii="Book Antiqua" w:hAnsi="Book Antiqua" w:cs="Verdana"/>
          <w:sz w:val="22"/>
          <w:szCs w:val="22"/>
        </w:rPr>
        <w:t xml:space="preserve">; </w:t>
      </w:r>
    </w:p>
    <w:p w:rsidR="00004EFD" w:rsidRPr="003A0E2E" w:rsidRDefault="00004EFD" w:rsidP="00004EFD">
      <w:pPr>
        <w:ind w:left="708"/>
        <w:jc w:val="both"/>
        <w:rPr>
          <w:rFonts w:ascii="Book Antiqua" w:hAnsi="Book Antiqua" w:cs="Verdana"/>
          <w:sz w:val="6"/>
          <w:szCs w:val="6"/>
        </w:rPr>
      </w:pPr>
    </w:p>
    <w:p w:rsidR="00004EFD" w:rsidRPr="003A0E2E" w:rsidRDefault="00004EFD" w:rsidP="00004EFD">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Lot 8</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p>
    <w:p w:rsidR="00004EFD" w:rsidRPr="003A0E2E" w:rsidRDefault="00004EFD" w:rsidP="00004EFD">
      <w:pPr>
        <w:pStyle w:val="Paragraphedeliste"/>
        <w:ind w:left="1428"/>
        <w:rPr>
          <w:rFonts w:ascii="Book Antiqua" w:hAnsi="Book Antiqua" w:cs="Verdana"/>
          <w:sz w:val="6"/>
          <w:szCs w:val="6"/>
        </w:rPr>
      </w:pPr>
    </w:p>
    <w:p w:rsidR="00004EFD" w:rsidRPr="00004EFD" w:rsidRDefault="00004EFD" w:rsidP="00004EFD">
      <w:pPr>
        <w:pStyle w:val="Paragraphedeliste"/>
        <w:numPr>
          <w:ilvl w:val="0"/>
          <w:numId w:val="25"/>
        </w:numPr>
        <w:ind w:left="1068"/>
        <w:jc w:val="both"/>
        <w:rPr>
          <w:rFonts w:ascii="Verdana" w:hAnsi="Verdana"/>
          <w:i/>
          <w:sz w:val="6"/>
          <w:szCs w:val="6"/>
        </w:rPr>
      </w:pPr>
      <w:r w:rsidRPr="003A0E2E">
        <w:rPr>
          <w:rFonts w:ascii="Verdana" w:hAnsi="Verdana"/>
          <w:bCs/>
          <w:i/>
          <w:sz w:val="18"/>
          <w:szCs w:val="18"/>
          <w:u w:val="single"/>
        </w:rPr>
        <w:t>Lot 9</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Cent cinquante mille (150 000) F CFA</w:t>
      </w:r>
      <w:r w:rsidR="004B03BF">
        <w:rPr>
          <w:rFonts w:ascii="Verdana" w:hAnsi="Verdana" w:cs="Verdana"/>
          <w:i/>
          <w:iCs/>
          <w:sz w:val="18"/>
          <w:szCs w:val="18"/>
        </w:rPr>
        <w:t xml:space="preserve"> </w:t>
      </w:r>
      <w:r w:rsidRPr="003A0E2E">
        <w:rPr>
          <w:rFonts w:ascii="Verdana" w:hAnsi="Verdana" w:cs="Verdana"/>
          <w:i/>
          <w:iCs/>
          <w:sz w:val="18"/>
          <w:szCs w:val="18"/>
        </w:rPr>
        <w:t>;</w:t>
      </w:r>
    </w:p>
    <w:p w:rsidR="00004EFD" w:rsidRDefault="00004EFD" w:rsidP="00004EFD">
      <w:pPr>
        <w:jc w:val="both"/>
        <w:rPr>
          <w:rFonts w:ascii="Verdana" w:hAnsi="Verdana"/>
          <w:i/>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10</w:t>
      </w:r>
      <w:r w:rsidRPr="003A0E2E">
        <w:rPr>
          <w:rFonts w:ascii="Book Antiqua" w:hAnsi="Book Antiqua" w:cs="Verdana"/>
          <w:sz w:val="22"/>
          <w:szCs w:val="22"/>
        </w:rPr>
        <w:t xml:space="preserve"> : </w:t>
      </w:r>
      <w:r w:rsidRPr="003A0E2E">
        <w:rPr>
          <w:rFonts w:ascii="Verdana" w:hAnsi="Verdana" w:cs="Verdana"/>
          <w:i/>
          <w:iCs/>
          <w:sz w:val="18"/>
          <w:szCs w:val="18"/>
        </w:rPr>
        <w:t xml:space="preserve">Trois cent mille (300 000) F CFA </w:t>
      </w:r>
      <w:r w:rsidRPr="003A0E2E">
        <w:rPr>
          <w:rFonts w:ascii="Book Antiqua" w:hAnsi="Book Antiqua" w:cs="Verdana"/>
          <w:sz w:val="22"/>
          <w:szCs w:val="22"/>
        </w:rPr>
        <w:t xml:space="preserve">; </w:t>
      </w:r>
    </w:p>
    <w:p w:rsidR="00853D3F" w:rsidRPr="003A0E2E" w:rsidRDefault="00853D3F" w:rsidP="00853D3F">
      <w:pPr>
        <w:ind w:left="708"/>
        <w:jc w:val="both"/>
        <w:rPr>
          <w:rFonts w:ascii="Book Antiqua" w:hAnsi="Book Antiqua" w:cs="Verdana"/>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11</w:t>
      </w:r>
      <w:r w:rsidRPr="003A0E2E">
        <w:rPr>
          <w:rFonts w:ascii="Book Antiqua" w:hAnsi="Book Antiqua" w:cs="Verdana"/>
          <w:sz w:val="22"/>
          <w:szCs w:val="22"/>
        </w:rPr>
        <w:t xml:space="preserve"> : </w:t>
      </w:r>
      <w:r w:rsidRPr="003A0E2E">
        <w:rPr>
          <w:rFonts w:ascii="Verdana" w:hAnsi="Verdana" w:cs="Verdana"/>
          <w:i/>
          <w:iCs/>
          <w:sz w:val="18"/>
          <w:szCs w:val="18"/>
        </w:rPr>
        <w:t>Trois cent cinquante mille (350 000) F CFA ;</w:t>
      </w:r>
    </w:p>
    <w:p w:rsidR="00853D3F" w:rsidRPr="003A0E2E" w:rsidRDefault="00853D3F" w:rsidP="00853D3F">
      <w:pPr>
        <w:pStyle w:val="Paragraphedeliste"/>
        <w:ind w:left="1428"/>
        <w:rPr>
          <w:rFonts w:ascii="Book Antiqua" w:hAnsi="Book Antiqua" w:cs="Verdana"/>
          <w:sz w:val="6"/>
          <w:szCs w:val="6"/>
        </w:rPr>
      </w:pPr>
    </w:p>
    <w:p w:rsidR="00853D3F" w:rsidRPr="003A0E2E" w:rsidRDefault="00853D3F" w:rsidP="003837CB">
      <w:pPr>
        <w:pStyle w:val="Paragraphedeliste"/>
        <w:numPr>
          <w:ilvl w:val="0"/>
          <w:numId w:val="25"/>
        </w:numPr>
        <w:ind w:left="1068"/>
        <w:jc w:val="both"/>
        <w:rPr>
          <w:rFonts w:ascii="Verdana" w:hAnsi="Verdana"/>
          <w:i/>
          <w:sz w:val="6"/>
          <w:szCs w:val="6"/>
        </w:rPr>
      </w:pPr>
      <w:r w:rsidRPr="003A0E2E">
        <w:rPr>
          <w:rFonts w:ascii="Verdana" w:hAnsi="Verdana"/>
          <w:bCs/>
          <w:i/>
          <w:sz w:val="18"/>
          <w:szCs w:val="18"/>
          <w:u w:val="single"/>
        </w:rPr>
        <w:t xml:space="preserve">Lot </w:t>
      </w:r>
      <w:r w:rsidR="00004EFD">
        <w:rPr>
          <w:rFonts w:ascii="Verdana" w:hAnsi="Verdana"/>
          <w:bCs/>
          <w:i/>
          <w:sz w:val="18"/>
          <w:szCs w:val="18"/>
          <w:u w:val="single"/>
        </w:rPr>
        <w:t>12</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cinquante mille (350 000) F CFA ;</w:t>
      </w:r>
    </w:p>
    <w:p w:rsidR="00853D3F" w:rsidRPr="003A0E2E" w:rsidRDefault="00853D3F" w:rsidP="00853D3F">
      <w:pPr>
        <w:ind w:left="708"/>
        <w:jc w:val="both"/>
        <w:rPr>
          <w:rFonts w:ascii="Verdana" w:hAnsi="Verdana"/>
          <w:i/>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lastRenderedPageBreak/>
        <w:t xml:space="preserve">Lot </w:t>
      </w:r>
      <w:r w:rsidR="00004EFD">
        <w:rPr>
          <w:rFonts w:ascii="Verdana" w:hAnsi="Verdana"/>
          <w:bCs/>
          <w:i/>
          <w:sz w:val="18"/>
          <w:szCs w:val="18"/>
          <w:u w:val="single"/>
        </w:rPr>
        <w:t>13</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 </w:t>
      </w:r>
      <w:r w:rsidRPr="003A0E2E">
        <w:rPr>
          <w:rFonts w:ascii="Book Antiqua" w:hAnsi="Book Antiqua" w:cs="Verdana"/>
          <w:sz w:val="22"/>
          <w:szCs w:val="22"/>
        </w:rPr>
        <w:t>;</w:t>
      </w:r>
    </w:p>
    <w:p w:rsidR="00853D3F" w:rsidRPr="003A0E2E" w:rsidRDefault="00853D3F" w:rsidP="00853D3F">
      <w:pPr>
        <w:ind w:left="708"/>
        <w:jc w:val="both"/>
        <w:rPr>
          <w:rFonts w:ascii="Verdana" w:hAnsi="Verdana"/>
          <w:i/>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14</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cinquante mille (350 000) F CFA ;</w:t>
      </w:r>
    </w:p>
    <w:p w:rsidR="00853D3F" w:rsidRPr="003A0E2E" w:rsidRDefault="00853D3F" w:rsidP="00853D3F">
      <w:pPr>
        <w:ind w:left="708"/>
        <w:jc w:val="both"/>
        <w:rPr>
          <w:rFonts w:ascii="Verdana" w:hAnsi="Verdana"/>
          <w:i/>
          <w:sz w:val="6"/>
          <w:szCs w:val="6"/>
        </w:rPr>
      </w:pPr>
    </w:p>
    <w:p w:rsidR="00853D3F" w:rsidRPr="003A0E2E" w:rsidRDefault="00853D3F" w:rsidP="003837CB">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15</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w:t>
      </w:r>
      <w:r w:rsidR="004B03BF">
        <w:rPr>
          <w:rFonts w:ascii="Verdana" w:hAnsi="Verdana" w:cs="Verdana"/>
          <w:i/>
          <w:iCs/>
          <w:sz w:val="18"/>
          <w:szCs w:val="18"/>
        </w:rPr>
        <w:t> </w:t>
      </w:r>
      <w:r w:rsidR="004B03BF">
        <w:rPr>
          <w:rFonts w:ascii="Book Antiqua" w:hAnsi="Book Antiqua" w:cs="Verdana"/>
          <w:sz w:val="22"/>
          <w:szCs w:val="22"/>
        </w:rPr>
        <w:t>;</w:t>
      </w:r>
    </w:p>
    <w:p w:rsidR="00004EFD" w:rsidRPr="003A0E2E" w:rsidRDefault="00004EFD" w:rsidP="00004EFD">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Pr>
          <w:rFonts w:ascii="Verdana" w:hAnsi="Verdana"/>
          <w:bCs/>
          <w:i/>
          <w:sz w:val="18"/>
          <w:szCs w:val="18"/>
          <w:u w:val="single"/>
        </w:rPr>
        <w:t>16</w:t>
      </w:r>
      <w:r w:rsidRPr="003A0E2E">
        <w:rPr>
          <w:rFonts w:ascii="Book Antiqua" w:hAnsi="Book Antiqua" w:cs="Verdana"/>
          <w:sz w:val="22"/>
          <w:szCs w:val="22"/>
        </w:rPr>
        <w:t xml:space="preserve"> : </w:t>
      </w:r>
      <w:r>
        <w:rPr>
          <w:rFonts w:ascii="Verdana" w:hAnsi="Verdana" w:cs="Verdana"/>
          <w:i/>
          <w:iCs/>
          <w:sz w:val="18"/>
          <w:szCs w:val="18"/>
        </w:rPr>
        <w:t>Deux cent mille</w:t>
      </w:r>
      <w:r w:rsidRPr="003A0E2E">
        <w:rPr>
          <w:rFonts w:ascii="Verdana" w:hAnsi="Verdana" w:cs="Verdana"/>
          <w:i/>
          <w:iCs/>
          <w:sz w:val="18"/>
          <w:szCs w:val="18"/>
        </w:rPr>
        <w:t xml:space="preserve"> (</w:t>
      </w:r>
      <w:r>
        <w:rPr>
          <w:rFonts w:ascii="Verdana" w:hAnsi="Verdana" w:cs="Verdana"/>
          <w:i/>
          <w:iCs/>
          <w:sz w:val="18"/>
          <w:szCs w:val="18"/>
        </w:rPr>
        <w:t>2</w:t>
      </w:r>
      <w:r w:rsidRPr="003A0E2E">
        <w:rPr>
          <w:rFonts w:ascii="Verdana" w:hAnsi="Verdana" w:cs="Verdana"/>
          <w:i/>
          <w:iCs/>
          <w:sz w:val="18"/>
          <w:szCs w:val="18"/>
        </w:rPr>
        <w:t xml:space="preserve">00 000) F CFA </w:t>
      </w:r>
      <w:r w:rsidRPr="003A0E2E">
        <w:rPr>
          <w:rFonts w:ascii="Book Antiqua" w:hAnsi="Book Antiqua" w:cs="Verdana"/>
          <w:sz w:val="22"/>
          <w:szCs w:val="22"/>
        </w:rPr>
        <w:t xml:space="preserve">; </w:t>
      </w:r>
    </w:p>
    <w:p w:rsidR="00004EFD" w:rsidRPr="003A0E2E" w:rsidRDefault="00004EFD" w:rsidP="00004EFD">
      <w:pPr>
        <w:ind w:left="708"/>
        <w:jc w:val="both"/>
        <w:rPr>
          <w:rFonts w:ascii="Book Antiqua" w:hAnsi="Book Antiqua" w:cs="Verdana"/>
          <w:sz w:val="6"/>
          <w:szCs w:val="6"/>
        </w:rPr>
      </w:pPr>
    </w:p>
    <w:p w:rsidR="00004EFD" w:rsidRPr="003A0E2E" w:rsidRDefault="00004EFD" w:rsidP="00004EFD">
      <w:pPr>
        <w:pStyle w:val="Paragraphedeliste"/>
        <w:numPr>
          <w:ilvl w:val="0"/>
          <w:numId w:val="25"/>
        </w:numPr>
        <w:ind w:left="1068"/>
        <w:jc w:val="both"/>
        <w:rPr>
          <w:rFonts w:ascii="Book Antiqua" w:hAnsi="Book Antiqua" w:cs="Verdana"/>
          <w:szCs w:val="22"/>
        </w:rPr>
      </w:pPr>
      <w:r w:rsidRPr="003A0E2E">
        <w:rPr>
          <w:rFonts w:ascii="Verdana" w:hAnsi="Verdana"/>
          <w:bCs/>
          <w:i/>
          <w:sz w:val="18"/>
          <w:szCs w:val="18"/>
          <w:u w:val="single"/>
        </w:rPr>
        <w:t xml:space="preserve">Lot </w:t>
      </w:r>
      <w:r>
        <w:rPr>
          <w:rFonts w:ascii="Verdana" w:hAnsi="Verdana"/>
          <w:bCs/>
          <w:i/>
          <w:sz w:val="18"/>
          <w:szCs w:val="18"/>
          <w:u w:val="single"/>
        </w:rPr>
        <w:t>17</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p>
    <w:p w:rsidR="00004EFD" w:rsidRPr="003A0E2E" w:rsidRDefault="00004EFD" w:rsidP="00004EFD">
      <w:pPr>
        <w:pStyle w:val="Paragraphedeliste"/>
        <w:ind w:left="1428"/>
        <w:rPr>
          <w:rFonts w:ascii="Book Antiqua" w:hAnsi="Book Antiqua" w:cs="Verdana"/>
          <w:sz w:val="6"/>
          <w:szCs w:val="6"/>
        </w:rPr>
      </w:pPr>
    </w:p>
    <w:p w:rsidR="00004EFD" w:rsidRPr="00004EFD" w:rsidRDefault="00004EFD" w:rsidP="00004EFD">
      <w:pPr>
        <w:pStyle w:val="Paragraphedeliste"/>
        <w:numPr>
          <w:ilvl w:val="0"/>
          <w:numId w:val="25"/>
        </w:numPr>
        <w:ind w:left="1068"/>
        <w:jc w:val="both"/>
        <w:rPr>
          <w:rFonts w:ascii="Verdana" w:hAnsi="Verdana"/>
          <w:i/>
          <w:sz w:val="6"/>
          <w:szCs w:val="6"/>
        </w:rPr>
      </w:pPr>
      <w:r w:rsidRPr="003A0E2E">
        <w:rPr>
          <w:rFonts w:ascii="Verdana" w:hAnsi="Verdana"/>
          <w:bCs/>
          <w:i/>
          <w:sz w:val="18"/>
          <w:szCs w:val="18"/>
          <w:u w:val="single"/>
        </w:rPr>
        <w:t xml:space="preserve">Lot </w:t>
      </w:r>
      <w:r>
        <w:rPr>
          <w:rFonts w:ascii="Verdana" w:hAnsi="Verdana"/>
          <w:bCs/>
          <w:i/>
          <w:sz w:val="18"/>
          <w:szCs w:val="18"/>
          <w:u w:val="single"/>
        </w:rPr>
        <w:t>18</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Cent cinquante mille (150 000) F CFA</w:t>
      </w:r>
      <w:r w:rsidR="004B03BF">
        <w:rPr>
          <w:rFonts w:ascii="Verdana" w:hAnsi="Verdana" w:cs="Verdana"/>
          <w:i/>
          <w:iCs/>
          <w:sz w:val="18"/>
          <w:szCs w:val="18"/>
        </w:rPr>
        <w:t>.</w:t>
      </w:r>
    </w:p>
    <w:p w:rsidR="00853D3F" w:rsidRDefault="00853D3F" w:rsidP="00F04C18">
      <w:pPr>
        <w:suppressAutoHyphens/>
        <w:autoSpaceDN w:val="0"/>
        <w:ind w:left="1800"/>
        <w:rPr>
          <w:rFonts w:ascii="Book Antiqua" w:hAnsi="Book Antiqua"/>
          <w:b/>
        </w:rPr>
      </w:pPr>
    </w:p>
    <w:p w:rsidR="00F04C18" w:rsidRPr="00D32ECC" w:rsidRDefault="00F04C18" w:rsidP="003837CB">
      <w:pPr>
        <w:numPr>
          <w:ilvl w:val="0"/>
          <w:numId w:val="21"/>
        </w:numPr>
        <w:spacing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rsidR="00F04C18" w:rsidRDefault="00F04C18" w:rsidP="003837CB">
      <w:pPr>
        <w:numPr>
          <w:ilvl w:val="0"/>
          <w:numId w:val="21"/>
        </w:numPr>
        <w:spacing w:line="360" w:lineRule="auto"/>
        <w:jc w:val="both"/>
      </w:pPr>
      <w:r w:rsidRPr="00D32ECC">
        <w:t xml:space="preserve">Les offres seront ouvertes en présence des représentants des soumissionnaires qui souhaitent assister à l’ouverture des plis le </w:t>
      </w:r>
      <w:r w:rsidRPr="00AE1B82">
        <w:t>………</w:t>
      </w:r>
      <w:r w:rsidR="00853D3F">
        <w:t>…</w:t>
      </w:r>
      <w:r w:rsidR="004B03BF">
        <w:t>février 2021</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w:t>
      </w:r>
      <w:r w:rsidR="006F5FD0">
        <w:t xml:space="preserve"> – </w:t>
      </w:r>
      <w:r w:rsidRPr="00280E09">
        <w:t>Fax</w:t>
      </w:r>
      <w:r w:rsidR="006F5FD0">
        <w:t xml:space="preserve"> </w:t>
      </w:r>
      <w:r w:rsidRPr="00280E09">
        <w:t>: 20 23  03 25</w:t>
      </w:r>
      <w:r w:rsidRPr="00AE1B82">
        <w:t>)</w:t>
      </w:r>
      <w:r>
        <w:t>.</w:t>
      </w:r>
    </w:p>
    <w:p w:rsidR="00F04C18" w:rsidRPr="00D3528C" w:rsidRDefault="00F04C18" w:rsidP="00F04C18">
      <w:pPr>
        <w:spacing w:line="360" w:lineRule="auto"/>
        <w:ind w:left="360"/>
        <w:jc w:val="both"/>
      </w:pPr>
    </w:p>
    <w:p w:rsidR="00243553" w:rsidRPr="00243553" w:rsidRDefault="00243553" w:rsidP="00243553">
      <w:pPr>
        <w:pStyle w:val="Paragraphedeliste"/>
        <w:suppressAutoHyphens/>
        <w:ind w:left="360"/>
        <w:jc w:val="center"/>
        <w:rPr>
          <w:rFonts w:ascii="Footlight MT Light" w:hAnsi="Footlight MT Light" w:cs="Verdana"/>
          <w:b/>
          <w:szCs w:val="24"/>
        </w:rPr>
      </w:pPr>
      <w:r w:rsidRPr="00243553">
        <w:rPr>
          <w:rFonts w:ascii="Footlight MT Light" w:hAnsi="Footlight MT Light" w:cs="Verdana"/>
          <w:szCs w:val="24"/>
        </w:rPr>
        <w:t>P/</w:t>
      </w:r>
      <w:r w:rsidRPr="00243553">
        <w:rPr>
          <w:rFonts w:ascii="Footlight MT Light" w:hAnsi="Footlight MT Light" w:cs="Verdana"/>
          <w:b/>
          <w:szCs w:val="24"/>
        </w:rPr>
        <w:t xml:space="preserve">Le Ministre de la Santé </w:t>
      </w:r>
    </w:p>
    <w:p w:rsidR="00243553" w:rsidRPr="00243553" w:rsidRDefault="00243553" w:rsidP="00243553">
      <w:pPr>
        <w:pStyle w:val="Paragraphedeliste"/>
        <w:suppressAutoHyphens/>
        <w:ind w:left="360"/>
        <w:jc w:val="center"/>
        <w:rPr>
          <w:rFonts w:ascii="Footlight MT Light" w:hAnsi="Footlight MT Light" w:cs="Verdana"/>
          <w:szCs w:val="24"/>
        </w:rPr>
      </w:pPr>
      <w:proofErr w:type="gramStart"/>
      <w:r w:rsidRPr="00243553">
        <w:rPr>
          <w:rFonts w:ascii="Footlight MT Light" w:hAnsi="Footlight MT Light" w:cs="Verdana"/>
          <w:b/>
          <w:szCs w:val="24"/>
        </w:rPr>
        <w:t>et</w:t>
      </w:r>
      <w:proofErr w:type="gramEnd"/>
      <w:r w:rsidRPr="00243553">
        <w:rPr>
          <w:rFonts w:ascii="Footlight MT Light" w:hAnsi="Footlight MT Light" w:cs="Verdana"/>
          <w:b/>
          <w:szCs w:val="24"/>
        </w:rPr>
        <w:t xml:space="preserve"> du développement Social</w:t>
      </w:r>
      <w:r w:rsidRPr="00243553">
        <w:rPr>
          <w:rFonts w:ascii="Footlight MT Light" w:hAnsi="Footlight MT Light" w:cs="Verdana"/>
          <w:szCs w:val="24"/>
        </w:rPr>
        <w:t>/PO</w:t>
      </w:r>
    </w:p>
    <w:p w:rsidR="00243553" w:rsidRPr="00243553" w:rsidRDefault="00243553" w:rsidP="00243553">
      <w:pPr>
        <w:pStyle w:val="Paragraphedeliste"/>
        <w:suppressAutoHyphens/>
        <w:ind w:left="360"/>
        <w:jc w:val="center"/>
        <w:rPr>
          <w:rFonts w:ascii="Footlight MT Light" w:hAnsi="Footlight MT Light" w:cs="Verdana"/>
          <w:b/>
          <w:sz w:val="22"/>
          <w:szCs w:val="24"/>
        </w:rPr>
      </w:pPr>
      <w:r w:rsidRPr="00243553">
        <w:rPr>
          <w:rFonts w:ascii="Footlight MT Light" w:hAnsi="Footlight MT Light" w:cs="Verdana"/>
          <w:b/>
          <w:sz w:val="22"/>
          <w:szCs w:val="24"/>
        </w:rPr>
        <w:t>Le Secrétaire Général</w:t>
      </w:r>
    </w:p>
    <w:p w:rsidR="00243553" w:rsidRDefault="00243553" w:rsidP="00243553">
      <w:pPr>
        <w:jc w:val="center"/>
        <w:rPr>
          <w:rFonts w:ascii="Verdana" w:hAnsi="Verdana" w:cs="Verdana"/>
          <w:sz w:val="20"/>
        </w:rPr>
      </w:pPr>
    </w:p>
    <w:p w:rsidR="00243553" w:rsidRDefault="00243553" w:rsidP="00243553">
      <w:pPr>
        <w:jc w:val="center"/>
        <w:rPr>
          <w:rFonts w:ascii="Verdana" w:hAnsi="Verdana" w:cs="Verdana"/>
          <w:sz w:val="20"/>
        </w:rPr>
      </w:pPr>
    </w:p>
    <w:p w:rsidR="00243553" w:rsidRDefault="00243553" w:rsidP="00243553">
      <w:pPr>
        <w:jc w:val="center"/>
        <w:rPr>
          <w:rFonts w:ascii="Verdana" w:hAnsi="Verdana" w:cs="Verdana"/>
          <w:sz w:val="20"/>
        </w:rPr>
      </w:pPr>
    </w:p>
    <w:p w:rsidR="00243553" w:rsidRDefault="00243553" w:rsidP="00243553">
      <w:pPr>
        <w:jc w:val="center"/>
        <w:rPr>
          <w:rFonts w:ascii="Verdana" w:hAnsi="Verdana" w:cs="Verdana"/>
          <w:sz w:val="20"/>
        </w:rPr>
      </w:pPr>
    </w:p>
    <w:p w:rsidR="00243553" w:rsidRPr="00243553" w:rsidRDefault="00243553" w:rsidP="00243553">
      <w:pPr>
        <w:pStyle w:val="Paragraphedeliste"/>
        <w:ind w:left="360"/>
        <w:jc w:val="center"/>
        <w:rPr>
          <w:rFonts w:ascii="Trebuchet MS" w:hAnsi="Trebuchet MS" w:cs="Verdana"/>
          <w:b/>
          <w:sz w:val="22"/>
          <w:szCs w:val="24"/>
          <w:u w:val="single"/>
        </w:rPr>
      </w:pPr>
      <w:r w:rsidRPr="00243553">
        <w:rPr>
          <w:rFonts w:ascii="Trebuchet MS" w:hAnsi="Trebuchet MS"/>
          <w:b/>
          <w:sz w:val="22"/>
          <w:szCs w:val="24"/>
          <w:u w:val="single"/>
        </w:rPr>
        <w:t>Aly DIOP</w:t>
      </w:r>
    </w:p>
    <w:p w:rsidR="00243553" w:rsidRDefault="00243553" w:rsidP="00243553">
      <w:pPr>
        <w:pStyle w:val="Paragraphedeliste"/>
        <w:tabs>
          <w:tab w:val="left" w:pos="6945"/>
        </w:tabs>
        <w:ind w:left="360"/>
        <w:jc w:val="center"/>
        <w:rPr>
          <w:rFonts w:ascii="Trebuchet MS" w:hAnsi="Trebuchet MS" w:cs="Arial"/>
          <w:b/>
          <w:bCs/>
          <w:i/>
          <w:sz w:val="18"/>
          <w:szCs w:val="18"/>
        </w:rPr>
      </w:pPr>
      <w:r w:rsidRPr="00FD62F1">
        <w:rPr>
          <w:rFonts w:ascii="Trebuchet MS" w:hAnsi="Trebuchet MS" w:cs="Arial"/>
          <w:b/>
          <w:bCs/>
          <w:i/>
          <w:sz w:val="18"/>
          <w:szCs w:val="18"/>
        </w:rPr>
        <w:t xml:space="preserve">Chevalier de l’ordre </w:t>
      </w:r>
      <w:r>
        <w:rPr>
          <w:rFonts w:ascii="Trebuchet MS" w:hAnsi="Trebuchet MS" w:cs="Arial"/>
          <w:b/>
          <w:bCs/>
          <w:i/>
          <w:sz w:val="18"/>
          <w:szCs w:val="18"/>
        </w:rPr>
        <w:t>National</w:t>
      </w: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7336B6" w:rsidRDefault="007336B6" w:rsidP="00DD5C47">
      <w:pPr>
        <w:spacing w:line="360" w:lineRule="auto"/>
        <w:rPr>
          <w:rFonts w:ascii="Book Antiqua" w:hAnsi="Book Antiqua"/>
          <w:b/>
        </w:rPr>
      </w:pPr>
    </w:p>
    <w:p w:rsidR="00853D3F" w:rsidRDefault="00853D3F" w:rsidP="00DD5C47">
      <w:pPr>
        <w:spacing w:line="360" w:lineRule="auto"/>
        <w:rPr>
          <w:rFonts w:ascii="Book Antiqua" w:hAnsi="Book Antiqua"/>
          <w:b/>
        </w:rPr>
      </w:pPr>
    </w:p>
    <w:p w:rsidR="00853D3F" w:rsidRDefault="00853D3F" w:rsidP="00DD5C47">
      <w:pPr>
        <w:spacing w:line="360" w:lineRule="auto"/>
        <w:rPr>
          <w:rFonts w:ascii="Book Antiqua" w:hAnsi="Book Antiqua"/>
          <w:b/>
        </w:rPr>
      </w:pPr>
    </w:p>
    <w:p w:rsidR="00853D3F" w:rsidRDefault="00853D3F" w:rsidP="00DD5C47">
      <w:pPr>
        <w:spacing w:line="360" w:lineRule="auto"/>
        <w:rPr>
          <w:rFonts w:ascii="Book Antiqua" w:hAnsi="Book Antiqua"/>
          <w:b/>
        </w:rPr>
      </w:pPr>
    </w:p>
    <w:tbl>
      <w:tblPr>
        <w:tblW w:w="0" w:type="auto"/>
        <w:jc w:val="center"/>
        <w:tblLayout w:type="fixed"/>
        <w:tblLook w:val="0000" w:firstRow="0" w:lastRow="0" w:firstColumn="0" w:lastColumn="0" w:noHBand="0" w:noVBand="0"/>
      </w:tblPr>
      <w:tblGrid>
        <w:gridCol w:w="9198"/>
      </w:tblGrid>
      <w:tr w:rsidR="00DD5C47" w:rsidRPr="00284D75" w:rsidTr="00B33700">
        <w:trPr>
          <w:trHeight w:val="801"/>
          <w:jc w:val="center"/>
        </w:trPr>
        <w:tc>
          <w:tcPr>
            <w:tcW w:w="9198" w:type="dxa"/>
            <w:vAlign w:val="center"/>
          </w:tcPr>
          <w:p w:rsidR="00DD5C47" w:rsidRPr="00284D75" w:rsidRDefault="00DD5C47" w:rsidP="00B33700">
            <w:pPr>
              <w:ind w:left="705" w:hanging="705"/>
              <w:jc w:val="center"/>
              <w:rPr>
                <w:sz w:val="36"/>
              </w:rPr>
            </w:pPr>
            <w:r w:rsidRPr="00284D75">
              <w:lastRenderedPageBreak/>
              <w:br w:type="page"/>
            </w:r>
            <w:bookmarkStart w:id="12" w:name="_Toc77392467"/>
            <w:bookmarkStart w:id="13" w:name="_Toc77493050"/>
            <w:bookmarkStart w:id="14" w:name="_Toc298753748"/>
            <w:bookmarkStart w:id="15" w:name="_Toc298755172"/>
            <w:r w:rsidRPr="00284D75">
              <w:rPr>
                <w:sz w:val="36"/>
              </w:rPr>
              <w:t xml:space="preserve">Section I. Instructions aux </w:t>
            </w:r>
            <w:r>
              <w:rPr>
                <w:sz w:val="36"/>
              </w:rPr>
              <w:t>C</w:t>
            </w:r>
            <w:r w:rsidRPr="00284D75">
              <w:rPr>
                <w:sz w:val="36"/>
              </w:rPr>
              <w:t>andidats (IC)</w:t>
            </w:r>
            <w:bookmarkEnd w:id="12"/>
            <w:bookmarkEnd w:id="13"/>
            <w:bookmarkEnd w:id="14"/>
            <w:bookmarkEnd w:id="15"/>
          </w:p>
        </w:tc>
      </w:tr>
    </w:tbl>
    <w:p w:rsidR="00DD5C47" w:rsidRPr="00284D75" w:rsidRDefault="00DD5C47" w:rsidP="00DD5C47">
      <w:pPr>
        <w:jc w:val="both"/>
      </w:pPr>
    </w:p>
    <w:p w:rsidR="00DD5C47" w:rsidRDefault="00DD5C47" w:rsidP="00DD5C47">
      <w:pPr>
        <w:pStyle w:val="Subtitle2"/>
      </w:pPr>
      <w:bookmarkStart w:id="16" w:name="_Toc494778684"/>
      <w:bookmarkStart w:id="17" w:name="_Toc298752906"/>
      <w:bookmarkStart w:id="18" w:name="_Toc298753749"/>
      <w:bookmarkStart w:id="19" w:name="_Toc298755173"/>
      <w:r w:rsidRPr="00284D75">
        <w:t>Table des clauses</w:t>
      </w:r>
      <w:bookmarkEnd w:id="16"/>
      <w:bookmarkEnd w:id="17"/>
      <w:bookmarkEnd w:id="18"/>
      <w:bookmarkEnd w:id="19"/>
    </w:p>
    <w:p w:rsidR="00DD5C47" w:rsidRPr="00284D75" w:rsidRDefault="00DD5C47" w:rsidP="00DD5C47">
      <w:pPr>
        <w:pStyle w:val="Subtitle2"/>
      </w:pPr>
    </w:p>
    <w:p w:rsidR="00DD5C47" w:rsidRPr="00284D75" w:rsidRDefault="00DD5C47" w:rsidP="00DD5C47">
      <w:pPr>
        <w:pStyle w:val="Outline"/>
        <w:spacing w:before="0"/>
        <w:jc w:val="both"/>
        <w:rPr>
          <w:kern w:val="0"/>
        </w:rPr>
      </w:pPr>
    </w:p>
    <w:p w:rsidR="00DD5C47" w:rsidRPr="00BD22EB" w:rsidRDefault="00DD5C47" w:rsidP="00DD5C47">
      <w:pPr>
        <w:pStyle w:val="TM1"/>
        <w:rPr>
          <w:rFonts w:asciiTheme="minorHAnsi" w:eastAsiaTheme="minorEastAsia" w:hAnsiTheme="minorHAnsi" w:cstheme="minorBidi"/>
          <w:b w:val="0"/>
          <w:sz w:val="22"/>
          <w:szCs w:val="22"/>
        </w:rPr>
      </w:pPr>
      <w:r w:rsidRPr="00BD22EB">
        <w:rPr>
          <w:b w:val="0"/>
          <w:szCs w:val="24"/>
        </w:rPr>
        <w:fldChar w:fldCharType="begin"/>
      </w:r>
      <w:r w:rsidRPr="00BD22EB">
        <w:rPr>
          <w:b w:val="0"/>
          <w:szCs w:val="24"/>
        </w:rPr>
        <w:instrText xml:space="preserve"> TOC \t "Body Text 2;1;Header 1 - Clauses;1" </w:instrText>
      </w:r>
      <w:r w:rsidRPr="00BD22EB">
        <w:rPr>
          <w:b w:val="0"/>
          <w:szCs w:val="24"/>
        </w:rPr>
        <w:fldChar w:fldCharType="separate"/>
      </w:r>
      <w:r w:rsidRPr="00BD22EB">
        <w:rPr>
          <w:b w:val="0"/>
        </w:rPr>
        <w:t>1.</w:t>
      </w:r>
      <w:r w:rsidRPr="00BD22EB">
        <w:rPr>
          <w:rFonts w:asciiTheme="minorHAnsi" w:eastAsiaTheme="minorEastAsia" w:hAnsiTheme="minorHAnsi" w:cstheme="minorBidi"/>
          <w:b w:val="0"/>
          <w:sz w:val="22"/>
          <w:szCs w:val="22"/>
        </w:rPr>
        <w:tab/>
      </w:r>
      <w:r w:rsidRPr="00BD22EB">
        <w:rPr>
          <w:b w:val="0"/>
        </w:rPr>
        <w:t>Objet du Marché</w:t>
      </w:r>
      <w:r w:rsidRPr="00BD22EB">
        <w:rPr>
          <w:b w:val="0"/>
        </w:rPr>
        <w:tab/>
      </w:r>
      <w:r w:rsidRPr="00BD22EB">
        <w:rPr>
          <w:b w:val="0"/>
        </w:rPr>
        <w:fldChar w:fldCharType="begin"/>
      </w:r>
      <w:r w:rsidRPr="00BD22EB">
        <w:rPr>
          <w:b w:val="0"/>
        </w:rPr>
        <w:instrText xml:space="preserve"> PAGEREF _Toc413855134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w:t>
      </w:r>
      <w:r w:rsidRPr="00BD22EB">
        <w:rPr>
          <w:rFonts w:asciiTheme="minorHAnsi" w:eastAsiaTheme="minorEastAsia" w:hAnsiTheme="minorHAnsi" w:cstheme="minorBidi"/>
          <w:b w:val="0"/>
          <w:sz w:val="22"/>
          <w:szCs w:val="22"/>
        </w:rPr>
        <w:tab/>
      </w:r>
      <w:r w:rsidRPr="00BD22EB">
        <w:rPr>
          <w:b w:val="0"/>
        </w:rPr>
        <w:t>Origine des fonds</w:t>
      </w:r>
      <w:r w:rsidRPr="00BD22EB">
        <w:rPr>
          <w:b w:val="0"/>
        </w:rPr>
        <w:tab/>
      </w:r>
      <w:r w:rsidRPr="00BD22EB">
        <w:rPr>
          <w:b w:val="0"/>
        </w:rPr>
        <w:fldChar w:fldCharType="begin"/>
      </w:r>
      <w:r w:rsidRPr="00BD22EB">
        <w:rPr>
          <w:b w:val="0"/>
        </w:rPr>
        <w:instrText xml:space="preserve"> PAGEREF _Toc413855135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w:t>
      </w:r>
      <w:r w:rsidRPr="00BD22EB">
        <w:rPr>
          <w:rFonts w:asciiTheme="minorHAnsi" w:eastAsiaTheme="minorEastAsia" w:hAnsiTheme="minorHAnsi" w:cstheme="minorBidi"/>
          <w:b w:val="0"/>
          <w:sz w:val="22"/>
          <w:szCs w:val="22"/>
        </w:rPr>
        <w:tab/>
      </w:r>
      <w:r w:rsidRPr="00BD22EB">
        <w:rPr>
          <w:b w:val="0"/>
        </w:rPr>
        <w:t>Sanction des fautes commises par les candidats, soumissionnaires ou titulaires de marchés publics</w:t>
      </w:r>
      <w:r w:rsidRPr="00BD22EB">
        <w:rPr>
          <w:b w:val="0"/>
        </w:rPr>
        <w:tab/>
      </w:r>
      <w:r w:rsidRPr="00BD22EB">
        <w:rPr>
          <w:b w:val="0"/>
        </w:rPr>
        <w:fldChar w:fldCharType="begin"/>
      </w:r>
      <w:r w:rsidRPr="00BD22EB">
        <w:rPr>
          <w:b w:val="0"/>
        </w:rPr>
        <w:instrText xml:space="preserve"> PAGEREF _Toc413855136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w:t>
      </w:r>
      <w:r w:rsidRPr="00BD22EB">
        <w:rPr>
          <w:rFonts w:asciiTheme="minorHAnsi" w:eastAsiaTheme="minorEastAsia" w:hAnsiTheme="minorHAnsi" w:cstheme="minorBidi"/>
          <w:b w:val="0"/>
          <w:sz w:val="22"/>
          <w:szCs w:val="22"/>
        </w:rPr>
        <w:tab/>
      </w:r>
      <w:r w:rsidRPr="00BD22EB">
        <w:rPr>
          <w:b w:val="0"/>
        </w:rPr>
        <w:t>Conditions à remplir pour prendre part aux marchés</w:t>
      </w:r>
      <w:r w:rsidRPr="00BD22EB">
        <w:rPr>
          <w:b w:val="0"/>
        </w:rPr>
        <w:tab/>
      </w:r>
      <w:r w:rsidRPr="00BD22EB">
        <w:rPr>
          <w:b w:val="0"/>
        </w:rPr>
        <w:fldChar w:fldCharType="begin"/>
      </w:r>
      <w:r w:rsidRPr="00BD22EB">
        <w:rPr>
          <w:b w:val="0"/>
        </w:rPr>
        <w:instrText xml:space="preserve"> PAGEREF _Toc413855137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5.</w:t>
      </w:r>
      <w:r w:rsidRPr="00BD22EB">
        <w:rPr>
          <w:rFonts w:asciiTheme="minorHAnsi" w:eastAsiaTheme="minorEastAsia" w:hAnsiTheme="minorHAnsi" w:cstheme="minorBidi"/>
          <w:b w:val="0"/>
          <w:sz w:val="22"/>
          <w:szCs w:val="22"/>
        </w:rPr>
        <w:tab/>
      </w:r>
      <w:r w:rsidRPr="00BD22EB">
        <w:rPr>
          <w:b w:val="0"/>
        </w:rPr>
        <w:t>Qualification des Soumissionnaires</w:t>
      </w:r>
      <w:r w:rsidRPr="00BD22EB">
        <w:rPr>
          <w:b w:val="0"/>
        </w:rPr>
        <w:tab/>
      </w:r>
      <w:r w:rsidRPr="00BD22EB">
        <w:rPr>
          <w:b w:val="0"/>
        </w:rPr>
        <w:fldChar w:fldCharType="begin"/>
      </w:r>
      <w:r w:rsidRPr="00BD22EB">
        <w:rPr>
          <w:b w:val="0"/>
        </w:rPr>
        <w:instrText xml:space="preserve"> PAGEREF _Toc413855138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6.</w:t>
      </w:r>
      <w:r w:rsidRPr="00BD22EB">
        <w:rPr>
          <w:rFonts w:asciiTheme="minorHAnsi" w:eastAsiaTheme="minorEastAsia" w:hAnsiTheme="minorHAnsi" w:cstheme="minorBidi"/>
          <w:b w:val="0"/>
          <w:sz w:val="22"/>
          <w:szCs w:val="22"/>
        </w:rPr>
        <w:tab/>
      </w:r>
      <w:r w:rsidRPr="00BD22EB">
        <w:rPr>
          <w:b w:val="0"/>
        </w:rPr>
        <w:t>Sections du Dossier d’appel d’offres</w:t>
      </w:r>
      <w:r w:rsidRPr="00BD22EB">
        <w:rPr>
          <w:b w:val="0"/>
        </w:rPr>
        <w:tab/>
      </w:r>
      <w:r w:rsidRPr="00BD22EB">
        <w:rPr>
          <w:b w:val="0"/>
        </w:rPr>
        <w:fldChar w:fldCharType="begin"/>
      </w:r>
      <w:r w:rsidRPr="00BD22EB">
        <w:rPr>
          <w:b w:val="0"/>
        </w:rPr>
        <w:instrText xml:space="preserve"> PAGEREF _Toc413855139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7.</w:t>
      </w:r>
      <w:r w:rsidRPr="00BD22EB">
        <w:rPr>
          <w:rFonts w:asciiTheme="minorHAnsi" w:eastAsiaTheme="minorEastAsia" w:hAnsiTheme="minorHAnsi" w:cstheme="minorBidi"/>
          <w:b w:val="0"/>
          <w:sz w:val="22"/>
          <w:szCs w:val="22"/>
        </w:rPr>
        <w:tab/>
      </w:r>
      <w:r w:rsidRPr="00BD22EB">
        <w:rPr>
          <w:b w:val="0"/>
        </w:rPr>
        <w:t>Éclaircissements apportés au Dossier d’appel d’offres</w:t>
      </w:r>
      <w:r w:rsidRPr="00BD22EB">
        <w:rPr>
          <w:b w:val="0"/>
        </w:rPr>
        <w:tab/>
      </w:r>
      <w:r w:rsidRPr="00BD22EB">
        <w:rPr>
          <w:b w:val="0"/>
        </w:rPr>
        <w:fldChar w:fldCharType="begin"/>
      </w:r>
      <w:r w:rsidRPr="00BD22EB">
        <w:rPr>
          <w:b w:val="0"/>
        </w:rPr>
        <w:instrText xml:space="preserve"> PAGEREF _Toc413855140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8.</w:t>
      </w:r>
      <w:r w:rsidRPr="00BD22EB">
        <w:rPr>
          <w:rFonts w:asciiTheme="minorHAnsi" w:eastAsiaTheme="minorEastAsia" w:hAnsiTheme="minorHAnsi" w:cstheme="minorBidi"/>
          <w:b w:val="0"/>
          <w:sz w:val="22"/>
          <w:szCs w:val="22"/>
        </w:rPr>
        <w:tab/>
      </w:r>
      <w:r w:rsidRPr="00BD22EB">
        <w:rPr>
          <w:b w:val="0"/>
        </w:rPr>
        <w:t>Modifications apportées au Dossier d’appel d’offres</w:t>
      </w:r>
      <w:r w:rsidRPr="00BD22EB">
        <w:rPr>
          <w:b w:val="0"/>
        </w:rPr>
        <w:tab/>
      </w:r>
      <w:r w:rsidRPr="00BD22EB">
        <w:rPr>
          <w:b w:val="0"/>
        </w:rPr>
        <w:fldChar w:fldCharType="begin"/>
      </w:r>
      <w:r w:rsidRPr="00BD22EB">
        <w:rPr>
          <w:b w:val="0"/>
        </w:rPr>
        <w:instrText xml:space="preserve"> PAGEREF _Toc413855141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9.</w:t>
      </w:r>
      <w:r w:rsidRPr="00BD22EB">
        <w:rPr>
          <w:rFonts w:asciiTheme="minorHAnsi" w:eastAsiaTheme="minorEastAsia" w:hAnsiTheme="minorHAnsi" w:cstheme="minorBidi"/>
          <w:b w:val="0"/>
          <w:sz w:val="22"/>
          <w:szCs w:val="22"/>
        </w:rPr>
        <w:tab/>
      </w:r>
      <w:r w:rsidRPr="00BD22EB">
        <w:rPr>
          <w:b w:val="0"/>
        </w:rPr>
        <w:t>Frais de soumission</w:t>
      </w:r>
      <w:r w:rsidRPr="00BD22EB">
        <w:rPr>
          <w:b w:val="0"/>
        </w:rPr>
        <w:tab/>
      </w:r>
      <w:r w:rsidRPr="00BD22EB">
        <w:rPr>
          <w:b w:val="0"/>
        </w:rPr>
        <w:fldChar w:fldCharType="begin"/>
      </w:r>
      <w:r w:rsidRPr="00BD22EB">
        <w:rPr>
          <w:b w:val="0"/>
        </w:rPr>
        <w:instrText xml:space="preserve"> PAGEREF _Toc413855142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10.</w:t>
      </w:r>
      <w:r w:rsidRPr="00BD22EB">
        <w:rPr>
          <w:rFonts w:asciiTheme="minorHAnsi" w:eastAsiaTheme="minorEastAsia" w:hAnsiTheme="minorHAnsi" w:cstheme="minorBidi"/>
          <w:b w:val="0"/>
          <w:sz w:val="22"/>
          <w:szCs w:val="22"/>
        </w:rPr>
        <w:tab/>
      </w:r>
      <w:r w:rsidRPr="00BD22EB">
        <w:rPr>
          <w:b w:val="0"/>
        </w:rPr>
        <w:t>Langue de l’offre</w:t>
      </w:r>
      <w:r w:rsidRPr="00BD22EB">
        <w:rPr>
          <w:b w:val="0"/>
        </w:rPr>
        <w:tab/>
      </w:r>
      <w:r w:rsidRPr="00BD22EB">
        <w:rPr>
          <w:b w:val="0"/>
        </w:rPr>
        <w:fldChar w:fldCharType="begin"/>
      </w:r>
      <w:r w:rsidRPr="00BD22EB">
        <w:rPr>
          <w:b w:val="0"/>
        </w:rPr>
        <w:instrText xml:space="preserve"> PAGEREF _Toc413855143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11.</w:t>
      </w:r>
      <w:r w:rsidRPr="00BD22EB">
        <w:rPr>
          <w:rFonts w:asciiTheme="minorHAnsi" w:eastAsiaTheme="minorEastAsia" w:hAnsiTheme="minorHAnsi" w:cstheme="minorBidi"/>
          <w:b w:val="0"/>
          <w:sz w:val="22"/>
          <w:szCs w:val="22"/>
        </w:rPr>
        <w:tab/>
      </w:r>
      <w:r w:rsidRPr="00BD22EB">
        <w:rPr>
          <w:b w:val="0"/>
        </w:rPr>
        <w:t>Documents constitutifs de l’offre</w:t>
      </w:r>
      <w:r w:rsidRPr="00BD22EB">
        <w:rPr>
          <w:b w:val="0"/>
        </w:rPr>
        <w:tab/>
      </w:r>
      <w:r w:rsidRPr="00BD22EB">
        <w:rPr>
          <w:b w:val="0"/>
        </w:rPr>
        <w:fldChar w:fldCharType="begin"/>
      </w:r>
      <w:r w:rsidRPr="00BD22EB">
        <w:rPr>
          <w:b w:val="0"/>
        </w:rPr>
        <w:instrText xml:space="preserve"> PAGEREF _Toc413855144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12.</w:t>
      </w:r>
      <w:r w:rsidRPr="00BD22EB">
        <w:rPr>
          <w:rFonts w:asciiTheme="minorHAnsi" w:eastAsiaTheme="minorEastAsia" w:hAnsiTheme="minorHAnsi" w:cstheme="minorBidi"/>
          <w:b w:val="0"/>
          <w:sz w:val="22"/>
          <w:szCs w:val="22"/>
        </w:rPr>
        <w:tab/>
      </w:r>
      <w:r w:rsidRPr="00BD22EB">
        <w:rPr>
          <w:b w:val="0"/>
        </w:rPr>
        <w:t>Lettre de soumission de l’offre et bordereaux des prix</w:t>
      </w:r>
      <w:r w:rsidRPr="00BD22EB">
        <w:rPr>
          <w:b w:val="0"/>
        </w:rPr>
        <w:tab/>
      </w:r>
      <w:r w:rsidRPr="00BD22EB">
        <w:rPr>
          <w:b w:val="0"/>
        </w:rPr>
        <w:fldChar w:fldCharType="begin"/>
      </w:r>
      <w:r w:rsidRPr="00BD22EB">
        <w:rPr>
          <w:b w:val="0"/>
        </w:rPr>
        <w:instrText xml:space="preserve"> PAGEREF _Toc413855145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13.</w:t>
      </w:r>
      <w:r w:rsidRPr="00BD22EB">
        <w:rPr>
          <w:rFonts w:asciiTheme="minorHAnsi" w:eastAsiaTheme="minorEastAsia" w:hAnsiTheme="minorHAnsi" w:cstheme="minorBidi"/>
          <w:b w:val="0"/>
          <w:sz w:val="22"/>
          <w:szCs w:val="22"/>
        </w:rPr>
        <w:tab/>
      </w:r>
      <w:r w:rsidRPr="00BD22EB">
        <w:rPr>
          <w:b w:val="0"/>
        </w:rPr>
        <w:t>Variantes</w:t>
      </w:r>
      <w:r w:rsidRPr="00BD22EB">
        <w:rPr>
          <w:b w:val="0"/>
        </w:rPr>
        <w:tab/>
      </w:r>
      <w:r w:rsidRPr="00BD22EB">
        <w:rPr>
          <w:b w:val="0"/>
        </w:rPr>
        <w:fldChar w:fldCharType="begin"/>
      </w:r>
      <w:r w:rsidRPr="00BD22EB">
        <w:rPr>
          <w:b w:val="0"/>
        </w:rPr>
        <w:instrText xml:space="preserve"> PAGEREF _Toc413855146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14.</w:t>
      </w:r>
      <w:r w:rsidRPr="00BD22EB">
        <w:rPr>
          <w:rFonts w:asciiTheme="minorHAnsi" w:eastAsiaTheme="minorEastAsia" w:hAnsiTheme="minorHAnsi" w:cstheme="minorBidi"/>
          <w:b w:val="0"/>
          <w:sz w:val="22"/>
          <w:szCs w:val="22"/>
        </w:rPr>
        <w:tab/>
      </w:r>
      <w:r w:rsidRPr="00BD22EB">
        <w:rPr>
          <w:b w:val="0"/>
        </w:rPr>
        <w:t>Prix de l’offre et rabais</w:t>
      </w:r>
      <w:r w:rsidRPr="00BD22EB">
        <w:rPr>
          <w:b w:val="0"/>
        </w:rPr>
        <w:tab/>
      </w:r>
      <w:r w:rsidRPr="00BD22EB">
        <w:rPr>
          <w:b w:val="0"/>
        </w:rPr>
        <w:fldChar w:fldCharType="begin"/>
      </w:r>
      <w:r w:rsidRPr="00BD22EB">
        <w:rPr>
          <w:b w:val="0"/>
        </w:rPr>
        <w:instrText xml:space="preserve"> PAGEREF _Toc413855147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15.</w:t>
      </w:r>
      <w:r w:rsidRPr="00BD22EB">
        <w:rPr>
          <w:rFonts w:asciiTheme="minorHAnsi" w:eastAsiaTheme="minorEastAsia" w:hAnsiTheme="minorHAnsi" w:cstheme="minorBidi"/>
          <w:b w:val="0"/>
          <w:sz w:val="22"/>
          <w:szCs w:val="22"/>
        </w:rPr>
        <w:tab/>
      </w:r>
      <w:r w:rsidRPr="00BD22EB">
        <w:rPr>
          <w:b w:val="0"/>
        </w:rPr>
        <w:t>Monnaie de l’offre</w:t>
      </w:r>
      <w:r w:rsidRPr="00BD22EB">
        <w:rPr>
          <w:b w:val="0"/>
        </w:rPr>
        <w:tab/>
      </w:r>
      <w:r w:rsidRPr="00BD22EB">
        <w:rPr>
          <w:b w:val="0"/>
        </w:rPr>
        <w:fldChar w:fldCharType="begin"/>
      </w:r>
      <w:r w:rsidRPr="00BD22EB">
        <w:rPr>
          <w:b w:val="0"/>
        </w:rPr>
        <w:instrText xml:space="preserve"> PAGEREF _Toc413855148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16.</w:t>
      </w:r>
      <w:r w:rsidRPr="00BD22EB">
        <w:rPr>
          <w:rFonts w:asciiTheme="minorHAnsi" w:eastAsiaTheme="minorEastAsia" w:hAnsiTheme="minorHAnsi" w:cstheme="minorBidi"/>
          <w:b w:val="0"/>
          <w:sz w:val="22"/>
          <w:szCs w:val="22"/>
        </w:rPr>
        <w:tab/>
      </w:r>
      <w:r w:rsidRPr="00BD22EB">
        <w:rPr>
          <w:b w:val="0"/>
        </w:rPr>
        <w:t>Documents attestant que le candidat est admis à concourir</w:t>
      </w:r>
      <w:r w:rsidRPr="00BD22EB">
        <w:rPr>
          <w:b w:val="0"/>
        </w:rPr>
        <w:tab/>
      </w:r>
      <w:r w:rsidRPr="00BD22EB">
        <w:rPr>
          <w:b w:val="0"/>
        </w:rPr>
        <w:fldChar w:fldCharType="begin"/>
      </w:r>
      <w:r w:rsidRPr="00BD22EB">
        <w:rPr>
          <w:b w:val="0"/>
        </w:rPr>
        <w:instrText xml:space="preserve"> PAGEREF _Toc413855149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17.</w:t>
      </w:r>
      <w:r w:rsidRPr="00BD22EB">
        <w:rPr>
          <w:rFonts w:asciiTheme="minorHAnsi" w:eastAsiaTheme="minorEastAsia" w:hAnsiTheme="minorHAnsi" w:cstheme="minorBidi"/>
          <w:b w:val="0"/>
          <w:sz w:val="22"/>
          <w:szCs w:val="22"/>
        </w:rPr>
        <w:tab/>
      </w:r>
      <w:r w:rsidRPr="00BD22EB">
        <w:rPr>
          <w:b w:val="0"/>
        </w:rPr>
        <w:t>Documents attestant de la conformité des Services courants au Dossier d’appel d’offres</w:t>
      </w:r>
      <w:r w:rsidRPr="00BD22EB">
        <w:rPr>
          <w:b w:val="0"/>
        </w:rPr>
        <w:tab/>
      </w:r>
      <w:r w:rsidRPr="00BD22EB">
        <w:rPr>
          <w:b w:val="0"/>
        </w:rPr>
        <w:fldChar w:fldCharType="begin"/>
      </w:r>
      <w:r w:rsidRPr="00BD22EB">
        <w:rPr>
          <w:b w:val="0"/>
        </w:rPr>
        <w:instrText xml:space="preserve"> PAGEREF _Toc413855150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18.</w:t>
      </w:r>
      <w:r w:rsidRPr="00BD22EB">
        <w:rPr>
          <w:rFonts w:asciiTheme="minorHAnsi" w:eastAsiaTheme="minorEastAsia" w:hAnsiTheme="minorHAnsi" w:cstheme="minorBidi"/>
          <w:b w:val="0"/>
          <w:sz w:val="22"/>
          <w:szCs w:val="22"/>
        </w:rPr>
        <w:tab/>
      </w:r>
      <w:r w:rsidRPr="00BD22EB">
        <w:rPr>
          <w:b w:val="0"/>
        </w:rPr>
        <w:t>Documents attestant des qualifications du Candidat</w:t>
      </w:r>
      <w:r w:rsidRPr="00BD22EB">
        <w:rPr>
          <w:b w:val="0"/>
        </w:rPr>
        <w:tab/>
      </w:r>
      <w:r w:rsidRPr="00BD22EB">
        <w:rPr>
          <w:b w:val="0"/>
        </w:rPr>
        <w:fldChar w:fldCharType="begin"/>
      </w:r>
      <w:r w:rsidRPr="00BD22EB">
        <w:rPr>
          <w:b w:val="0"/>
        </w:rPr>
        <w:instrText xml:space="preserve"> PAGEREF _Toc413855151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19.</w:t>
      </w:r>
      <w:r w:rsidRPr="00BD22EB">
        <w:rPr>
          <w:rFonts w:asciiTheme="minorHAnsi" w:eastAsiaTheme="minorEastAsia" w:hAnsiTheme="minorHAnsi" w:cstheme="minorBidi"/>
          <w:b w:val="0"/>
          <w:sz w:val="22"/>
          <w:szCs w:val="22"/>
        </w:rPr>
        <w:tab/>
      </w:r>
      <w:r w:rsidRPr="00BD22EB">
        <w:rPr>
          <w:b w:val="0"/>
        </w:rPr>
        <w:t>Période de validité des offres</w:t>
      </w:r>
      <w:r w:rsidRPr="00BD22EB">
        <w:rPr>
          <w:b w:val="0"/>
        </w:rPr>
        <w:tab/>
      </w:r>
      <w:r w:rsidRPr="00BD22EB">
        <w:rPr>
          <w:b w:val="0"/>
        </w:rPr>
        <w:fldChar w:fldCharType="begin"/>
      </w:r>
      <w:r w:rsidRPr="00BD22EB">
        <w:rPr>
          <w:b w:val="0"/>
        </w:rPr>
        <w:instrText xml:space="preserve"> PAGEREF _Toc413855152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20.</w:t>
      </w:r>
      <w:r w:rsidRPr="00BD22EB">
        <w:rPr>
          <w:rFonts w:asciiTheme="minorHAnsi" w:eastAsiaTheme="minorEastAsia" w:hAnsiTheme="minorHAnsi" w:cstheme="minorBidi"/>
          <w:b w:val="0"/>
          <w:sz w:val="22"/>
          <w:szCs w:val="22"/>
        </w:rPr>
        <w:tab/>
      </w:r>
      <w:r w:rsidRPr="00BD22EB">
        <w:rPr>
          <w:b w:val="0"/>
        </w:rPr>
        <w:t>Garantie de soumission</w:t>
      </w:r>
      <w:r w:rsidRPr="00BD22EB">
        <w:rPr>
          <w:b w:val="0"/>
        </w:rPr>
        <w:tab/>
      </w:r>
      <w:r w:rsidRPr="00BD22EB">
        <w:rPr>
          <w:b w:val="0"/>
        </w:rPr>
        <w:fldChar w:fldCharType="begin"/>
      </w:r>
      <w:r w:rsidRPr="00BD22EB">
        <w:rPr>
          <w:b w:val="0"/>
        </w:rPr>
        <w:instrText xml:space="preserve"> PAGEREF _Toc413855153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21.</w:t>
      </w:r>
      <w:r w:rsidRPr="00BD22EB">
        <w:rPr>
          <w:rFonts w:asciiTheme="minorHAnsi" w:eastAsiaTheme="minorEastAsia" w:hAnsiTheme="minorHAnsi" w:cstheme="minorBidi"/>
          <w:b w:val="0"/>
          <w:sz w:val="22"/>
          <w:szCs w:val="22"/>
        </w:rPr>
        <w:tab/>
      </w:r>
      <w:r w:rsidRPr="00BD22EB">
        <w:rPr>
          <w:b w:val="0"/>
        </w:rPr>
        <w:t>Forme et signature de l’offre</w:t>
      </w:r>
      <w:r w:rsidRPr="00BD22EB">
        <w:rPr>
          <w:b w:val="0"/>
        </w:rPr>
        <w:tab/>
      </w:r>
      <w:r w:rsidRPr="00BD22EB">
        <w:rPr>
          <w:b w:val="0"/>
        </w:rPr>
        <w:fldChar w:fldCharType="begin"/>
      </w:r>
      <w:r w:rsidRPr="00BD22EB">
        <w:rPr>
          <w:b w:val="0"/>
        </w:rPr>
        <w:instrText xml:space="preserve"> PAGEREF _Toc413855154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22.</w:t>
      </w:r>
      <w:r w:rsidRPr="00BD22EB">
        <w:rPr>
          <w:rFonts w:asciiTheme="minorHAnsi" w:eastAsiaTheme="minorEastAsia" w:hAnsiTheme="minorHAnsi" w:cstheme="minorBidi"/>
          <w:b w:val="0"/>
          <w:sz w:val="22"/>
          <w:szCs w:val="22"/>
        </w:rPr>
        <w:tab/>
      </w:r>
      <w:r w:rsidRPr="00BD22EB">
        <w:rPr>
          <w:b w:val="0"/>
        </w:rPr>
        <w:t>Cachetage et marquage des offres</w:t>
      </w:r>
      <w:r w:rsidRPr="00BD22EB">
        <w:rPr>
          <w:b w:val="0"/>
        </w:rPr>
        <w:tab/>
      </w:r>
      <w:r w:rsidRPr="00BD22EB">
        <w:rPr>
          <w:b w:val="0"/>
        </w:rPr>
        <w:fldChar w:fldCharType="begin"/>
      </w:r>
      <w:r w:rsidRPr="00BD22EB">
        <w:rPr>
          <w:b w:val="0"/>
        </w:rPr>
        <w:instrText xml:space="preserve"> PAGEREF _Toc413855155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23.</w:t>
      </w:r>
      <w:r w:rsidRPr="00BD22EB">
        <w:rPr>
          <w:rFonts w:asciiTheme="minorHAnsi" w:eastAsiaTheme="minorEastAsia" w:hAnsiTheme="minorHAnsi" w:cstheme="minorBidi"/>
          <w:b w:val="0"/>
          <w:sz w:val="22"/>
          <w:szCs w:val="22"/>
        </w:rPr>
        <w:tab/>
      </w:r>
      <w:r w:rsidRPr="00BD22EB">
        <w:rPr>
          <w:b w:val="0"/>
        </w:rPr>
        <w:t>Date et heure limite de remise des offres</w:t>
      </w:r>
      <w:r w:rsidRPr="00BD22EB">
        <w:rPr>
          <w:b w:val="0"/>
        </w:rPr>
        <w:tab/>
      </w:r>
      <w:r w:rsidRPr="00BD22EB">
        <w:rPr>
          <w:b w:val="0"/>
        </w:rPr>
        <w:fldChar w:fldCharType="begin"/>
      </w:r>
      <w:r w:rsidRPr="00BD22EB">
        <w:rPr>
          <w:b w:val="0"/>
        </w:rPr>
        <w:instrText xml:space="preserve"> PAGEREF _Toc413855156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24.</w:t>
      </w:r>
      <w:r w:rsidRPr="00BD22EB">
        <w:rPr>
          <w:rFonts w:asciiTheme="minorHAnsi" w:eastAsiaTheme="minorEastAsia" w:hAnsiTheme="minorHAnsi" w:cstheme="minorBidi"/>
          <w:b w:val="0"/>
          <w:sz w:val="22"/>
          <w:szCs w:val="22"/>
        </w:rPr>
        <w:tab/>
      </w:r>
      <w:r w:rsidRPr="00BD22EB">
        <w:rPr>
          <w:b w:val="0"/>
        </w:rPr>
        <w:t>Offres hors délai</w:t>
      </w:r>
      <w:r w:rsidRPr="00BD22EB">
        <w:rPr>
          <w:b w:val="0"/>
        </w:rPr>
        <w:tab/>
      </w:r>
      <w:r w:rsidRPr="00BD22EB">
        <w:rPr>
          <w:b w:val="0"/>
        </w:rPr>
        <w:fldChar w:fldCharType="begin"/>
      </w:r>
      <w:r w:rsidRPr="00BD22EB">
        <w:rPr>
          <w:b w:val="0"/>
        </w:rPr>
        <w:instrText xml:space="preserve"> PAGEREF _Toc413855157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25.</w:t>
      </w:r>
      <w:r w:rsidRPr="00BD22EB">
        <w:rPr>
          <w:rFonts w:asciiTheme="minorHAnsi" w:eastAsiaTheme="minorEastAsia" w:hAnsiTheme="minorHAnsi" w:cstheme="minorBidi"/>
          <w:b w:val="0"/>
          <w:sz w:val="22"/>
          <w:szCs w:val="22"/>
        </w:rPr>
        <w:tab/>
      </w:r>
      <w:r w:rsidRPr="00BD22EB">
        <w:rPr>
          <w:b w:val="0"/>
        </w:rPr>
        <w:t>Retrait, substitution et modification des offres</w:t>
      </w:r>
      <w:r w:rsidRPr="00BD22EB">
        <w:rPr>
          <w:b w:val="0"/>
        </w:rPr>
        <w:tab/>
      </w:r>
      <w:r w:rsidRPr="00BD22EB">
        <w:rPr>
          <w:b w:val="0"/>
        </w:rPr>
        <w:fldChar w:fldCharType="begin"/>
      </w:r>
      <w:r w:rsidRPr="00BD22EB">
        <w:rPr>
          <w:b w:val="0"/>
        </w:rPr>
        <w:instrText xml:space="preserve"> PAGEREF _Toc413855158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26.</w:t>
      </w:r>
      <w:r w:rsidRPr="00BD22EB">
        <w:rPr>
          <w:rFonts w:asciiTheme="minorHAnsi" w:eastAsiaTheme="minorEastAsia" w:hAnsiTheme="minorHAnsi" w:cstheme="minorBidi"/>
          <w:b w:val="0"/>
          <w:sz w:val="22"/>
          <w:szCs w:val="22"/>
        </w:rPr>
        <w:tab/>
      </w:r>
      <w:r w:rsidRPr="00BD22EB">
        <w:rPr>
          <w:b w:val="0"/>
        </w:rPr>
        <w:t>Ouverture des plis</w:t>
      </w:r>
      <w:r w:rsidRPr="00BD22EB">
        <w:rPr>
          <w:b w:val="0"/>
        </w:rPr>
        <w:tab/>
      </w:r>
      <w:r w:rsidRPr="00BD22EB">
        <w:rPr>
          <w:b w:val="0"/>
        </w:rPr>
        <w:fldChar w:fldCharType="begin"/>
      </w:r>
      <w:r w:rsidRPr="00BD22EB">
        <w:rPr>
          <w:b w:val="0"/>
        </w:rPr>
        <w:instrText xml:space="preserve"> PAGEREF _Toc413855159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27.</w:t>
      </w:r>
      <w:r w:rsidRPr="00BD22EB">
        <w:rPr>
          <w:rFonts w:asciiTheme="minorHAnsi" w:eastAsiaTheme="minorEastAsia" w:hAnsiTheme="minorHAnsi" w:cstheme="minorBidi"/>
          <w:b w:val="0"/>
          <w:sz w:val="22"/>
          <w:szCs w:val="22"/>
        </w:rPr>
        <w:tab/>
      </w:r>
      <w:r w:rsidRPr="00BD22EB">
        <w:rPr>
          <w:b w:val="0"/>
        </w:rPr>
        <w:t>Confidentialité</w:t>
      </w:r>
      <w:r w:rsidRPr="00BD22EB">
        <w:rPr>
          <w:b w:val="0"/>
        </w:rPr>
        <w:tab/>
      </w:r>
      <w:r w:rsidRPr="00BD22EB">
        <w:rPr>
          <w:b w:val="0"/>
        </w:rPr>
        <w:fldChar w:fldCharType="begin"/>
      </w:r>
      <w:r w:rsidRPr="00BD22EB">
        <w:rPr>
          <w:b w:val="0"/>
        </w:rPr>
        <w:instrText xml:space="preserve"> PAGEREF _Toc413855160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lastRenderedPageBreak/>
        <w:t>28.</w:t>
      </w:r>
      <w:r w:rsidRPr="00BD22EB">
        <w:rPr>
          <w:rFonts w:asciiTheme="minorHAnsi" w:eastAsiaTheme="minorEastAsia" w:hAnsiTheme="minorHAnsi" w:cstheme="minorBidi"/>
          <w:b w:val="0"/>
          <w:sz w:val="22"/>
          <w:szCs w:val="22"/>
        </w:rPr>
        <w:tab/>
      </w:r>
      <w:r w:rsidRPr="00BD22EB">
        <w:rPr>
          <w:b w:val="0"/>
        </w:rPr>
        <w:t>Éclaircissements concernant les Offres</w:t>
      </w:r>
      <w:r w:rsidRPr="00BD22EB">
        <w:rPr>
          <w:b w:val="0"/>
        </w:rPr>
        <w:tab/>
      </w:r>
      <w:r w:rsidRPr="00BD22EB">
        <w:rPr>
          <w:b w:val="0"/>
        </w:rPr>
        <w:fldChar w:fldCharType="begin"/>
      </w:r>
      <w:r w:rsidRPr="00BD22EB">
        <w:rPr>
          <w:b w:val="0"/>
        </w:rPr>
        <w:instrText xml:space="preserve"> PAGEREF _Toc413855161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29.</w:t>
      </w:r>
      <w:r w:rsidRPr="00BD22EB">
        <w:rPr>
          <w:rFonts w:asciiTheme="minorHAnsi" w:eastAsiaTheme="minorEastAsia" w:hAnsiTheme="minorHAnsi" w:cstheme="minorBidi"/>
          <w:b w:val="0"/>
          <w:sz w:val="22"/>
          <w:szCs w:val="22"/>
        </w:rPr>
        <w:tab/>
      </w:r>
      <w:r w:rsidRPr="00BD22EB">
        <w:rPr>
          <w:b w:val="0"/>
        </w:rPr>
        <w:t>Conformité des offres</w:t>
      </w:r>
      <w:r w:rsidRPr="00BD22EB">
        <w:rPr>
          <w:b w:val="0"/>
        </w:rPr>
        <w:tab/>
      </w:r>
      <w:r w:rsidRPr="00BD22EB">
        <w:rPr>
          <w:b w:val="0"/>
        </w:rPr>
        <w:fldChar w:fldCharType="begin"/>
      </w:r>
      <w:r w:rsidRPr="00BD22EB">
        <w:rPr>
          <w:b w:val="0"/>
        </w:rPr>
        <w:instrText xml:space="preserve"> PAGEREF _Toc413855162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30.</w:t>
      </w:r>
      <w:r w:rsidRPr="00BD22EB">
        <w:rPr>
          <w:rFonts w:asciiTheme="minorHAnsi" w:eastAsiaTheme="minorEastAsia" w:hAnsiTheme="minorHAnsi" w:cstheme="minorBidi"/>
          <w:b w:val="0"/>
          <w:sz w:val="22"/>
          <w:szCs w:val="22"/>
        </w:rPr>
        <w:tab/>
      </w:r>
      <w:r w:rsidRPr="00BD22EB">
        <w:rPr>
          <w:b w:val="0"/>
        </w:rPr>
        <w:t>Non-conformité, erreurs et omissions</w:t>
      </w:r>
      <w:r w:rsidRPr="00BD22EB">
        <w:rPr>
          <w:b w:val="0"/>
        </w:rPr>
        <w:tab/>
      </w:r>
      <w:r w:rsidRPr="00BD22EB">
        <w:rPr>
          <w:b w:val="0"/>
        </w:rPr>
        <w:fldChar w:fldCharType="begin"/>
      </w:r>
      <w:r w:rsidRPr="00BD22EB">
        <w:rPr>
          <w:b w:val="0"/>
        </w:rPr>
        <w:instrText xml:space="preserve"> PAGEREF _Toc413855163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31.</w:t>
      </w:r>
      <w:r w:rsidRPr="00BD22EB">
        <w:rPr>
          <w:rFonts w:asciiTheme="minorHAnsi" w:eastAsiaTheme="minorEastAsia" w:hAnsiTheme="minorHAnsi" w:cstheme="minorBidi"/>
          <w:b w:val="0"/>
          <w:sz w:val="22"/>
          <w:szCs w:val="22"/>
        </w:rPr>
        <w:tab/>
      </w:r>
      <w:r w:rsidRPr="00BD22EB">
        <w:rPr>
          <w:b w:val="0"/>
        </w:rPr>
        <w:t>Examen préliminaire des offres</w:t>
      </w:r>
      <w:r w:rsidRPr="00BD22EB">
        <w:rPr>
          <w:b w:val="0"/>
        </w:rPr>
        <w:tab/>
      </w:r>
      <w:r w:rsidRPr="00BD22EB">
        <w:rPr>
          <w:b w:val="0"/>
        </w:rPr>
        <w:fldChar w:fldCharType="begin"/>
      </w:r>
      <w:r w:rsidRPr="00BD22EB">
        <w:rPr>
          <w:b w:val="0"/>
        </w:rPr>
        <w:instrText xml:space="preserve"> PAGEREF _Toc413855164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32.</w:t>
      </w:r>
      <w:r w:rsidRPr="00BD22EB">
        <w:rPr>
          <w:rFonts w:asciiTheme="minorHAnsi" w:eastAsiaTheme="minorEastAsia" w:hAnsiTheme="minorHAnsi" w:cstheme="minorBidi"/>
          <w:b w:val="0"/>
          <w:sz w:val="22"/>
          <w:szCs w:val="22"/>
        </w:rPr>
        <w:tab/>
      </w:r>
      <w:r w:rsidRPr="00BD22EB">
        <w:rPr>
          <w:b w:val="0"/>
        </w:rPr>
        <w:t>Examen des conditions, Évaluation technique</w:t>
      </w:r>
      <w:r w:rsidRPr="00BD22EB">
        <w:rPr>
          <w:b w:val="0"/>
        </w:rPr>
        <w:tab/>
      </w:r>
      <w:r w:rsidRPr="00BD22EB">
        <w:rPr>
          <w:b w:val="0"/>
        </w:rPr>
        <w:fldChar w:fldCharType="begin"/>
      </w:r>
      <w:r w:rsidRPr="00BD22EB">
        <w:rPr>
          <w:b w:val="0"/>
        </w:rPr>
        <w:instrText xml:space="preserve"> PAGEREF _Toc413855165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33.</w:t>
      </w:r>
      <w:r w:rsidRPr="00BD22EB">
        <w:rPr>
          <w:rFonts w:asciiTheme="minorHAnsi" w:eastAsiaTheme="minorEastAsia" w:hAnsiTheme="minorHAnsi" w:cstheme="minorBidi"/>
          <w:b w:val="0"/>
          <w:sz w:val="22"/>
          <w:szCs w:val="22"/>
        </w:rPr>
        <w:tab/>
      </w:r>
      <w:r w:rsidRPr="00BD22EB">
        <w:rPr>
          <w:b w:val="0"/>
        </w:rPr>
        <w:t>Évaluation des Offres</w:t>
      </w:r>
      <w:r w:rsidRPr="00BD22EB">
        <w:rPr>
          <w:b w:val="0"/>
        </w:rPr>
        <w:tab/>
      </w:r>
      <w:r w:rsidRPr="00BD22EB">
        <w:rPr>
          <w:b w:val="0"/>
        </w:rPr>
        <w:fldChar w:fldCharType="begin"/>
      </w:r>
      <w:r w:rsidRPr="00BD22EB">
        <w:rPr>
          <w:b w:val="0"/>
        </w:rPr>
        <w:instrText xml:space="preserve"> PAGEREF _Toc413855166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34.</w:t>
      </w:r>
      <w:r w:rsidRPr="00BD22EB">
        <w:rPr>
          <w:rFonts w:asciiTheme="minorHAnsi" w:eastAsiaTheme="minorEastAsia" w:hAnsiTheme="minorHAnsi" w:cstheme="minorBidi"/>
          <w:b w:val="0"/>
          <w:sz w:val="22"/>
          <w:szCs w:val="22"/>
        </w:rPr>
        <w:tab/>
      </w:r>
      <w:r w:rsidRPr="00BD22EB">
        <w:rPr>
          <w:b w:val="0"/>
        </w:rPr>
        <w:t>Marge de préférence</w:t>
      </w:r>
      <w:r w:rsidRPr="00BD22EB">
        <w:rPr>
          <w:b w:val="0"/>
        </w:rPr>
        <w:tab/>
      </w:r>
      <w:r w:rsidRPr="00BD22EB">
        <w:rPr>
          <w:b w:val="0"/>
        </w:rPr>
        <w:fldChar w:fldCharType="begin"/>
      </w:r>
      <w:r w:rsidRPr="00BD22EB">
        <w:rPr>
          <w:b w:val="0"/>
        </w:rPr>
        <w:instrText xml:space="preserve"> PAGEREF _Toc413855167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35.</w:t>
      </w:r>
      <w:r w:rsidRPr="00BD22EB">
        <w:rPr>
          <w:rFonts w:asciiTheme="minorHAnsi" w:eastAsiaTheme="minorEastAsia" w:hAnsiTheme="minorHAnsi" w:cstheme="minorBidi"/>
          <w:b w:val="0"/>
          <w:sz w:val="22"/>
          <w:szCs w:val="22"/>
        </w:rPr>
        <w:tab/>
      </w:r>
      <w:r w:rsidRPr="00BD22EB">
        <w:rPr>
          <w:b w:val="0"/>
        </w:rPr>
        <w:t>Comparaison des offres</w:t>
      </w:r>
      <w:r w:rsidRPr="00BD22EB">
        <w:rPr>
          <w:b w:val="0"/>
        </w:rPr>
        <w:tab/>
      </w:r>
      <w:r w:rsidRPr="00BD22EB">
        <w:rPr>
          <w:b w:val="0"/>
        </w:rPr>
        <w:fldChar w:fldCharType="begin"/>
      </w:r>
      <w:r w:rsidRPr="00BD22EB">
        <w:rPr>
          <w:b w:val="0"/>
        </w:rPr>
        <w:instrText xml:space="preserve"> PAGEREF _Toc413855168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36.</w:t>
      </w:r>
      <w:r w:rsidRPr="00BD22EB">
        <w:rPr>
          <w:rFonts w:asciiTheme="minorHAnsi" w:eastAsiaTheme="minorEastAsia" w:hAnsiTheme="minorHAnsi" w:cstheme="minorBidi"/>
          <w:b w:val="0"/>
          <w:sz w:val="22"/>
          <w:szCs w:val="22"/>
        </w:rPr>
        <w:tab/>
      </w:r>
      <w:r w:rsidRPr="00BD22EB">
        <w:rPr>
          <w:b w:val="0"/>
        </w:rPr>
        <w:t>Vérification a posteriori des qualifications du Candidat</w:t>
      </w:r>
      <w:r w:rsidRPr="00BD22EB">
        <w:rPr>
          <w:b w:val="0"/>
        </w:rPr>
        <w:tab/>
      </w:r>
      <w:r w:rsidRPr="00BD22EB">
        <w:rPr>
          <w:b w:val="0"/>
        </w:rPr>
        <w:fldChar w:fldCharType="begin"/>
      </w:r>
      <w:r w:rsidRPr="00BD22EB">
        <w:rPr>
          <w:b w:val="0"/>
        </w:rPr>
        <w:instrText xml:space="preserve"> PAGEREF _Toc413855169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37.</w:t>
      </w:r>
      <w:r w:rsidRPr="00BD22EB">
        <w:rPr>
          <w:rFonts w:asciiTheme="minorHAnsi" w:eastAsiaTheme="minorEastAsia" w:hAnsiTheme="minorHAnsi" w:cstheme="minorBidi"/>
          <w:b w:val="0"/>
          <w:sz w:val="22"/>
          <w:szCs w:val="22"/>
        </w:rPr>
        <w:tab/>
      </w:r>
      <w:r w:rsidRPr="00BD22EB">
        <w:rPr>
          <w:b w:val="0"/>
        </w:rPr>
        <w:t>Droit de l’Autorité contractante d’accepter l’une quelconque des offres et de rejeter une ou toutes les offres</w:t>
      </w:r>
      <w:r w:rsidRPr="00BD22EB">
        <w:rPr>
          <w:b w:val="0"/>
        </w:rPr>
        <w:tab/>
      </w:r>
      <w:r w:rsidRPr="00BD22EB">
        <w:rPr>
          <w:b w:val="0"/>
        </w:rPr>
        <w:fldChar w:fldCharType="begin"/>
      </w:r>
      <w:r w:rsidRPr="00BD22EB">
        <w:rPr>
          <w:b w:val="0"/>
        </w:rPr>
        <w:instrText xml:space="preserve"> PAGEREF _Toc413855170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38.</w:t>
      </w:r>
      <w:r w:rsidRPr="00BD22EB">
        <w:rPr>
          <w:rFonts w:asciiTheme="minorHAnsi" w:eastAsiaTheme="minorEastAsia" w:hAnsiTheme="minorHAnsi" w:cstheme="minorBidi"/>
          <w:b w:val="0"/>
          <w:sz w:val="22"/>
          <w:szCs w:val="22"/>
        </w:rPr>
        <w:tab/>
      </w:r>
      <w:r w:rsidRPr="00BD22EB">
        <w:rPr>
          <w:b w:val="0"/>
        </w:rPr>
        <w:t>Critères d’attribution</w:t>
      </w:r>
      <w:r w:rsidRPr="00BD22EB">
        <w:rPr>
          <w:b w:val="0"/>
        </w:rPr>
        <w:tab/>
      </w:r>
      <w:r w:rsidRPr="00BD22EB">
        <w:rPr>
          <w:b w:val="0"/>
        </w:rPr>
        <w:fldChar w:fldCharType="begin"/>
      </w:r>
      <w:r w:rsidRPr="00BD22EB">
        <w:rPr>
          <w:b w:val="0"/>
        </w:rPr>
        <w:instrText xml:space="preserve"> PAGEREF _Toc413855171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39.</w:t>
      </w:r>
      <w:r w:rsidRPr="00BD22EB">
        <w:rPr>
          <w:rFonts w:asciiTheme="minorHAnsi" w:eastAsiaTheme="minorEastAsia" w:hAnsiTheme="minorHAnsi" w:cstheme="minorBidi"/>
          <w:b w:val="0"/>
          <w:sz w:val="22"/>
          <w:szCs w:val="22"/>
        </w:rPr>
        <w:tab/>
      </w:r>
      <w:r w:rsidRPr="00BD22EB">
        <w:rPr>
          <w:b w:val="0"/>
        </w:rPr>
        <w:t>Droit de l’Autorité contractante de modifier les quantités au moment de l’attribution du Marché</w:t>
      </w:r>
      <w:r w:rsidRPr="00BD22EB">
        <w:rPr>
          <w:b w:val="0"/>
        </w:rPr>
        <w:tab/>
      </w:r>
      <w:r w:rsidRPr="00BD22EB">
        <w:rPr>
          <w:b w:val="0"/>
        </w:rPr>
        <w:fldChar w:fldCharType="begin"/>
      </w:r>
      <w:r w:rsidRPr="00BD22EB">
        <w:rPr>
          <w:b w:val="0"/>
        </w:rPr>
        <w:instrText xml:space="preserve"> PAGEREF _Toc413855172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40.</w:t>
      </w:r>
      <w:r w:rsidRPr="00BD22EB">
        <w:rPr>
          <w:rFonts w:asciiTheme="minorHAnsi" w:eastAsiaTheme="minorEastAsia" w:hAnsiTheme="minorHAnsi" w:cstheme="minorBidi"/>
          <w:b w:val="0"/>
          <w:sz w:val="22"/>
          <w:szCs w:val="22"/>
        </w:rPr>
        <w:tab/>
      </w:r>
      <w:r w:rsidRPr="00BD22EB">
        <w:rPr>
          <w:b w:val="0"/>
        </w:rPr>
        <w:t>Notification de l’attribution du Marché</w:t>
      </w:r>
      <w:r w:rsidRPr="00BD22EB">
        <w:rPr>
          <w:b w:val="0"/>
        </w:rPr>
        <w:tab/>
      </w:r>
      <w:r w:rsidRPr="00BD22EB">
        <w:rPr>
          <w:b w:val="0"/>
        </w:rPr>
        <w:fldChar w:fldCharType="begin"/>
      </w:r>
      <w:r w:rsidRPr="00BD22EB">
        <w:rPr>
          <w:b w:val="0"/>
        </w:rPr>
        <w:instrText xml:space="preserve"> PAGEREF _Toc413855173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41.</w:t>
      </w:r>
      <w:r w:rsidRPr="00BD22EB">
        <w:rPr>
          <w:rFonts w:asciiTheme="minorHAnsi" w:eastAsiaTheme="minorEastAsia" w:hAnsiTheme="minorHAnsi" w:cstheme="minorBidi"/>
          <w:b w:val="0"/>
          <w:sz w:val="22"/>
          <w:szCs w:val="22"/>
        </w:rPr>
        <w:tab/>
      </w:r>
      <w:r w:rsidRPr="00BD22EB">
        <w:rPr>
          <w:b w:val="0"/>
        </w:rPr>
        <w:t>Information des Candidats</w:t>
      </w:r>
      <w:r w:rsidRPr="00BD22EB">
        <w:rPr>
          <w:b w:val="0"/>
        </w:rPr>
        <w:tab/>
      </w:r>
      <w:r w:rsidRPr="00BD22EB">
        <w:rPr>
          <w:b w:val="0"/>
        </w:rPr>
        <w:fldChar w:fldCharType="begin"/>
      </w:r>
      <w:r w:rsidRPr="00BD22EB">
        <w:rPr>
          <w:b w:val="0"/>
        </w:rPr>
        <w:instrText xml:space="preserve"> PAGEREF _Toc413855174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42.</w:t>
      </w:r>
      <w:r w:rsidRPr="00BD22EB">
        <w:rPr>
          <w:rFonts w:asciiTheme="minorHAnsi" w:eastAsiaTheme="minorEastAsia" w:hAnsiTheme="minorHAnsi" w:cstheme="minorBidi"/>
          <w:b w:val="0"/>
          <w:sz w:val="22"/>
          <w:szCs w:val="22"/>
        </w:rPr>
        <w:tab/>
      </w:r>
      <w:r w:rsidRPr="00BD22EB">
        <w:rPr>
          <w:b w:val="0"/>
        </w:rPr>
        <w:t>Signature du Marché</w:t>
      </w:r>
      <w:r w:rsidRPr="00BD22EB">
        <w:rPr>
          <w:b w:val="0"/>
        </w:rPr>
        <w:tab/>
      </w:r>
      <w:r w:rsidRPr="00BD22EB">
        <w:rPr>
          <w:b w:val="0"/>
        </w:rPr>
        <w:fldChar w:fldCharType="begin"/>
      </w:r>
      <w:r w:rsidRPr="00BD22EB">
        <w:rPr>
          <w:b w:val="0"/>
        </w:rPr>
        <w:instrText xml:space="preserve"> PAGEREF _Toc413855175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43.</w:t>
      </w:r>
      <w:r w:rsidRPr="00BD22EB">
        <w:rPr>
          <w:rFonts w:asciiTheme="minorHAnsi" w:eastAsiaTheme="minorEastAsia" w:hAnsiTheme="minorHAnsi" w:cstheme="minorBidi"/>
          <w:b w:val="0"/>
          <w:sz w:val="22"/>
          <w:szCs w:val="22"/>
        </w:rPr>
        <w:tab/>
      </w:r>
      <w:r w:rsidRPr="00BD22EB">
        <w:rPr>
          <w:b w:val="0"/>
        </w:rPr>
        <w:t>Notification du Marché approuvé</w:t>
      </w:r>
      <w:r w:rsidRPr="00BD22EB">
        <w:rPr>
          <w:b w:val="0"/>
        </w:rPr>
        <w:tab/>
      </w:r>
      <w:r w:rsidRPr="00BD22EB">
        <w:rPr>
          <w:b w:val="0"/>
        </w:rPr>
        <w:fldChar w:fldCharType="begin"/>
      </w:r>
      <w:r w:rsidRPr="00BD22EB">
        <w:rPr>
          <w:b w:val="0"/>
        </w:rPr>
        <w:instrText xml:space="preserve"> PAGEREF _Toc413855176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44.</w:t>
      </w:r>
      <w:r w:rsidRPr="00BD22EB">
        <w:rPr>
          <w:rFonts w:asciiTheme="minorHAnsi" w:eastAsiaTheme="minorEastAsia" w:hAnsiTheme="minorHAnsi" w:cstheme="minorBidi"/>
          <w:b w:val="0"/>
          <w:sz w:val="22"/>
          <w:szCs w:val="22"/>
        </w:rPr>
        <w:tab/>
      </w:r>
      <w:r w:rsidRPr="00BD22EB">
        <w:rPr>
          <w:b w:val="0"/>
        </w:rPr>
        <w:t>Garantie de bonne exécution</w:t>
      </w:r>
      <w:r w:rsidRPr="00BD22EB">
        <w:rPr>
          <w:b w:val="0"/>
        </w:rPr>
        <w:tab/>
      </w:r>
      <w:r w:rsidRPr="00BD22EB">
        <w:rPr>
          <w:b w:val="0"/>
        </w:rPr>
        <w:fldChar w:fldCharType="begin"/>
      </w:r>
      <w:r w:rsidRPr="00BD22EB">
        <w:rPr>
          <w:b w:val="0"/>
        </w:rPr>
        <w:instrText xml:space="preserve"> PAGEREF _Toc413855177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BD22EB" w:rsidRDefault="00DD5C47" w:rsidP="00DD5C47">
      <w:pPr>
        <w:pStyle w:val="TM1"/>
        <w:rPr>
          <w:rFonts w:asciiTheme="minorHAnsi" w:eastAsiaTheme="minorEastAsia" w:hAnsiTheme="minorHAnsi" w:cstheme="minorBidi"/>
          <w:b w:val="0"/>
          <w:sz w:val="22"/>
          <w:szCs w:val="22"/>
        </w:rPr>
      </w:pPr>
      <w:r w:rsidRPr="00BD22EB">
        <w:rPr>
          <w:b w:val="0"/>
        </w:rPr>
        <w:t>45.</w:t>
      </w:r>
      <w:r w:rsidRPr="00BD22EB">
        <w:rPr>
          <w:rFonts w:asciiTheme="minorHAnsi" w:eastAsiaTheme="minorEastAsia" w:hAnsiTheme="minorHAnsi" w:cstheme="minorBidi"/>
          <w:b w:val="0"/>
          <w:sz w:val="22"/>
          <w:szCs w:val="22"/>
        </w:rPr>
        <w:tab/>
      </w:r>
      <w:r w:rsidRPr="00BD22EB">
        <w:rPr>
          <w:b w:val="0"/>
        </w:rPr>
        <w:t>Recours</w:t>
      </w:r>
      <w:r w:rsidRPr="00BD22EB">
        <w:rPr>
          <w:b w:val="0"/>
        </w:rPr>
        <w:tab/>
      </w:r>
      <w:r w:rsidRPr="00BD22EB">
        <w:rPr>
          <w:b w:val="0"/>
        </w:rPr>
        <w:fldChar w:fldCharType="begin"/>
      </w:r>
      <w:r w:rsidRPr="00BD22EB">
        <w:rPr>
          <w:b w:val="0"/>
        </w:rPr>
        <w:instrText xml:space="preserve"> PAGEREF _Toc413855178 \h </w:instrText>
      </w:r>
      <w:r w:rsidRPr="00BD22EB">
        <w:rPr>
          <w:b w:val="0"/>
        </w:rPr>
      </w:r>
      <w:r w:rsidRPr="00BD22EB">
        <w:rPr>
          <w:b w:val="0"/>
        </w:rPr>
        <w:fldChar w:fldCharType="separate"/>
      </w:r>
      <w:r w:rsidR="000B5FB3">
        <w:rPr>
          <w:bCs/>
        </w:rPr>
        <w:t>Erreur ! Signet non défini.</w:t>
      </w:r>
      <w:r w:rsidRPr="00BD22EB">
        <w:rPr>
          <w:b w:val="0"/>
        </w:rPr>
        <w:fldChar w:fldCharType="end"/>
      </w:r>
    </w:p>
    <w:p w:rsidR="00DD5C47" w:rsidRPr="00396D39" w:rsidRDefault="00DD5C47" w:rsidP="00DD5C47">
      <w:pPr>
        <w:spacing w:line="360" w:lineRule="auto"/>
        <w:rPr>
          <w:i/>
          <w:sz w:val="20"/>
        </w:rPr>
      </w:pPr>
      <w:r w:rsidRPr="00BD22EB">
        <w:rPr>
          <w:szCs w:val="24"/>
        </w:rPr>
        <w:fldChar w:fldCharType="end"/>
      </w:r>
    </w:p>
    <w:p w:rsidR="00DD5C47" w:rsidRPr="00396D39" w:rsidRDefault="00DD5C47" w:rsidP="00DD5C47">
      <w:pPr>
        <w:spacing w:line="360" w:lineRule="auto"/>
        <w:rPr>
          <w:i/>
          <w:sz w:val="20"/>
        </w:rPr>
      </w:pPr>
    </w:p>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DD5C47" w:rsidRDefault="00DD5C47" w:rsidP="00A925FC"/>
    <w:p w:rsidR="00C848DF" w:rsidRPr="00BD22EB" w:rsidRDefault="00C848DF" w:rsidP="00A925FC"/>
    <w:p w:rsidR="00D546DB" w:rsidRPr="00061BC8" w:rsidRDefault="00D546DB" w:rsidP="003837CB">
      <w:pPr>
        <w:numPr>
          <w:ilvl w:val="0"/>
          <w:numId w:val="30"/>
        </w:numPr>
        <w:contextualSpacing/>
        <w:jc w:val="center"/>
        <w:rPr>
          <w:b/>
          <w:sz w:val="32"/>
          <w:szCs w:val="32"/>
        </w:rPr>
      </w:pPr>
      <w:r w:rsidRPr="00061BC8">
        <w:rPr>
          <w:b/>
          <w:sz w:val="32"/>
          <w:szCs w:val="32"/>
        </w:rPr>
        <w:t>Généralités</w:t>
      </w:r>
    </w:p>
    <w:p w:rsidR="00D546DB" w:rsidRPr="00E91F66" w:rsidRDefault="00D546DB" w:rsidP="003837CB">
      <w:pPr>
        <w:pStyle w:val="Titre2"/>
        <w:keepLines/>
        <w:numPr>
          <w:ilvl w:val="0"/>
          <w:numId w:val="40"/>
        </w:numPr>
        <w:tabs>
          <w:tab w:val="clear" w:pos="1350"/>
        </w:tabs>
        <w:spacing w:before="120" w:after="120"/>
        <w:rPr>
          <w:b w:val="0"/>
        </w:rPr>
      </w:pPr>
      <w:bookmarkStart w:id="20" w:name="_Toc494969378"/>
      <w:r w:rsidRPr="0040405E">
        <w:rPr>
          <w:color w:val="000000" w:themeColor="text1"/>
          <w:szCs w:val="24"/>
        </w:rPr>
        <w:t>Objet du Marché</w:t>
      </w:r>
      <w:bookmarkEnd w:id="20"/>
      <w:r w:rsidRPr="0040405E">
        <w:rPr>
          <w:color w:val="000000" w:themeColor="text1"/>
          <w:szCs w:val="24"/>
        </w:rPr>
        <w:tab/>
      </w:r>
    </w:p>
    <w:p w:rsidR="00D546DB" w:rsidRPr="00061BC8" w:rsidRDefault="00D546DB" w:rsidP="003837CB">
      <w:pPr>
        <w:numPr>
          <w:ilvl w:val="1"/>
          <w:numId w:val="31"/>
        </w:numPr>
        <w:spacing w:before="120" w:after="120"/>
        <w:ind w:left="768"/>
        <w:jc w:val="both"/>
        <w:rPr>
          <w:szCs w:val="24"/>
        </w:rPr>
      </w:pPr>
      <w:r w:rsidRPr="00061BC8">
        <w:rPr>
          <w:szCs w:val="24"/>
        </w:rPr>
        <w:t>À l’appui de l’avis d’appel d’offres indiqué dans les Données particulières de l’appel d’offres (</w:t>
      </w:r>
      <w:r w:rsidRPr="000C44A3">
        <w:rPr>
          <w:b/>
          <w:szCs w:val="24"/>
        </w:rPr>
        <w:t>DPAO</w:t>
      </w:r>
      <w:r w:rsidRPr="00061BC8">
        <w:rPr>
          <w:szCs w:val="24"/>
        </w:rPr>
        <w:t xml:space="preserve">), l’Autorité contractante, tel qu’indiqué dans les </w:t>
      </w:r>
      <w:r w:rsidRPr="000C44A3">
        <w:rPr>
          <w:b/>
          <w:szCs w:val="24"/>
        </w:rPr>
        <w:t>DPAO</w:t>
      </w:r>
      <w:r w:rsidRPr="00061BC8">
        <w:rPr>
          <w:szCs w:val="24"/>
        </w:rPr>
        <w:t xml:space="preserve">, publie le présent Dossier d’appel d’offres en vue de l’obtention des Services courants spécifiés à la Section IV, Bordereau des quantités, calendriers de livraison,  Cahier des Clauses techniques, plans, inspections et essais. Le nom, le numéro d’identification et le nombre de lots faisant l’objet de l’appel d’offres (AO) figurent dans les </w:t>
      </w:r>
      <w:r w:rsidRPr="000C44A3">
        <w:rPr>
          <w:b/>
          <w:szCs w:val="24"/>
        </w:rPr>
        <w:t>DPAO</w:t>
      </w:r>
      <w:r w:rsidRPr="00061BC8">
        <w:rPr>
          <w:szCs w:val="24"/>
        </w:rPr>
        <w:t>.</w:t>
      </w:r>
    </w:p>
    <w:p w:rsidR="00D546DB" w:rsidRPr="00061BC8" w:rsidRDefault="00D546DB" w:rsidP="003837CB">
      <w:pPr>
        <w:numPr>
          <w:ilvl w:val="1"/>
          <w:numId w:val="31"/>
        </w:numPr>
        <w:spacing w:before="120" w:after="120"/>
        <w:ind w:left="768"/>
        <w:jc w:val="both"/>
        <w:rPr>
          <w:szCs w:val="24"/>
        </w:rPr>
      </w:pPr>
      <w:r w:rsidRPr="00061BC8">
        <w:rPr>
          <w:szCs w:val="24"/>
        </w:rPr>
        <w:t>Tout au long du présent Dossier d’appel d’offres :</w:t>
      </w:r>
    </w:p>
    <w:p w:rsidR="00D546DB" w:rsidRPr="00061BC8" w:rsidRDefault="00D546DB" w:rsidP="003837CB">
      <w:pPr>
        <w:numPr>
          <w:ilvl w:val="0"/>
          <w:numId w:val="32"/>
        </w:numPr>
        <w:spacing w:before="120" w:after="120"/>
        <w:jc w:val="both"/>
        <w:rPr>
          <w:szCs w:val="24"/>
        </w:rPr>
      </w:pPr>
      <w:r w:rsidRPr="00061BC8">
        <w:rPr>
          <w:szCs w:val="24"/>
        </w:rPr>
        <w:t>Le terme « par écrit » signifie communiqué sous forme écrite avec accusé de réception ;</w:t>
      </w:r>
    </w:p>
    <w:p w:rsidR="00D546DB" w:rsidRPr="00061BC8" w:rsidRDefault="00D546DB" w:rsidP="003837CB">
      <w:pPr>
        <w:numPr>
          <w:ilvl w:val="0"/>
          <w:numId w:val="32"/>
        </w:numPr>
        <w:contextualSpacing/>
        <w:jc w:val="both"/>
        <w:rPr>
          <w:szCs w:val="24"/>
        </w:rPr>
      </w:pPr>
      <w:r w:rsidRPr="00061BC8">
        <w:rPr>
          <w:szCs w:val="24"/>
        </w:rPr>
        <w:t xml:space="preserve">Si le contexte l’exige, le singulier désigne le pluriel, et vice versa ; </w:t>
      </w:r>
    </w:p>
    <w:p w:rsidR="00D546DB" w:rsidRPr="00E017FD" w:rsidRDefault="00D546DB" w:rsidP="003837CB">
      <w:pPr>
        <w:numPr>
          <w:ilvl w:val="0"/>
          <w:numId w:val="32"/>
        </w:numPr>
        <w:spacing w:before="120" w:after="120"/>
        <w:ind w:hanging="357"/>
        <w:contextualSpacing/>
        <w:jc w:val="both"/>
        <w:rPr>
          <w:szCs w:val="24"/>
        </w:rPr>
      </w:pPr>
      <w:r w:rsidRPr="00E017FD">
        <w:rPr>
          <w:szCs w:val="24"/>
        </w:rPr>
        <w:t xml:space="preserve">Le terme « jour » désigne un jour calendaire ; sauf indication contraire. </w:t>
      </w:r>
    </w:p>
    <w:p w:rsidR="00D546DB" w:rsidRPr="00061BC8" w:rsidRDefault="00D546DB" w:rsidP="003837CB">
      <w:pPr>
        <w:pStyle w:val="Titre2"/>
        <w:keepLines/>
        <w:numPr>
          <w:ilvl w:val="0"/>
          <w:numId w:val="40"/>
        </w:numPr>
        <w:tabs>
          <w:tab w:val="clear" w:pos="1350"/>
        </w:tabs>
        <w:spacing w:before="240" w:after="120"/>
        <w:ind w:hanging="357"/>
        <w:rPr>
          <w:b w:val="0"/>
          <w:color w:val="000000" w:themeColor="text1"/>
          <w:szCs w:val="24"/>
        </w:rPr>
      </w:pPr>
      <w:bookmarkStart w:id="21" w:name="_Toc494969379"/>
      <w:r w:rsidRPr="00061BC8">
        <w:rPr>
          <w:color w:val="000000" w:themeColor="text1"/>
          <w:szCs w:val="24"/>
        </w:rPr>
        <w:t>Origine des fonds</w:t>
      </w:r>
      <w:bookmarkEnd w:id="21"/>
    </w:p>
    <w:p w:rsidR="00D546DB" w:rsidRPr="00B26C07" w:rsidRDefault="00D546DB" w:rsidP="003837CB">
      <w:pPr>
        <w:pStyle w:val="Paragraphedeliste"/>
        <w:numPr>
          <w:ilvl w:val="1"/>
          <w:numId w:val="40"/>
        </w:numPr>
        <w:spacing w:before="120" w:after="120"/>
        <w:jc w:val="both"/>
        <w:rPr>
          <w:szCs w:val="24"/>
        </w:rPr>
      </w:pPr>
      <w:r w:rsidRPr="00B26C07">
        <w:rPr>
          <w:szCs w:val="24"/>
        </w:rPr>
        <w:t>L’origine des fonds budgétisés pour le financement du Marché faisant l’objet du présent appel d’offres est indiquée dans les</w:t>
      </w:r>
      <w:r w:rsidRPr="000C44A3">
        <w:rPr>
          <w:b/>
          <w:szCs w:val="24"/>
        </w:rPr>
        <w:t xml:space="preserve"> DPAO</w:t>
      </w:r>
      <w:r w:rsidRPr="00B26C07">
        <w:rPr>
          <w:szCs w:val="24"/>
        </w:rPr>
        <w:t>.</w:t>
      </w:r>
    </w:p>
    <w:p w:rsidR="00D546DB" w:rsidRPr="00061BC8" w:rsidRDefault="00D546DB" w:rsidP="003837CB">
      <w:pPr>
        <w:pStyle w:val="Titre2"/>
        <w:keepLines/>
        <w:numPr>
          <w:ilvl w:val="0"/>
          <w:numId w:val="40"/>
        </w:numPr>
        <w:tabs>
          <w:tab w:val="clear" w:pos="1350"/>
        </w:tabs>
        <w:spacing w:before="240" w:after="120"/>
        <w:ind w:left="714" w:hanging="357"/>
        <w:rPr>
          <w:b w:val="0"/>
          <w:szCs w:val="24"/>
        </w:rPr>
      </w:pPr>
      <w:bookmarkStart w:id="22" w:name="_Toc494969380"/>
      <w:r w:rsidRPr="00061BC8">
        <w:rPr>
          <w:color w:val="000000" w:themeColor="text1"/>
          <w:szCs w:val="24"/>
        </w:rPr>
        <w:t>Sanction des fautes commises par les candidats, soumissionnaires ou titulaires de marchés publics</w:t>
      </w:r>
      <w:bookmarkEnd w:id="22"/>
      <w:r w:rsidRPr="00061BC8">
        <w:rPr>
          <w:szCs w:val="24"/>
        </w:rPr>
        <w:tab/>
      </w:r>
    </w:p>
    <w:p w:rsidR="00D546DB" w:rsidRPr="00B26C07" w:rsidRDefault="00D546DB" w:rsidP="003837CB">
      <w:pPr>
        <w:pStyle w:val="Paragraphedeliste"/>
        <w:numPr>
          <w:ilvl w:val="1"/>
          <w:numId w:val="40"/>
        </w:numPr>
        <w:spacing w:before="120" w:after="120"/>
        <w:jc w:val="both"/>
        <w:rPr>
          <w:szCs w:val="24"/>
        </w:rPr>
      </w:pPr>
      <w:r w:rsidRPr="00B26C07">
        <w:rPr>
          <w:szCs w:val="24"/>
        </w:rPr>
        <w:t>La République du Mali exige de la part des candidats, soumissionnaires et titulaires de ses marchés publics, qu’ils respectent les règles d’éthique professionnelle les plus strictes durant la passation et l’exécution de ces marchés. Conformément à l’article 128</w:t>
      </w:r>
      <w:r>
        <w:rPr>
          <w:szCs w:val="24"/>
        </w:rPr>
        <w:t xml:space="preserve"> </w:t>
      </w:r>
      <w:r w:rsidRPr="00B26C07">
        <w:rPr>
          <w:szCs w:val="24"/>
        </w:rPr>
        <w:t>du CMP, des sanctions peuvent être prononcées par le « Comité de Règlement des Différends de l’Autorité de Régulation des Marchés Publics et des Délégations de Service Public (ARMDS)  à l'égard des candidats, soumissionnaires et titulaires des marchés en cas de violation aux règles de passation des marchés publics commises par les intéressés.. Est passible de telles sanctions le candidat, soumissionnaire, attributaire ou titulaire qui :</w:t>
      </w:r>
    </w:p>
    <w:p w:rsidR="00D546DB" w:rsidRPr="00061BC8" w:rsidRDefault="00D546DB" w:rsidP="003837CB">
      <w:pPr>
        <w:numPr>
          <w:ilvl w:val="0"/>
          <w:numId w:val="41"/>
        </w:numPr>
        <w:spacing w:before="120" w:after="120"/>
        <w:jc w:val="both"/>
        <w:rPr>
          <w:szCs w:val="24"/>
        </w:rPr>
      </w:pPr>
      <w:r w:rsidRPr="00061BC8">
        <w:rPr>
          <w:szCs w:val="24"/>
        </w:rPr>
        <w:t>octroie ou promet d’octroyer à toute personne intervenant à quelque titre que ce soit dans la procédure de passation du marché un avantage indu, pécuniaire ou autre, directement ou par des intermédiaires, en vue d'obtenir le marché ;</w:t>
      </w:r>
    </w:p>
    <w:p w:rsidR="00D546DB" w:rsidRPr="00061BC8" w:rsidRDefault="00D546DB" w:rsidP="003837CB">
      <w:pPr>
        <w:numPr>
          <w:ilvl w:val="0"/>
          <w:numId w:val="41"/>
        </w:numPr>
        <w:spacing w:before="120" w:after="120"/>
        <w:jc w:val="both"/>
        <w:rPr>
          <w:szCs w:val="24"/>
        </w:rPr>
      </w:pPr>
      <w:r w:rsidRPr="00061BC8">
        <w:rPr>
          <w:szCs w:val="24"/>
        </w:rPr>
        <w:t>participe à des pratiques de collusion entre candidats afin d’établir les prix des offres à des niveaux artificiels et non concurrentiels, privant l’autorité contractante des avantages d’une concurrence libre et ouverte ;</w:t>
      </w:r>
    </w:p>
    <w:p w:rsidR="00D546DB" w:rsidRPr="00061BC8" w:rsidRDefault="00D546DB" w:rsidP="003837CB">
      <w:pPr>
        <w:numPr>
          <w:ilvl w:val="0"/>
          <w:numId w:val="41"/>
        </w:numPr>
        <w:spacing w:before="120" w:after="120"/>
        <w:jc w:val="both"/>
        <w:rPr>
          <w:szCs w:val="24"/>
        </w:rPr>
      </w:pPr>
      <w:r w:rsidRPr="00061BC8">
        <w:rPr>
          <w:szCs w:val="24"/>
        </w:rPr>
        <w:t xml:space="preserve">a influé sur le mode de passation du marché ou sur la définition des prestations de façon à bénéficier d'un avantage indu ; </w:t>
      </w:r>
    </w:p>
    <w:p w:rsidR="00D546DB" w:rsidRPr="00061BC8" w:rsidRDefault="00D546DB" w:rsidP="003837CB">
      <w:pPr>
        <w:numPr>
          <w:ilvl w:val="0"/>
          <w:numId w:val="41"/>
        </w:numPr>
        <w:spacing w:before="120" w:after="120"/>
        <w:jc w:val="both"/>
        <w:rPr>
          <w:szCs w:val="24"/>
        </w:rPr>
      </w:pPr>
      <w:r w:rsidRPr="00061BC8">
        <w:rPr>
          <w:szCs w:val="24"/>
        </w:rPr>
        <w:t>a fourni délibérément dans son offre des informations ou des déclarations fausses ou mensongères, ou fait usage d’informations confidentielles dans le cadre de la procédure d’appel d’offres ;</w:t>
      </w:r>
    </w:p>
    <w:p w:rsidR="00D546DB" w:rsidRPr="00061BC8" w:rsidRDefault="00D546DB" w:rsidP="003837CB">
      <w:pPr>
        <w:numPr>
          <w:ilvl w:val="0"/>
          <w:numId w:val="41"/>
        </w:numPr>
        <w:spacing w:before="120" w:after="120"/>
        <w:jc w:val="both"/>
        <w:rPr>
          <w:szCs w:val="24"/>
        </w:rPr>
      </w:pPr>
      <w:r w:rsidRPr="00061BC8">
        <w:rPr>
          <w:szCs w:val="24"/>
        </w:rPr>
        <w:lastRenderedPageBreak/>
        <w:t xml:space="preserve">établit des demandes de paiement ne correspondant pas aux prestations effectivement fournies ; </w:t>
      </w:r>
    </w:p>
    <w:p w:rsidR="00D546DB" w:rsidRPr="00061BC8" w:rsidRDefault="00D546DB" w:rsidP="003837CB">
      <w:pPr>
        <w:numPr>
          <w:ilvl w:val="0"/>
          <w:numId w:val="41"/>
        </w:numPr>
        <w:spacing w:before="120" w:after="120"/>
        <w:jc w:val="both"/>
        <w:rPr>
          <w:szCs w:val="24"/>
        </w:rPr>
      </w:pPr>
      <w:r w:rsidRPr="00061BC8">
        <w:rPr>
          <w:szCs w:val="24"/>
        </w:rPr>
        <w:t>a bénéficié de pratiques de fractionnement ou de toute autre pratique visant sur le plan technique à influer sur le contenu du dossier d’appel d’offres ;</w:t>
      </w:r>
    </w:p>
    <w:p w:rsidR="00D546DB" w:rsidRPr="00061BC8" w:rsidRDefault="00D546DB" w:rsidP="003837CB">
      <w:pPr>
        <w:numPr>
          <w:ilvl w:val="0"/>
          <w:numId w:val="41"/>
        </w:numPr>
        <w:spacing w:before="120" w:after="120"/>
        <w:jc w:val="both"/>
        <w:rPr>
          <w:szCs w:val="24"/>
        </w:rPr>
      </w:pPr>
      <w:r w:rsidRPr="00061BC8">
        <w:rPr>
          <w:szCs w:val="24"/>
        </w:rPr>
        <w:t>recourt à la surfacturation et/ou à la fausse facturation ;</w:t>
      </w:r>
    </w:p>
    <w:p w:rsidR="00D546DB" w:rsidRPr="00061BC8" w:rsidRDefault="00D546DB" w:rsidP="003837CB">
      <w:pPr>
        <w:numPr>
          <w:ilvl w:val="0"/>
          <w:numId w:val="41"/>
        </w:numPr>
        <w:spacing w:before="120" w:after="120"/>
        <w:jc w:val="both"/>
        <w:rPr>
          <w:szCs w:val="24"/>
        </w:rPr>
      </w:pPr>
      <w:r w:rsidRPr="00061BC8">
        <w:rPr>
          <w:szCs w:val="24"/>
        </w:rPr>
        <w:t>tente d’influer sur l’évaluation des offres ou sur les décisions d’attribution, y compris en proposant tout paiement ou avantage indu ;</w:t>
      </w:r>
    </w:p>
    <w:p w:rsidR="00D546DB" w:rsidRPr="00061BC8" w:rsidRDefault="00D546DB" w:rsidP="003837CB">
      <w:pPr>
        <w:numPr>
          <w:ilvl w:val="0"/>
          <w:numId w:val="41"/>
        </w:numPr>
        <w:spacing w:before="120" w:after="120"/>
        <w:jc w:val="both"/>
        <w:rPr>
          <w:szCs w:val="24"/>
        </w:rPr>
      </w:pPr>
      <w:r w:rsidRPr="00061BC8">
        <w:rPr>
          <w:szCs w:val="24"/>
        </w:rPr>
        <w:t>est reconnu coupable d’un manquement à ses obligations contractuelles lors de l’exécution de contrats antérieurs à la suite d’une décision d’une juridiction nationale devenue définitive.</w:t>
      </w:r>
    </w:p>
    <w:p w:rsidR="00D546DB" w:rsidRPr="00061BC8" w:rsidRDefault="00D546DB" w:rsidP="003837CB">
      <w:pPr>
        <w:numPr>
          <w:ilvl w:val="1"/>
          <w:numId w:val="40"/>
        </w:numPr>
        <w:spacing w:before="120" w:after="120"/>
        <w:ind w:left="768"/>
        <w:jc w:val="both"/>
        <w:rPr>
          <w:szCs w:val="24"/>
        </w:rPr>
      </w:pPr>
      <w:r w:rsidRPr="00061BC8">
        <w:rPr>
          <w:szCs w:val="24"/>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D546DB" w:rsidRPr="00061BC8" w:rsidRDefault="00D546DB" w:rsidP="003837CB">
      <w:pPr>
        <w:numPr>
          <w:ilvl w:val="0"/>
          <w:numId w:val="42"/>
        </w:numPr>
        <w:spacing w:before="120" w:after="120"/>
        <w:jc w:val="both"/>
        <w:rPr>
          <w:szCs w:val="24"/>
        </w:rPr>
      </w:pPr>
      <w:r w:rsidRPr="00061BC8">
        <w:rPr>
          <w:szCs w:val="24"/>
        </w:rPr>
        <w:t>confiscation des garanties constituées par le contrevenant dans le cadre des procédures de passation de marchés auxquelles il a participé ;</w:t>
      </w:r>
    </w:p>
    <w:p w:rsidR="00D546DB" w:rsidRPr="00061BC8" w:rsidRDefault="00D546DB" w:rsidP="003837CB">
      <w:pPr>
        <w:numPr>
          <w:ilvl w:val="0"/>
          <w:numId w:val="42"/>
        </w:numPr>
        <w:spacing w:before="120" w:after="120"/>
        <w:jc w:val="both"/>
        <w:rPr>
          <w:szCs w:val="24"/>
        </w:rPr>
      </w:pPr>
      <w:r w:rsidRPr="00061BC8">
        <w:rPr>
          <w:szCs w:val="24"/>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D546DB" w:rsidRPr="00061BC8" w:rsidRDefault="00D546DB" w:rsidP="003837CB">
      <w:pPr>
        <w:numPr>
          <w:ilvl w:val="1"/>
          <w:numId w:val="40"/>
        </w:numPr>
        <w:spacing w:before="120" w:after="120"/>
        <w:ind w:left="765"/>
        <w:jc w:val="both"/>
        <w:rPr>
          <w:szCs w:val="24"/>
        </w:rPr>
      </w:pPr>
      <w:r w:rsidRPr="00061BC8">
        <w:rPr>
          <w:szCs w:val="24"/>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D546DB" w:rsidRPr="00061BC8" w:rsidRDefault="00D546DB" w:rsidP="003837CB">
      <w:pPr>
        <w:numPr>
          <w:ilvl w:val="1"/>
          <w:numId w:val="40"/>
        </w:numPr>
        <w:spacing w:before="120" w:after="120"/>
        <w:ind w:left="765"/>
        <w:jc w:val="both"/>
        <w:rPr>
          <w:szCs w:val="24"/>
        </w:rPr>
      </w:pPr>
      <w:r w:rsidRPr="00061BC8">
        <w:rPr>
          <w:szCs w:val="24"/>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D546DB" w:rsidRPr="00061BC8" w:rsidRDefault="00D546DB" w:rsidP="003837CB">
      <w:pPr>
        <w:numPr>
          <w:ilvl w:val="1"/>
          <w:numId w:val="40"/>
        </w:numPr>
        <w:spacing w:before="120" w:after="120"/>
        <w:ind w:left="768"/>
        <w:contextualSpacing/>
        <w:jc w:val="both"/>
        <w:rPr>
          <w:szCs w:val="24"/>
        </w:rPr>
      </w:pPr>
      <w:r w:rsidRPr="00061BC8">
        <w:rPr>
          <w:szCs w:val="24"/>
        </w:rPr>
        <w:t>Le contrevenant dispose d'un droit de recours devant la Section Administrative de la Cour Suprême à l'encontre des décisions du Comité de Règlement des Différends. Ce recours n'est pas suspensif de la procédure de passation.</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3" w:name="_Toc494969381"/>
      <w:r w:rsidRPr="00061BC8">
        <w:rPr>
          <w:color w:val="000000" w:themeColor="text1"/>
          <w:szCs w:val="24"/>
        </w:rPr>
        <w:t>Conditions à remplir pour prendre part aux marchés</w:t>
      </w:r>
      <w:bookmarkEnd w:id="23"/>
      <w:r w:rsidRPr="00061BC8">
        <w:rPr>
          <w:color w:val="000000" w:themeColor="text1"/>
          <w:szCs w:val="24"/>
        </w:rPr>
        <w:tab/>
      </w:r>
    </w:p>
    <w:p w:rsidR="00D546DB" w:rsidRPr="00061BC8" w:rsidRDefault="00D546DB" w:rsidP="003837CB">
      <w:pPr>
        <w:numPr>
          <w:ilvl w:val="1"/>
          <w:numId w:val="40"/>
        </w:numPr>
        <w:spacing w:before="120" w:after="120"/>
        <w:ind w:left="765"/>
        <w:jc w:val="both"/>
        <w:rPr>
          <w:szCs w:val="24"/>
        </w:rPr>
      </w:pPr>
      <w:r w:rsidRPr="00061BC8">
        <w:rPr>
          <w:szCs w:val="24"/>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w:t>
      </w:r>
      <w:r w:rsidRPr="00061BC8">
        <w:rPr>
          <w:szCs w:val="24"/>
        </w:rPr>
        <w:lastRenderedPageBreak/>
        <w:t>membres sont solidairement responsables. 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D546DB" w:rsidRPr="00061BC8" w:rsidRDefault="00D546DB" w:rsidP="003837CB">
      <w:pPr>
        <w:numPr>
          <w:ilvl w:val="1"/>
          <w:numId w:val="40"/>
        </w:numPr>
        <w:spacing w:before="120" w:after="120"/>
        <w:ind w:left="765"/>
        <w:jc w:val="both"/>
        <w:rPr>
          <w:szCs w:val="24"/>
        </w:rPr>
      </w:pPr>
      <w:r w:rsidRPr="00061BC8">
        <w:rPr>
          <w:szCs w:val="24"/>
        </w:rPr>
        <w:t>Ne sont pas admises à concourir les personnes physiques ou morales :</w:t>
      </w:r>
    </w:p>
    <w:p w:rsidR="00D546DB" w:rsidRPr="00061BC8" w:rsidRDefault="00D546DB" w:rsidP="003837CB">
      <w:pPr>
        <w:numPr>
          <w:ilvl w:val="0"/>
          <w:numId w:val="43"/>
        </w:numPr>
        <w:spacing w:before="120" w:after="120"/>
        <w:jc w:val="both"/>
        <w:rPr>
          <w:szCs w:val="24"/>
        </w:rPr>
      </w:pPr>
      <w:r w:rsidRPr="00061BC8">
        <w:rPr>
          <w:szCs w:val="24"/>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D546DB" w:rsidRPr="00061BC8" w:rsidRDefault="00D546DB" w:rsidP="003837CB">
      <w:pPr>
        <w:numPr>
          <w:ilvl w:val="0"/>
          <w:numId w:val="43"/>
        </w:numPr>
        <w:spacing w:before="120" w:after="120"/>
        <w:jc w:val="both"/>
        <w:rPr>
          <w:szCs w:val="24"/>
        </w:rPr>
      </w:pPr>
      <w:r w:rsidRPr="00061BC8">
        <w:rPr>
          <w:szCs w:val="24"/>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D546DB" w:rsidRPr="00061BC8" w:rsidRDefault="00D546DB" w:rsidP="003837CB">
      <w:pPr>
        <w:numPr>
          <w:ilvl w:val="0"/>
          <w:numId w:val="43"/>
        </w:numPr>
        <w:spacing w:before="120" w:after="120"/>
        <w:jc w:val="both"/>
        <w:rPr>
          <w:szCs w:val="24"/>
        </w:rPr>
      </w:pPr>
      <w:r w:rsidRPr="00061BC8">
        <w:rPr>
          <w:szCs w:val="24"/>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D546DB" w:rsidRPr="00061BC8" w:rsidRDefault="00D546DB" w:rsidP="003837CB">
      <w:pPr>
        <w:numPr>
          <w:ilvl w:val="0"/>
          <w:numId w:val="43"/>
        </w:numPr>
        <w:spacing w:before="120" w:after="120"/>
        <w:jc w:val="both"/>
        <w:rPr>
          <w:szCs w:val="24"/>
        </w:rPr>
      </w:pPr>
      <w:r w:rsidRPr="00061BC8">
        <w:rPr>
          <w:szCs w:val="24"/>
        </w:rPr>
        <w:t>les entreprises dont les exploitants ou dirigeants ont été condamnés en raison de leur participation à une action concertée, convention, entente expresse ou tacite ou coalition ;</w:t>
      </w:r>
    </w:p>
    <w:p w:rsidR="00D546DB" w:rsidRPr="00061BC8" w:rsidRDefault="00D546DB" w:rsidP="003837CB">
      <w:pPr>
        <w:numPr>
          <w:ilvl w:val="0"/>
          <w:numId w:val="43"/>
        </w:numPr>
        <w:spacing w:before="120" w:after="120"/>
        <w:jc w:val="both"/>
        <w:rPr>
          <w:szCs w:val="24"/>
        </w:rPr>
      </w:pPr>
      <w:r w:rsidRPr="00061BC8">
        <w:rPr>
          <w:szCs w:val="24"/>
        </w:rPr>
        <w:t>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D546DB" w:rsidRPr="00061BC8" w:rsidRDefault="00D546DB" w:rsidP="00D546DB">
      <w:pPr>
        <w:spacing w:before="120" w:after="120"/>
        <w:ind w:left="408"/>
        <w:jc w:val="both"/>
        <w:rPr>
          <w:szCs w:val="24"/>
        </w:rPr>
      </w:pPr>
      <w:r w:rsidRPr="00061BC8">
        <w:rPr>
          <w:szCs w:val="24"/>
        </w:rPr>
        <w:t xml:space="preserve">Les dispositions ci-dessus sont également applicables aux membres de groupement et aux sous-traitants. </w:t>
      </w:r>
    </w:p>
    <w:p w:rsidR="00D546DB" w:rsidRPr="00061BC8" w:rsidRDefault="00D546DB" w:rsidP="003837CB">
      <w:pPr>
        <w:numPr>
          <w:ilvl w:val="1"/>
          <w:numId w:val="40"/>
        </w:numPr>
        <w:spacing w:before="120" w:after="120"/>
        <w:ind w:left="768"/>
        <w:jc w:val="both"/>
        <w:rPr>
          <w:szCs w:val="24"/>
        </w:rPr>
      </w:pPr>
      <w:r w:rsidRPr="00061BC8">
        <w:rPr>
          <w:szCs w:val="24"/>
        </w:rPr>
        <w:t>Un Candidat ne peut se trouver en situation de conflit d’intérêt. Tout Candidat se trouvant dans une situation de conflit d’intérêt sera disqualifié. Un candidat (y compris tous les membres d’un groupement d’entreprises et tous les sous-traitants du Candidat) sera considéré comme étant en situation de conflit d’intérêt s’il :</w:t>
      </w:r>
    </w:p>
    <w:p w:rsidR="00D546DB" w:rsidRPr="00061BC8" w:rsidRDefault="00D546DB" w:rsidP="003837CB">
      <w:pPr>
        <w:numPr>
          <w:ilvl w:val="0"/>
          <w:numId w:val="44"/>
        </w:numPr>
        <w:spacing w:before="120" w:after="120"/>
        <w:jc w:val="both"/>
        <w:rPr>
          <w:szCs w:val="24"/>
        </w:rPr>
      </w:pPr>
      <w:r w:rsidRPr="00061BC8">
        <w:rPr>
          <w:szCs w:val="24"/>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D546DB" w:rsidRPr="00061BC8" w:rsidRDefault="00D546DB" w:rsidP="003837CB">
      <w:pPr>
        <w:numPr>
          <w:ilvl w:val="0"/>
          <w:numId w:val="44"/>
        </w:numPr>
        <w:spacing w:before="120" w:after="120"/>
        <w:jc w:val="both"/>
        <w:rPr>
          <w:szCs w:val="24"/>
        </w:rPr>
      </w:pPr>
      <w:r w:rsidRPr="00061BC8">
        <w:rPr>
          <w:szCs w:val="24"/>
        </w:rPr>
        <w:lastRenderedPageBreak/>
        <w:t>se trouve dans les situations de conflit d’intérêt prévues à l’alinéa 4.3 e) ci-dessus ; ou</w:t>
      </w:r>
    </w:p>
    <w:p w:rsidR="00D546DB" w:rsidRPr="00061BC8" w:rsidRDefault="00D546DB" w:rsidP="003837CB">
      <w:pPr>
        <w:numPr>
          <w:ilvl w:val="0"/>
          <w:numId w:val="44"/>
        </w:numPr>
        <w:spacing w:before="120" w:after="120"/>
        <w:jc w:val="both"/>
        <w:rPr>
          <w:szCs w:val="24"/>
        </w:rPr>
      </w:pPr>
      <w:r w:rsidRPr="00061BC8">
        <w:rPr>
          <w:szCs w:val="24"/>
        </w:rPr>
        <w:t>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provoquera la disqualification de toutes les offres auxquelles il aura participé ; ou</w:t>
      </w:r>
    </w:p>
    <w:p w:rsidR="00D546DB" w:rsidRDefault="00D546DB" w:rsidP="003837CB">
      <w:pPr>
        <w:numPr>
          <w:ilvl w:val="0"/>
          <w:numId w:val="44"/>
        </w:numPr>
        <w:spacing w:before="120" w:after="120"/>
        <w:jc w:val="both"/>
        <w:rPr>
          <w:szCs w:val="24"/>
        </w:rPr>
      </w:pPr>
      <w:r w:rsidRPr="00061BC8">
        <w:rPr>
          <w:szCs w:val="24"/>
        </w:rPr>
        <w:t>S’il est affilié à une firme ou entité que l’Autorité contractante a recruté, ou envisage de recruter, pour participer au contrôle des prestations de services dans le cadre du Marché.</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4" w:name="_Toc494969382"/>
      <w:r w:rsidRPr="00061BC8">
        <w:rPr>
          <w:color w:val="000000" w:themeColor="text1"/>
          <w:szCs w:val="24"/>
        </w:rPr>
        <w:t>Qualification des Soumissionnaires</w:t>
      </w:r>
      <w:bookmarkEnd w:id="24"/>
      <w:r w:rsidRPr="00061BC8">
        <w:rPr>
          <w:color w:val="000000" w:themeColor="text1"/>
          <w:szCs w:val="24"/>
        </w:rPr>
        <w:tab/>
      </w:r>
    </w:p>
    <w:p w:rsidR="00D546DB" w:rsidRPr="00061BC8" w:rsidRDefault="00D546DB" w:rsidP="003837CB">
      <w:pPr>
        <w:numPr>
          <w:ilvl w:val="1"/>
          <w:numId w:val="40"/>
        </w:numPr>
        <w:ind w:left="768"/>
        <w:contextualSpacing/>
        <w:jc w:val="both"/>
        <w:rPr>
          <w:szCs w:val="24"/>
        </w:rPr>
      </w:pPr>
      <w:r w:rsidRPr="00061BC8">
        <w:rPr>
          <w:szCs w:val="24"/>
        </w:rPr>
        <w:t xml:space="preserve">Les Candidats doivent remplir les conditions de qualification juridiques et disposer des capacités techniques et financières requises pour exécuter le marché public, tel que renseigné dans les DPAO. </w:t>
      </w:r>
    </w:p>
    <w:p w:rsidR="00D546DB" w:rsidRPr="00061BC8" w:rsidRDefault="00D546DB" w:rsidP="00D546DB">
      <w:pPr>
        <w:jc w:val="both"/>
        <w:rPr>
          <w:szCs w:val="24"/>
        </w:rPr>
      </w:pPr>
    </w:p>
    <w:p w:rsidR="00D546DB" w:rsidRPr="00061BC8" w:rsidRDefault="00D546DB" w:rsidP="003837CB">
      <w:pPr>
        <w:numPr>
          <w:ilvl w:val="0"/>
          <w:numId w:val="30"/>
        </w:numPr>
        <w:spacing w:before="120" w:after="120"/>
        <w:contextualSpacing/>
        <w:jc w:val="center"/>
        <w:rPr>
          <w:b/>
          <w:sz w:val="32"/>
          <w:szCs w:val="32"/>
        </w:rPr>
      </w:pPr>
      <w:r w:rsidRPr="00061BC8">
        <w:rPr>
          <w:b/>
          <w:sz w:val="32"/>
          <w:szCs w:val="32"/>
        </w:rPr>
        <w:t>Contenu du Dossier d’Appel d’Offres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5" w:name="_Toc494969383"/>
      <w:r w:rsidRPr="00061BC8">
        <w:rPr>
          <w:color w:val="000000" w:themeColor="text1"/>
          <w:szCs w:val="24"/>
        </w:rPr>
        <w:t>Sections du Dossier d’appel d’offres</w:t>
      </w:r>
      <w:bookmarkEnd w:id="25"/>
    </w:p>
    <w:p w:rsidR="00D546DB" w:rsidRPr="00061BC8" w:rsidRDefault="00D546DB" w:rsidP="003837CB">
      <w:pPr>
        <w:numPr>
          <w:ilvl w:val="1"/>
          <w:numId w:val="40"/>
        </w:numPr>
        <w:spacing w:before="120" w:after="120"/>
        <w:ind w:left="768"/>
        <w:contextualSpacing/>
        <w:jc w:val="both"/>
        <w:rPr>
          <w:szCs w:val="24"/>
        </w:rPr>
      </w:pPr>
      <w:r w:rsidRPr="00061BC8">
        <w:rPr>
          <w:szCs w:val="24"/>
        </w:rPr>
        <w:t>Le Dossie</w:t>
      </w:r>
      <w:r>
        <w:rPr>
          <w:szCs w:val="24"/>
        </w:rPr>
        <w:t xml:space="preserve">r d’appel d’offres comprend </w:t>
      </w:r>
      <w:proofErr w:type="gramStart"/>
      <w:r>
        <w:rPr>
          <w:szCs w:val="24"/>
        </w:rPr>
        <w:t xml:space="preserve">les </w:t>
      </w:r>
      <w:r w:rsidRPr="00061BC8">
        <w:rPr>
          <w:szCs w:val="24"/>
        </w:rPr>
        <w:t>parties</w:t>
      </w:r>
      <w:proofErr w:type="gramEnd"/>
      <w:r w:rsidRPr="00061BC8">
        <w:rPr>
          <w:szCs w:val="24"/>
        </w:rPr>
        <w:t xml:space="preserve"> 1, 2 et 3, qui incluent toutes les sections dont la liste figure ci-après. Il doit être lu en conjonction avec tout additif éventuel, émis conformément à la clause 8 des IC. </w:t>
      </w:r>
    </w:p>
    <w:p w:rsidR="00D546DB" w:rsidRPr="00061BC8" w:rsidRDefault="00D546DB" w:rsidP="00D546DB">
      <w:pPr>
        <w:ind w:left="768"/>
        <w:contextualSpacing/>
        <w:jc w:val="both"/>
        <w:rPr>
          <w:szCs w:val="24"/>
        </w:rPr>
      </w:pPr>
    </w:p>
    <w:p w:rsidR="00D546DB" w:rsidRPr="00061BC8" w:rsidRDefault="00D546DB" w:rsidP="00D546DB">
      <w:pPr>
        <w:spacing w:before="120" w:after="120"/>
        <w:ind w:left="708"/>
        <w:jc w:val="both"/>
        <w:rPr>
          <w:b/>
          <w:szCs w:val="24"/>
        </w:rPr>
      </w:pPr>
      <w:r w:rsidRPr="00061BC8">
        <w:rPr>
          <w:b/>
          <w:szCs w:val="24"/>
        </w:rPr>
        <w:t>PREMIÈRE PARTIE : Procédures d’appel d’offres</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I. Instructions aux candidats (IC)</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II. Données Particulières de l’Appel d’Offres (DPAO)</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III. Formulaires de soumission</w:t>
      </w:r>
    </w:p>
    <w:p w:rsidR="00D546DB" w:rsidRPr="00061BC8" w:rsidRDefault="00D546DB" w:rsidP="00D546DB">
      <w:pPr>
        <w:spacing w:before="120" w:after="120"/>
        <w:ind w:left="708"/>
        <w:jc w:val="both"/>
        <w:rPr>
          <w:b/>
          <w:szCs w:val="24"/>
        </w:rPr>
      </w:pPr>
      <w:r w:rsidRPr="00061BC8">
        <w:rPr>
          <w:b/>
          <w:szCs w:val="24"/>
        </w:rPr>
        <w:t>DEUXIÈME PARTIE : Conditions de prestations des services courants</w:t>
      </w:r>
    </w:p>
    <w:p w:rsidR="00D546DB" w:rsidRPr="00061BC8" w:rsidRDefault="00D546DB" w:rsidP="00D546DB">
      <w:pPr>
        <w:spacing w:before="120" w:after="120"/>
        <w:ind w:left="708"/>
        <w:jc w:val="both"/>
        <w:rPr>
          <w:szCs w:val="24"/>
        </w:rPr>
      </w:pPr>
      <w:r w:rsidRPr="00061BC8">
        <w:rPr>
          <w:szCs w:val="24"/>
        </w:rPr>
        <w:t>Section IV. Bordereau des quantités, Calendrier de livraison, Cahier des Clauses techniques. Plans et Inspections et Essais</w:t>
      </w:r>
    </w:p>
    <w:p w:rsidR="00D546DB" w:rsidRPr="00061BC8" w:rsidRDefault="00D546DB" w:rsidP="00D546DB">
      <w:pPr>
        <w:spacing w:before="120" w:after="120"/>
        <w:ind w:left="708"/>
        <w:jc w:val="both"/>
        <w:rPr>
          <w:b/>
          <w:szCs w:val="24"/>
        </w:rPr>
      </w:pPr>
      <w:r w:rsidRPr="00061BC8">
        <w:rPr>
          <w:b/>
          <w:szCs w:val="24"/>
        </w:rPr>
        <w:t>TROISIÈME PARTIE : Marché</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V. Cahier des Clauses administratives générales (CCAG)</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VI. Cahier des Clauses administratives particulières (CCAP)</w:t>
      </w:r>
    </w:p>
    <w:p w:rsidR="00D546DB" w:rsidRPr="00061BC8" w:rsidRDefault="00D546DB" w:rsidP="00D546DB">
      <w:pPr>
        <w:spacing w:before="120" w:after="120"/>
        <w:ind w:left="708"/>
        <w:jc w:val="both"/>
        <w:rPr>
          <w:szCs w:val="24"/>
        </w:rPr>
      </w:pPr>
      <w:r w:rsidRPr="00061BC8">
        <w:rPr>
          <w:szCs w:val="24"/>
        </w:rPr>
        <w:t>•</w:t>
      </w:r>
      <w:r w:rsidRPr="00061BC8">
        <w:rPr>
          <w:szCs w:val="24"/>
        </w:rPr>
        <w:tab/>
        <w:t>Section VII. Formulaires du Marché</w:t>
      </w:r>
    </w:p>
    <w:p w:rsidR="00D546DB" w:rsidRPr="00061BC8" w:rsidRDefault="00D546DB" w:rsidP="003837CB">
      <w:pPr>
        <w:numPr>
          <w:ilvl w:val="1"/>
          <w:numId w:val="40"/>
        </w:numPr>
        <w:spacing w:before="120" w:after="120"/>
        <w:ind w:left="765"/>
        <w:jc w:val="both"/>
        <w:rPr>
          <w:szCs w:val="24"/>
        </w:rPr>
      </w:pPr>
      <w:r w:rsidRPr="00061BC8">
        <w:rPr>
          <w:szCs w:val="24"/>
        </w:rPr>
        <w:t xml:space="preserve">L’Autorité contractante ne peut être tenu responsable de l’intégrité du Dossier d’appel d’offres et de ses additifs, s’ils n’ont pas été obtenus directement de lui. </w:t>
      </w:r>
    </w:p>
    <w:p w:rsidR="00D546DB" w:rsidRPr="00061BC8" w:rsidRDefault="00D546DB" w:rsidP="003837CB">
      <w:pPr>
        <w:numPr>
          <w:ilvl w:val="1"/>
          <w:numId w:val="40"/>
        </w:numPr>
        <w:spacing w:before="120" w:after="120"/>
        <w:ind w:left="765"/>
        <w:jc w:val="both"/>
        <w:rPr>
          <w:szCs w:val="24"/>
        </w:rPr>
      </w:pPr>
      <w:r w:rsidRPr="00061BC8">
        <w:rPr>
          <w:szCs w:val="24"/>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6" w:name="_Toc494969384"/>
      <w:r w:rsidRPr="00061BC8">
        <w:rPr>
          <w:color w:val="000000" w:themeColor="text1"/>
          <w:szCs w:val="24"/>
        </w:rPr>
        <w:t>Éclaircissements apportés au Dossier d’appel d’offres</w:t>
      </w:r>
      <w:bookmarkEnd w:id="26"/>
    </w:p>
    <w:p w:rsidR="00D546DB" w:rsidRDefault="00D546DB" w:rsidP="003837CB">
      <w:pPr>
        <w:numPr>
          <w:ilvl w:val="1"/>
          <w:numId w:val="40"/>
        </w:numPr>
        <w:spacing w:before="120" w:after="120"/>
        <w:ind w:left="768"/>
        <w:contextualSpacing/>
        <w:jc w:val="both"/>
        <w:rPr>
          <w:szCs w:val="24"/>
        </w:rPr>
      </w:pPr>
      <w:r w:rsidRPr="00061BC8">
        <w:rPr>
          <w:szCs w:val="24"/>
        </w:rPr>
        <w:t xml:space="preserve">Un candidat éventuel désirant des éclaircissements sur les documents devra contacter l’Autorité contractante par écrit, à l’adresse indiquée dans les DPAO. L’Autorité contractante répondra par écrit à toute demande d’éclaircissements reçue au plus tard quatorze (14) jours avant la date limite de dépôt des offres. Il adressera une copie de sa réponse (indiquant la question posée mais sans en identifier l’auteur) à tous les candidats éventuels qui auront obtenu le Dossier d’appel d’offres directement auprès de lui. Au cas où l’Autorité contractante jugerait nécessaire de modifier le Dossier d’appel d’offres suite aux demandes d’éclaircissements, il le fera conformément à la procédure stipulée à la clause 8 et à l’alinéa 23.2 des IC. </w:t>
      </w:r>
    </w:p>
    <w:p w:rsidR="00D546DB" w:rsidRPr="00CF5B7C"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7" w:name="_Toc494969385"/>
      <w:r w:rsidRPr="00061BC8">
        <w:rPr>
          <w:color w:val="000000" w:themeColor="text1"/>
          <w:szCs w:val="24"/>
        </w:rPr>
        <w:t>Modifications apportées au Dossier d’appel d’offres</w:t>
      </w:r>
      <w:bookmarkEnd w:id="27"/>
    </w:p>
    <w:p w:rsidR="00D546DB" w:rsidRPr="00061BC8" w:rsidRDefault="00D546DB" w:rsidP="003837CB">
      <w:pPr>
        <w:numPr>
          <w:ilvl w:val="1"/>
          <w:numId w:val="40"/>
        </w:numPr>
        <w:spacing w:before="120" w:after="120"/>
        <w:ind w:left="765"/>
        <w:jc w:val="both"/>
        <w:rPr>
          <w:szCs w:val="24"/>
        </w:rPr>
      </w:pPr>
      <w:r w:rsidRPr="00061BC8">
        <w:rPr>
          <w:szCs w:val="24"/>
        </w:rPr>
        <w:t xml:space="preserve">L’Autorité contractante peut au plus tard dix (10) jours ouvrables, avant la date limite de remise des offres, modifier le Dossier d’appel d’offres en publiant un additif. </w:t>
      </w:r>
    </w:p>
    <w:p w:rsidR="00D546DB" w:rsidRPr="00061BC8" w:rsidRDefault="00D546DB" w:rsidP="003837CB">
      <w:pPr>
        <w:numPr>
          <w:ilvl w:val="1"/>
          <w:numId w:val="40"/>
        </w:numPr>
        <w:spacing w:before="120" w:after="120"/>
        <w:ind w:left="765"/>
        <w:jc w:val="both"/>
        <w:rPr>
          <w:szCs w:val="24"/>
        </w:rPr>
      </w:pPr>
      <w:r w:rsidRPr="00061BC8">
        <w:rPr>
          <w:szCs w:val="24"/>
        </w:rPr>
        <w:t xml:space="preserve">Tout additif publié sera considéré comme faisant partie intégrante du Dossier d’appel d’offres et sera communiqué par écrit à tous ceux qui ont obtenu le Dossier d’appel d’offres directement de l’Autorité contractante. </w:t>
      </w:r>
    </w:p>
    <w:p w:rsidR="00D546DB" w:rsidRPr="00061BC8" w:rsidRDefault="00D546DB" w:rsidP="003837CB">
      <w:pPr>
        <w:numPr>
          <w:ilvl w:val="1"/>
          <w:numId w:val="40"/>
        </w:numPr>
        <w:spacing w:before="120" w:after="120"/>
        <w:ind w:left="768"/>
        <w:contextualSpacing/>
        <w:jc w:val="both"/>
        <w:rPr>
          <w:szCs w:val="24"/>
        </w:rPr>
      </w:pPr>
      <w:r w:rsidRPr="00061BC8">
        <w:rPr>
          <w:szCs w:val="24"/>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p w:rsidR="00D546DB" w:rsidRPr="00061BC8" w:rsidRDefault="00D546DB" w:rsidP="00D546DB">
      <w:pPr>
        <w:ind w:left="720"/>
        <w:contextualSpacing/>
        <w:rPr>
          <w:szCs w:val="24"/>
        </w:rPr>
      </w:pPr>
    </w:p>
    <w:p w:rsidR="00D546DB" w:rsidRPr="00061BC8" w:rsidRDefault="00D546DB" w:rsidP="003837CB">
      <w:pPr>
        <w:numPr>
          <w:ilvl w:val="0"/>
          <w:numId w:val="30"/>
        </w:numPr>
        <w:spacing w:before="120" w:after="120"/>
        <w:contextualSpacing/>
        <w:jc w:val="center"/>
        <w:rPr>
          <w:b/>
          <w:sz w:val="32"/>
          <w:szCs w:val="32"/>
        </w:rPr>
      </w:pPr>
      <w:r w:rsidRPr="00061BC8">
        <w:rPr>
          <w:b/>
          <w:sz w:val="32"/>
          <w:szCs w:val="32"/>
        </w:rPr>
        <w:t>Préparation des offres</w:t>
      </w:r>
    </w:p>
    <w:p w:rsidR="00D546DB" w:rsidRPr="00CF5B7C"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8" w:name="_Toc494969386"/>
      <w:r w:rsidRPr="00061BC8">
        <w:rPr>
          <w:color w:val="000000" w:themeColor="text1"/>
          <w:szCs w:val="24"/>
        </w:rPr>
        <w:t>Frais de soumission</w:t>
      </w:r>
      <w:bookmarkEnd w:id="28"/>
    </w:p>
    <w:p w:rsidR="00D546DB" w:rsidRPr="00061BC8" w:rsidRDefault="00D546DB" w:rsidP="003837CB">
      <w:pPr>
        <w:numPr>
          <w:ilvl w:val="1"/>
          <w:numId w:val="40"/>
        </w:numPr>
        <w:spacing w:before="120" w:after="120"/>
        <w:ind w:left="768"/>
        <w:contextualSpacing/>
        <w:jc w:val="both"/>
        <w:rPr>
          <w:szCs w:val="24"/>
        </w:rPr>
      </w:pPr>
      <w:r w:rsidRPr="00061BC8">
        <w:rPr>
          <w:szCs w:val="24"/>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29" w:name="_Toc494969387"/>
      <w:r w:rsidRPr="00061BC8">
        <w:rPr>
          <w:color w:val="000000" w:themeColor="text1"/>
          <w:szCs w:val="24"/>
        </w:rPr>
        <w:t>Langue de l’offre</w:t>
      </w:r>
      <w:bookmarkEnd w:id="29"/>
    </w:p>
    <w:p w:rsidR="00D546DB" w:rsidRPr="00061BC8" w:rsidRDefault="00D546DB" w:rsidP="003837CB">
      <w:pPr>
        <w:numPr>
          <w:ilvl w:val="1"/>
          <w:numId w:val="40"/>
        </w:numPr>
        <w:spacing w:before="120" w:after="120"/>
        <w:ind w:left="768"/>
        <w:contextualSpacing/>
        <w:jc w:val="both"/>
        <w:rPr>
          <w:szCs w:val="24"/>
        </w:rPr>
      </w:pPr>
      <w:r w:rsidRPr="00061BC8">
        <w:rPr>
          <w:szCs w:val="24"/>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0" w:name="_Toc494969388"/>
      <w:r w:rsidRPr="00061BC8">
        <w:rPr>
          <w:color w:val="000000" w:themeColor="text1"/>
          <w:szCs w:val="24"/>
        </w:rPr>
        <w:t>Documents constitutifs de l’offre</w:t>
      </w:r>
      <w:bookmarkEnd w:id="30"/>
    </w:p>
    <w:p w:rsidR="00D546DB" w:rsidRPr="00061BC8" w:rsidRDefault="00D546DB" w:rsidP="003837CB">
      <w:pPr>
        <w:numPr>
          <w:ilvl w:val="1"/>
          <w:numId w:val="40"/>
        </w:numPr>
        <w:spacing w:before="120" w:after="120"/>
        <w:ind w:left="768"/>
        <w:jc w:val="both"/>
        <w:rPr>
          <w:szCs w:val="24"/>
        </w:rPr>
      </w:pPr>
      <w:r w:rsidRPr="00061BC8">
        <w:rPr>
          <w:szCs w:val="24"/>
        </w:rPr>
        <w:t>L’offre comprendra les documents suivants :</w:t>
      </w:r>
    </w:p>
    <w:p w:rsidR="00D546DB" w:rsidRPr="00061BC8" w:rsidRDefault="00D546DB" w:rsidP="003837CB">
      <w:pPr>
        <w:numPr>
          <w:ilvl w:val="0"/>
          <w:numId w:val="33"/>
        </w:numPr>
        <w:spacing w:before="120" w:after="120"/>
        <w:jc w:val="both"/>
        <w:rPr>
          <w:szCs w:val="24"/>
        </w:rPr>
      </w:pPr>
      <w:r w:rsidRPr="00061BC8">
        <w:rPr>
          <w:szCs w:val="24"/>
        </w:rPr>
        <w:lastRenderedPageBreak/>
        <w:t>La lettre de soumission de l’offre et les bordereaux de prix applicables, remplis conformément aux dispositions des clauses 12, 14, et 15 des IC ;</w:t>
      </w:r>
    </w:p>
    <w:p w:rsidR="00D546DB" w:rsidRPr="00061BC8" w:rsidRDefault="00D546DB" w:rsidP="003837CB">
      <w:pPr>
        <w:numPr>
          <w:ilvl w:val="0"/>
          <w:numId w:val="33"/>
        </w:numPr>
        <w:spacing w:before="120" w:after="120"/>
        <w:ind w:left="1066" w:hanging="709"/>
        <w:jc w:val="both"/>
        <w:rPr>
          <w:szCs w:val="24"/>
        </w:rPr>
      </w:pPr>
      <w:r w:rsidRPr="00061BC8">
        <w:rPr>
          <w:szCs w:val="24"/>
        </w:rPr>
        <w:t>la garantie de soumission établie conformément aux dispositions de la clause 20 des IC ;</w:t>
      </w:r>
    </w:p>
    <w:p w:rsidR="00D546DB" w:rsidRPr="00061BC8" w:rsidRDefault="00D546DB" w:rsidP="003837CB">
      <w:pPr>
        <w:numPr>
          <w:ilvl w:val="0"/>
          <w:numId w:val="33"/>
        </w:numPr>
        <w:spacing w:before="120" w:after="120"/>
        <w:ind w:left="1066" w:hanging="709"/>
        <w:jc w:val="both"/>
        <w:rPr>
          <w:szCs w:val="24"/>
        </w:rPr>
      </w:pPr>
      <w:r w:rsidRPr="00061BC8">
        <w:rPr>
          <w:szCs w:val="24"/>
        </w:rPr>
        <w:t xml:space="preserve">la confirmation écrite habilitant le signataire de l’offre à engager le Candidat, conformément aux dispositions de la clause 21.2 des IC ; </w:t>
      </w:r>
    </w:p>
    <w:p w:rsidR="00D546DB" w:rsidRPr="00061BC8" w:rsidRDefault="00D546DB" w:rsidP="003837CB">
      <w:pPr>
        <w:numPr>
          <w:ilvl w:val="0"/>
          <w:numId w:val="33"/>
        </w:numPr>
        <w:spacing w:before="120" w:after="120"/>
        <w:ind w:left="1066" w:hanging="709"/>
        <w:jc w:val="both"/>
        <w:rPr>
          <w:szCs w:val="24"/>
        </w:rPr>
      </w:pPr>
      <w:r w:rsidRPr="00061BC8">
        <w:rPr>
          <w:szCs w:val="24"/>
        </w:rPr>
        <w:t>les documents attestant, conformément aux dispositions de la clause 16 des IC, que le Candidat est admis à concourir, incluant le Formulaire de Renseignements sur le Candidat, et le cas échéant, les Formulaires de Renseignements sur les membres du groupement ;</w:t>
      </w:r>
    </w:p>
    <w:p w:rsidR="00D546DB" w:rsidRPr="00061BC8" w:rsidRDefault="00D546DB" w:rsidP="003837CB">
      <w:pPr>
        <w:numPr>
          <w:ilvl w:val="0"/>
          <w:numId w:val="33"/>
        </w:numPr>
        <w:spacing w:before="120" w:after="120"/>
        <w:ind w:left="1066" w:hanging="709"/>
        <w:jc w:val="both"/>
        <w:rPr>
          <w:szCs w:val="24"/>
        </w:rPr>
      </w:pPr>
      <w:r w:rsidRPr="00061BC8">
        <w:rPr>
          <w:szCs w:val="24"/>
        </w:rPr>
        <w:t>les documents attestant, conformément aux dispositions des clauses 18 et 30 des IC que les Services courants sont conformes aux exigen</w:t>
      </w:r>
      <w:r>
        <w:rPr>
          <w:szCs w:val="24"/>
        </w:rPr>
        <w:t>ces du Dossier d’appel d’offres</w:t>
      </w:r>
      <w:r w:rsidRPr="00061BC8">
        <w:rPr>
          <w:szCs w:val="24"/>
        </w:rPr>
        <w:t xml:space="preserve"> ; </w:t>
      </w:r>
    </w:p>
    <w:p w:rsidR="00D546DB" w:rsidRPr="00E25CE4" w:rsidRDefault="00D546DB" w:rsidP="003837CB">
      <w:pPr>
        <w:numPr>
          <w:ilvl w:val="0"/>
          <w:numId w:val="33"/>
        </w:numPr>
        <w:spacing w:before="120" w:after="120"/>
        <w:ind w:left="1066" w:hanging="709"/>
        <w:jc w:val="both"/>
        <w:rPr>
          <w:szCs w:val="24"/>
        </w:rPr>
      </w:pPr>
      <w:r w:rsidRPr="00061BC8">
        <w:rPr>
          <w:szCs w:val="24"/>
        </w:rPr>
        <w:t xml:space="preserve">les documents attestant, conformément aux dispositions de la clause 18 des IC, que le Candidat possède les qualifications requises pour exécuter le Marché si son offre est retenue ; </w:t>
      </w:r>
      <w:r w:rsidRPr="00E25CE4">
        <w:rPr>
          <w:szCs w:val="24"/>
        </w:rPr>
        <w:t xml:space="preserve">et </w:t>
      </w:r>
    </w:p>
    <w:p w:rsidR="00D546DB" w:rsidRPr="00061BC8" w:rsidRDefault="00D546DB" w:rsidP="003837CB">
      <w:pPr>
        <w:numPr>
          <w:ilvl w:val="0"/>
          <w:numId w:val="33"/>
        </w:numPr>
        <w:spacing w:before="120" w:after="120"/>
        <w:ind w:left="1066" w:hanging="709"/>
        <w:jc w:val="both"/>
        <w:rPr>
          <w:szCs w:val="24"/>
        </w:rPr>
      </w:pPr>
      <w:r w:rsidRPr="00061BC8">
        <w:rPr>
          <w:szCs w:val="24"/>
        </w:rPr>
        <w:t>tout autre document stipulé dans les DPAO.</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1" w:name="_Toc494969389"/>
      <w:r w:rsidRPr="00061BC8">
        <w:rPr>
          <w:color w:val="000000" w:themeColor="text1"/>
          <w:szCs w:val="24"/>
        </w:rPr>
        <w:t>Lettre de soumission de l’offre et bordereaux des prix</w:t>
      </w:r>
      <w:bookmarkEnd w:id="31"/>
    </w:p>
    <w:p w:rsidR="00D546DB" w:rsidRPr="00061BC8" w:rsidRDefault="00D546DB" w:rsidP="003837CB">
      <w:pPr>
        <w:numPr>
          <w:ilvl w:val="1"/>
          <w:numId w:val="40"/>
        </w:numPr>
        <w:spacing w:before="120" w:after="120"/>
        <w:ind w:left="765"/>
        <w:jc w:val="both"/>
        <w:rPr>
          <w:szCs w:val="24"/>
        </w:rPr>
      </w:pPr>
      <w:r w:rsidRPr="00061BC8">
        <w:rPr>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rsidR="00D546DB" w:rsidRPr="00061BC8" w:rsidRDefault="00D546DB" w:rsidP="003837CB">
      <w:pPr>
        <w:numPr>
          <w:ilvl w:val="1"/>
          <w:numId w:val="40"/>
        </w:numPr>
        <w:spacing w:before="120" w:after="120"/>
        <w:ind w:left="765"/>
        <w:jc w:val="both"/>
        <w:rPr>
          <w:szCs w:val="24"/>
        </w:rPr>
      </w:pPr>
      <w:r w:rsidRPr="00061BC8">
        <w:rPr>
          <w:szCs w:val="24"/>
        </w:rPr>
        <w:t xml:space="preserve">Le Candidat fournira les bordereaux des prix pour les Services courants, à l’aide des formulaires appropriés figurant à la Section III, Formulaires de soumission. </w:t>
      </w:r>
    </w:p>
    <w:p w:rsidR="00D546DB" w:rsidRPr="006A410F"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2" w:name="_Toc494969390"/>
      <w:r w:rsidRPr="00061BC8">
        <w:rPr>
          <w:color w:val="000000" w:themeColor="text1"/>
          <w:szCs w:val="24"/>
        </w:rPr>
        <w:t>Variantes</w:t>
      </w:r>
      <w:bookmarkEnd w:id="32"/>
    </w:p>
    <w:p w:rsidR="00D546DB" w:rsidRPr="00061BC8" w:rsidRDefault="00D546DB" w:rsidP="003837CB">
      <w:pPr>
        <w:numPr>
          <w:ilvl w:val="1"/>
          <w:numId w:val="40"/>
        </w:numPr>
        <w:spacing w:before="120" w:after="120"/>
        <w:ind w:left="768"/>
        <w:contextualSpacing/>
        <w:jc w:val="both"/>
        <w:rPr>
          <w:szCs w:val="24"/>
        </w:rPr>
      </w:pPr>
      <w:r w:rsidRPr="00061BC8">
        <w:rPr>
          <w:szCs w:val="24"/>
        </w:rPr>
        <w:t>Sauf indication contraire dans les DPAO, les variantes ne seront pas considérées.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3" w:name="_Toc494969391"/>
      <w:r w:rsidRPr="00061BC8">
        <w:rPr>
          <w:color w:val="000000" w:themeColor="text1"/>
          <w:szCs w:val="24"/>
        </w:rPr>
        <w:t>Prix de l’offre et rabais</w:t>
      </w:r>
      <w:bookmarkEnd w:id="33"/>
    </w:p>
    <w:p w:rsidR="00D546DB" w:rsidRPr="00B33250" w:rsidRDefault="00D546DB" w:rsidP="003837CB">
      <w:pPr>
        <w:numPr>
          <w:ilvl w:val="1"/>
          <w:numId w:val="40"/>
        </w:numPr>
        <w:spacing w:before="120" w:after="120"/>
        <w:ind w:left="765"/>
        <w:jc w:val="both"/>
        <w:rPr>
          <w:szCs w:val="24"/>
        </w:rPr>
      </w:pPr>
      <w:r w:rsidRPr="00B33250">
        <w:rPr>
          <w:szCs w:val="24"/>
        </w:rPr>
        <w:t xml:space="preserve">Les prix et rabais indiqués par le Candidat sur le formulaire de soumission et les bordereaux de prix seront conformes aux stipulations ci-après. </w:t>
      </w:r>
    </w:p>
    <w:p w:rsidR="00D546DB" w:rsidRPr="00061BC8" w:rsidRDefault="00D546DB" w:rsidP="003837CB">
      <w:pPr>
        <w:numPr>
          <w:ilvl w:val="1"/>
          <w:numId w:val="40"/>
        </w:numPr>
        <w:spacing w:before="120" w:after="120"/>
        <w:ind w:left="765"/>
        <w:jc w:val="both"/>
        <w:rPr>
          <w:szCs w:val="24"/>
        </w:rPr>
      </w:pPr>
      <w:r w:rsidRPr="00061BC8">
        <w:rPr>
          <w:szCs w:val="24"/>
        </w:rPr>
        <w:t xml:space="preserve">Tous les lots et articles figurant sur la liste des Services courants devront être énumérés et leur prix devra figurer séparément sur les bordereaux de prix. </w:t>
      </w:r>
    </w:p>
    <w:p w:rsidR="00D546DB" w:rsidRPr="00061BC8" w:rsidRDefault="00D546DB" w:rsidP="003837CB">
      <w:pPr>
        <w:numPr>
          <w:ilvl w:val="1"/>
          <w:numId w:val="40"/>
        </w:numPr>
        <w:spacing w:before="120" w:after="120"/>
        <w:ind w:left="765"/>
        <w:jc w:val="both"/>
        <w:rPr>
          <w:szCs w:val="24"/>
        </w:rPr>
      </w:pPr>
      <w:r w:rsidRPr="00061BC8">
        <w:rPr>
          <w:szCs w:val="24"/>
        </w:rPr>
        <w:t xml:space="preserve">Le prix à indiquer sur la lettre de soumission de l’offre sera le prix total de l’offre. </w:t>
      </w:r>
    </w:p>
    <w:p w:rsidR="00D546DB" w:rsidRPr="00061BC8" w:rsidRDefault="00D546DB" w:rsidP="003837CB">
      <w:pPr>
        <w:numPr>
          <w:ilvl w:val="1"/>
          <w:numId w:val="40"/>
        </w:numPr>
        <w:spacing w:before="120" w:after="120"/>
        <w:ind w:left="765"/>
        <w:jc w:val="both"/>
        <w:rPr>
          <w:szCs w:val="24"/>
        </w:rPr>
      </w:pPr>
      <w:r w:rsidRPr="00061BC8">
        <w:rPr>
          <w:szCs w:val="24"/>
        </w:rPr>
        <w:t>Le Candidat indiquera tout rabais inconditionnel et la méthode d’application dudit rabais dans la lettre de soumission de l’offre.</w:t>
      </w:r>
    </w:p>
    <w:p w:rsidR="00D546DB" w:rsidRPr="00061BC8" w:rsidRDefault="00D546DB" w:rsidP="003837CB">
      <w:pPr>
        <w:numPr>
          <w:ilvl w:val="1"/>
          <w:numId w:val="40"/>
        </w:numPr>
        <w:spacing w:before="120" w:after="120"/>
        <w:ind w:left="768"/>
        <w:jc w:val="both"/>
        <w:rPr>
          <w:szCs w:val="24"/>
        </w:rPr>
      </w:pPr>
      <w:r w:rsidRPr="00061BC8">
        <w:rPr>
          <w:szCs w:val="24"/>
        </w:rPr>
        <w:t>Les termes « EXW, CIF, CIP, DDP » et autres termes analogues seront régis par les règles prescrites dans la dernière édition d’Incoterms publiée par la Chambre de Commerce internationale à la date de l’appel d’offres.</w:t>
      </w:r>
    </w:p>
    <w:p w:rsidR="00D546DB" w:rsidRPr="00061BC8" w:rsidRDefault="00D546DB" w:rsidP="003837CB">
      <w:pPr>
        <w:numPr>
          <w:ilvl w:val="1"/>
          <w:numId w:val="40"/>
        </w:numPr>
        <w:spacing w:before="120" w:after="120"/>
        <w:ind w:left="768"/>
        <w:jc w:val="both"/>
        <w:rPr>
          <w:szCs w:val="24"/>
        </w:rPr>
      </w:pPr>
      <w:r w:rsidRPr="00061BC8">
        <w:rPr>
          <w:szCs w:val="24"/>
        </w:rPr>
        <w:lastRenderedPageBreak/>
        <w:t>Les prix seront indiqués comme requis dans chacun des bordereaux des prix fournis à la Section III, Formulaires de soumission. Les prix proposés dans les formulaires de bordereaux des prix pour les Services courants, seront présentés de la manière suivante, sauf stipulation contraire figurant dans les DPAO :</w:t>
      </w:r>
    </w:p>
    <w:p w:rsidR="00D546DB" w:rsidRPr="00061BC8" w:rsidRDefault="00D546DB" w:rsidP="00D546DB">
      <w:pPr>
        <w:spacing w:before="120" w:after="120"/>
        <w:ind w:left="768"/>
        <w:jc w:val="both"/>
        <w:rPr>
          <w:szCs w:val="24"/>
        </w:rPr>
      </w:pPr>
      <w:r w:rsidRPr="00061BC8">
        <w:rPr>
          <w:szCs w:val="24"/>
        </w:rPr>
        <w:t xml:space="preserve">Services courants requis dans la Section V : Bordereau des quantités, Calendrier de livraison, Cahier des Clauses techniques, plans, inspections et essais : le prix de chaque élément faisant partie des Services courants (taxes applicables comprises) </w:t>
      </w:r>
    </w:p>
    <w:p w:rsidR="00D546DB" w:rsidRPr="00061BC8" w:rsidRDefault="00D546DB" w:rsidP="003837CB">
      <w:pPr>
        <w:numPr>
          <w:ilvl w:val="1"/>
          <w:numId w:val="40"/>
        </w:numPr>
        <w:spacing w:before="120" w:after="120"/>
        <w:ind w:left="768"/>
        <w:jc w:val="both"/>
        <w:rPr>
          <w:szCs w:val="24"/>
        </w:rPr>
      </w:pPr>
      <w:r w:rsidRPr="00061BC8">
        <w:rPr>
          <w:szCs w:val="24"/>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D546DB" w:rsidRPr="00061BC8" w:rsidRDefault="00D546DB" w:rsidP="003837CB">
      <w:pPr>
        <w:numPr>
          <w:ilvl w:val="1"/>
          <w:numId w:val="40"/>
        </w:numPr>
        <w:spacing w:before="120" w:after="120"/>
        <w:ind w:left="765"/>
        <w:jc w:val="both"/>
        <w:rPr>
          <w:szCs w:val="24"/>
        </w:rPr>
      </w:pPr>
      <w:r w:rsidRPr="00061BC8">
        <w:rPr>
          <w:szCs w:val="24"/>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D546DB" w:rsidRPr="00061BC8" w:rsidRDefault="00D546DB" w:rsidP="003837CB">
      <w:pPr>
        <w:numPr>
          <w:ilvl w:val="1"/>
          <w:numId w:val="40"/>
        </w:numPr>
        <w:spacing w:before="120" w:after="120"/>
        <w:ind w:left="765"/>
        <w:jc w:val="both"/>
        <w:rPr>
          <w:szCs w:val="24"/>
        </w:rPr>
      </w:pPr>
      <w:r w:rsidRPr="00061BC8">
        <w:rPr>
          <w:szCs w:val="24"/>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p w:rsidR="00D546DB" w:rsidRPr="00061BC8" w:rsidRDefault="00D546DB" w:rsidP="003837CB">
      <w:pPr>
        <w:numPr>
          <w:ilvl w:val="1"/>
          <w:numId w:val="40"/>
        </w:numPr>
        <w:spacing w:before="120" w:after="120"/>
        <w:ind w:left="768"/>
        <w:jc w:val="both"/>
        <w:rPr>
          <w:szCs w:val="24"/>
        </w:rPr>
      </w:pPr>
      <w:r w:rsidRPr="00061BC8">
        <w:rPr>
          <w:szCs w:val="24"/>
        </w:rPr>
        <w:t xml:space="preserve">La clause 1.1 peut prévoir que l’appel d’offres soit lancé pour un seul marché (lot) ou pour un groupe de marchés (lots). Sauf indication contraire dans les DPAO, les prix indiqués devront correspondre à la totalité des services de chaque lot. Les Candidats désirant offrir une réduction de prix en cas d’attribution de plus d’un marché spécifieront les réductions applicables à chaque groupe de lots. Les réductions de prix ou rabais accordés seront proposés conformément à l’alinéa 14.4, à la condition toutefois que les offres pour tous les lots soient soumises et ouvertes en même temps.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4" w:name="_Toc494969392"/>
      <w:r w:rsidRPr="00061BC8">
        <w:rPr>
          <w:color w:val="000000" w:themeColor="text1"/>
          <w:szCs w:val="24"/>
        </w:rPr>
        <w:t>Monnaie de l’offre</w:t>
      </w:r>
      <w:bookmarkEnd w:id="34"/>
    </w:p>
    <w:p w:rsidR="00D546DB" w:rsidRPr="00061BC8" w:rsidRDefault="00D546DB" w:rsidP="003837CB">
      <w:pPr>
        <w:numPr>
          <w:ilvl w:val="1"/>
          <w:numId w:val="40"/>
        </w:numPr>
        <w:spacing w:before="120" w:after="120"/>
        <w:ind w:left="760" w:hanging="357"/>
        <w:jc w:val="both"/>
        <w:rPr>
          <w:szCs w:val="24"/>
        </w:rPr>
      </w:pPr>
      <w:r w:rsidRPr="00061BC8">
        <w:rPr>
          <w:szCs w:val="24"/>
        </w:rPr>
        <w:t>Les prix seront indiqués en FCFA, sauf stipulation contraire figurant dans les DPAO.</w:t>
      </w:r>
    </w:p>
    <w:p w:rsidR="00D546DB" w:rsidRPr="00061BC8" w:rsidRDefault="00D546DB" w:rsidP="003837CB">
      <w:pPr>
        <w:numPr>
          <w:ilvl w:val="1"/>
          <w:numId w:val="40"/>
        </w:numPr>
        <w:spacing w:before="120" w:after="120"/>
        <w:ind w:left="760" w:hanging="357"/>
        <w:jc w:val="both"/>
        <w:rPr>
          <w:szCs w:val="24"/>
        </w:rPr>
      </w:pPr>
      <w:r w:rsidRPr="00061BC8">
        <w:rPr>
          <w:szCs w:val="24"/>
        </w:rPr>
        <w:t>L’attributaire pourra être tenu de soumettre une décomposition des prix forfaitaires ou, le cas échéant un sous-détail des prix unitaires conformément aux dispositions y relatives du CCAG.</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5" w:name="_Toc494969393"/>
      <w:r w:rsidRPr="00061BC8">
        <w:rPr>
          <w:color w:val="000000" w:themeColor="text1"/>
          <w:szCs w:val="24"/>
        </w:rPr>
        <w:t>Documents attestant que le candidat est admis à concourir</w:t>
      </w:r>
      <w:bookmarkEnd w:id="35"/>
      <w:r w:rsidRPr="00061BC8">
        <w:rPr>
          <w:color w:val="000000" w:themeColor="text1"/>
          <w:szCs w:val="24"/>
        </w:rPr>
        <w:t xml:space="preserve"> </w:t>
      </w:r>
    </w:p>
    <w:p w:rsidR="00D546DB" w:rsidRPr="00061BC8" w:rsidRDefault="00D546DB" w:rsidP="003837CB">
      <w:pPr>
        <w:numPr>
          <w:ilvl w:val="1"/>
          <w:numId w:val="40"/>
        </w:numPr>
        <w:spacing w:before="120" w:after="120"/>
        <w:ind w:left="768"/>
        <w:jc w:val="both"/>
        <w:rPr>
          <w:szCs w:val="24"/>
        </w:rPr>
      </w:pPr>
      <w:r w:rsidRPr="00061BC8">
        <w:rPr>
          <w:szCs w:val="24"/>
        </w:rPr>
        <w:t xml:space="preserve">Pour établir qu’il est admis à concourir en application des dispositions de la clause 4 des IC, le Candidat devra remplir la lettre de soumission de l’offre (Section III, Formulaires types de soumission de l’offre).  </w:t>
      </w:r>
    </w:p>
    <w:p w:rsidR="00D546DB" w:rsidRPr="006A410F"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6" w:name="_Toc494969394"/>
      <w:r w:rsidRPr="00A37A8E">
        <w:rPr>
          <w:color w:val="000000" w:themeColor="text1"/>
          <w:szCs w:val="24"/>
        </w:rPr>
        <w:lastRenderedPageBreak/>
        <w:t>Documents attestant de la conformité des Services courants au Dossier d’appel d’offres</w:t>
      </w:r>
      <w:bookmarkEnd w:id="36"/>
      <w:r w:rsidRPr="006A410F">
        <w:rPr>
          <w:color w:val="000000" w:themeColor="text1"/>
          <w:szCs w:val="24"/>
        </w:rPr>
        <w:t xml:space="preserve"> </w:t>
      </w:r>
    </w:p>
    <w:p w:rsidR="00D546DB" w:rsidRPr="00061BC8" w:rsidRDefault="00D546DB" w:rsidP="003837CB">
      <w:pPr>
        <w:numPr>
          <w:ilvl w:val="1"/>
          <w:numId w:val="40"/>
        </w:numPr>
        <w:spacing w:before="120" w:after="120"/>
        <w:ind w:left="765"/>
        <w:jc w:val="both"/>
        <w:rPr>
          <w:szCs w:val="24"/>
        </w:rPr>
      </w:pPr>
      <w:r w:rsidRPr="00061BC8">
        <w:rPr>
          <w:szCs w:val="24"/>
        </w:rPr>
        <w:t>Pour établir la conformité des Services courants au Dossier d’appel d’offres, le Candidat fournira dans le cadre de son offre les preuves écrites que les services se conforment aux prescriptions techniques et normes spécifiées à la Section IV.</w:t>
      </w:r>
    </w:p>
    <w:p w:rsidR="00D546DB" w:rsidRPr="00061BC8" w:rsidRDefault="00D546DB" w:rsidP="003837CB">
      <w:pPr>
        <w:numPr>
          <w:ilvl w:val="1"/>
          <w:numId w:val="40"/>
        </w:numPr>
        <w:spacing w:before="120" w:after="120"/>
        <w:ind w:left="765" w:hanging="357"/>
        <w:jc w:val="both"/>
        <w:rPr>
          <w:szCs w:val="24"/>
        </w:rPr>
      </w:pPr>
      <w:r w:rsidRPr="00061BC8">
        <w:rPr>
          <w:szCs w:val="24"/>
        </w:rPr>
        <w:t>Les preuves écrites peuvent revêtir la forme de prospectus, dessins ou données et comprendront une description détaillée des principales prestations composant les Services courants, démontrant qu’ils correspondent pour l’essentiel aux spécifications et, le cas échéant une liste des divergences et réserves par rapport aux dispositions de la Section IV.</w:t>
      </w:r>
    </w:p>
    <w:p w:rsidR="00D546DB" w:rsidRPr="00061BC8" w:rsidRDefault="00D546DB" w:rsidP="003837CB">
      <w:pPr>
        <w:numPr>
          <w:ilvl w:val="1"/>
          <w:numId w:val="40"/>
        </w:numPr>
        <w:spacing w:before="120" w:after="120"/>
        <w:ind w:left="768" w:hanging="357"/>
        <w:contextualSpacing/>
        <w:jc w:val="both"/>
        <w:rPr>
          <w:szCs w:val="24"/>
        </w:rPr>
      </w:pPr>
      <w:r w:rsidRPr="00061BC8">
        <w:rPr>
          <w:szCs w:val="24"/>
        </w:rPr>
        <w:t>Les normes qui s’appliquent aux modes d’exécution des prestations, les références à des noms de marques ou à des numéros de catalogue spécifiés par l’Autorité contractante ne sont mentionnées qu’à titre indicatif et n’ont nullement un caractère restrictif. Le Soumissionnaire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 au dossier de la consultation.</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7" w:name="_Toc494969395"/>
      <w:r w:rsidRPr="00061BC8">
        <w:rPr>
          <w:color w:val="000000" w:themeColor="text1"/>
          <w:szCs w:val="24"/>
        </w:rPr>
        <w:t>Documents attestant des qualifications du Candidat</w:t>
      </w:r>
      <w:bookmarkEnd w:id="37"/>
    </w:p>
    <w:p w:rsidR="00D546DB" w:rsidRPr="00061BC8" w:rsidRDefault="00D546DB" w:rsidP="003837CB">
      <w:pPr>
        <w:numPr>
          <w:ilvl w:val="1"/>
          <w:numId w:val="40"/>
        </w:numPr>
        <w:spacing w:before="120" w:after="120"/>
        <w:ind w:left="768"/>
        <w:jc w:val="both"/>
        <w:rPr>
          <w:szCs w:val="24"/>
        </w:rPr>
      </w:pPr>
      <w:r w:rsidRPr="00061BC8">
        <w:rPr>
          <w:szCs w:val="24"/>
        </w:rPr>
        <w:t xml:space="preserve">Les documents que le Candidat fournira pour attester qu’il possède les qualifications requises pour exécuter le Marché si son offre est acceptée, établiront, à la satisfaction de l’Autorité contractante, que : </w:t>
      </w:r>
    </w:p>
    <w:p w:rsidR="00D546DB" w:rsidRDefault="00D546DB" w:rsidP="003837CB">
      <w:pPr>
        <w:numPr>
          <w:ilvl w:val="0"/>
          <w:numId w:val="34"/>
        </w:numPr>
        <w:spacing w:before="120" w:after="120"/>
        <w:ind w:left="1122" w:hanging="271"/>
        <w:jc w:val="both"/>
        <w:rPr>
          <w:szCs w:val="24"/>
        </w:rPr>
      </w:pPr>
      <w:r w:rsidRPr="00061BC8">
        <w:rPr>
          <w:szCs w:val="24"/>
        </w:rPr>
        <w:t>si requis par les DPAO, au cas où il n’est pas présent au Mali, le Candidat est ou sera (si son offre est acceptée) représenté par un agent équipé et en mesure de répondre aux obligations contractuelles de l’Attributaire en matière de spécifications techniques ou normes de prestations de services.</w:t>
      </w:r>
    </w:p>
    <w:p w:rsidR="00D546DB" w:rsidRPr="006A410F" w:rsidRDefault="00D546DB" w:rsidP="003837CB">
      <w:pPr>
        <w:numPr>
          <w:ilvl w:val="0"/>
          <w:numId w:val="34"/>
        </w:numPr>
        <w:spacing w:before="120" w:after="120"/>
        <w:ind w:left="1122" w:hanging="271"/>
        <w:jc w:val="both"/>
        <w:rPr>
          <w:szCs w:val="24"/>
        </w:rPr>
      </w:pPr>
      <w:r w:rsidRPr="00B26C07">
        <w:rPr>
          <w:szCs w:val="24"/>
        </w:rPr>
        <w:t xml:space="preserve">le Candidat remplit chacun des critères de qualification spécifiés à la Clause 5 des IC.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8" w:name="_Toc494969396"/>
      <w:r w:rsidRPr="00061BC8">
        <w:rPr>
          <w:color w:val="000000" w:themeColor="text1"/>
          <w:szCs w:val="24"/>
        </w:rPr>
        <w:t>Période de validité des offres</w:t>
      </w:r>
      <w:bookmarkEnd w:id="38"/>
    </w:p>
    <w:p w:rsidR="00D546DB" w:rsidRPr="00061BC8" w:rsidRDefault="00D546DB" w:rsidP="003837CB">
      <w:pPr>
        <w:numPr>
          <w:ilvl w:val="1"/>
          <w:numId w:val="40"/>
        </w:numPr>
        <w:spacing w:before="120" w:after="120"/>
        <w:ind w:left="768"/>
        <w:jc w:val="both"/>
        <w:rPr>
          <w:szCs w:val="24"/>
        </w:rPr>
      </w:pPr>
      <w:r w:rsidRPr="00061BC8">
        <w:rPr>
          <w:szCs w:val="24"/>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rsidR="00D546DB" w:rsidRPr="00061BC8" w:rsidRDefault="00D546DB" w:rsidP="003837CB">
      <w:pPr>
        <w:numPr>
          <w:ilvl w:val="1"/>
          <w:numId w:val="40"/>
        </w:numPr>
        <w:spacing w:before="120" w:after="120"/>
        <w:ind w:left="768"/>
        <w:jc w:val="both"/>
        <w:rPr>
          <w:szCs w:val="24"/>
        </w:rPr>
      </w:pPr>
      <w:r w:rsidRPr="00061BC8">
        <w:rPr>
          <w:szCs w:val="24"/>
        </w:rPr>
        <w:t xml:space="preserve">Exceptionnellement, avant l’expiration de la période de validité des offres, l’Autorité contractante peut demander aux Candidat de proroger la durée de validité de leurs offres. La demande et les réponses seront formulées par écrit. Un Candidat peut refuser de proroger la validité de son offre sans perdre sa garantie. Un Candidat qui consent à cette prorogation ne se verra pas demander de modifier son offre, ni ne sera autorisé à le faire, sous réserve des dispositions de l’alinéa 14.9 des IC.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39" w:name="_Toc494969397"/>
      <w:r w:rsidRPr="00061BC8">
        <w:rPr>
          <w:color w:val="000000" w:themeColor="text1"/>
          <w:szCs w:val="24"/>
        </w:rPr>
        <w:lastRenderedPageBreak/>
        <w:t>Garantie de soumission</w:t>
      </w:r>
      <w:bookmarkEnd w:id="39"/>
    </w:p>
    <w:p w:rsidR="00D546DB" w:rsidRPr="00061BC8" w:rsidRDefault="00D546DB" w:rsidP="003837CB">
      <w:pPr>
        <w:numPr>
          <w:ilvl w:val="1"/>
          <w:numId w:val="40"/>
        </w:numPr>
        <w:spacing w:before="120" w:after="120"/>
        <w:ind w:left="765"/>
        <w:jc w:val="both"/>
        <w:rPr>
          <w:szCs w:val="24"/>
        </w:rPr>
      </w:pPr>
      <w:r w:rsidRPr="00061BC8">
        <w:rPr>
          <w:szCs w:val="24"/>
        </w:rPr>
        <w:t xml:space="preserve">Le Candidat fournira une garantie de soumission qui fera partie intégrante de son offre, comme spécifié dans les DPAO. </w:t>
      </w:r>
    </w:p>
    <w:p w:rsidR="00D546DB" w:rsidRPr="00061BC8" w:rsidRDefault="00D546DB" w:rsidP="003837CB">
      <w:pPr>
        <w:numPr>
          <w:ilvl w:val="1"/>
          <w:numId w:val="40"/>
        </w:numPr>
        <w:spacing w:before="120" w:after="120"/>
        <w:ind w:left="765"/>
        <w:jc w:val="both"/>
        <w:rPr>
          <w:szCs w:val="24"/>
        </w:rPr>
      </w:pPr>
      <w:r w:rsidRPr="00061BC8">
        <w:rPr>
          <w:szCs w:val="24"/>
        </w:rPr>
        <w:t>La garantie de soumission sera libellée en FCFA ou une monnaie librement convertible pour le montant spécifié aux DPAO et devra :</w:t>
      </w:r>
    </w:p>
    <w:p w:rsidR="00D546DB" w:rsidRPr="00061BC8" w:rsidRDefault="00D546DB" w:rsidP="00D546DB">
      <w:pPr>
        <w:jc w:val="both"/>
        <w:rPr>
          <w:szCs w:val="24"/>
        </w:rPr>
      </w:pPr>
    </w:p>
    <w:p w:rsidR="00D546DB" w:rsidRPr="00061BC8" w:rsidRDefault="00D546DB" w:rsidP="003837CB">
      <w:pPr>
        <w:numPr>
          <w:ilvl w:val="0"/>
          <w:numId w:val="45"/>
        </w:numPr>
        <w:spacing w:before="120" w:after="120"/>
        <w:ind w:left="1122" w:hanging="271"/>
        <w:jc w:val="both"/>
        <w:rPr>
          <w:szCs w:val="24"/>
        </w:rPr>
      </w:pPr>
      <w:r w:rsidRPr="00061BC8">
        <w:rPr>
          <w:szCs w:val="24"/>
        </w:rPr>
        <w:t xml:space="preserve">au choix du Candidat, être sous l’une des formes ci- après : </w:t>
      </w:r>
    </w:p>
    <w:p w:rsidR="00D546DB" w:rsidRPr="00061BC8" w:rsidRDefault="00D546DB" w:rsidP="00D546DB">
      <w:pPr>
        <w:jc w:val="both"/>
        <w:rPr>
          <w:szCs w:val="24"/>
        </w:rPr>
      </w:pPr>
    </w:p>
    <w:p w:rsidR="00D546DB" w:rsidRPr="00061BC8" w:rsidRDefault="00D546DB" w:rsidP="003837CB">
      <w:pPr>
        <w:numPr>
          <w:ilvl w:val="0"/>
          <w:numId w:val="35"/>
        </w:numPr>
        <w:contextualSpacing/>
        <w:jc w:val="both"/>
        <w:rPr>
          <w:szCs w:val="24"/>
        </w:rPr>
      </w:pPr>
      <w:r w:rsidRPr="00061BC8">
        <w:rPr>
          <w:szCs w:val="24"/>
        </w:rPr>
        <w:t xml:space="preserve">une lettre de crédit irrévocable, ou </w:t>
      </w:r>
    </w:p>
    <w:p w:rsidR="00D546DB" w:rsidRPr="00061BC8" w:rsidRDefault="00D546DB" w:rsidP="003837CB">
      <w:pPr>
        <w:numPr>
          <w:ilvl w:val="0"/>
          <w:numId w:val="35"/>
        </w:numPr>
        <w:contextualSpacing/>
        <w:jc w:val="both"/>
        <w:rPr>
          <w:szCs w:val="24"/>
        </w:rPr>
      </w:pPr>
      <w:r w:rsidRPr="00061BC8">
        <w:rPr>
          <w:szCs w:val="24"/>
        </w:rPr>
        <w:t xml:space="preserve">une garantie bancaire provenant d’une institution bancaire agréée par le Ministre chargé des Finances, ou </w:t>
      </w:r>
    </w:p>
    <w:p w:rsidR="00D546DB" w:rsidRPr="00061BC8" w:rsidRDefault="00D546DB" w:rsidP="003837CB">
      <w:pPr>
        <w:numPr>
          <w:ilvl w:val="0"/>
          <w:numId w:val="35"/>
        </w:numPr>
        <w:contextualSpacing/>
        <w:jc w:val="both"/>
        <w:rPr>
          <w:szCs w:val="24"/>
        </w:rPr>
      </w:pPr>
      <w:r w:rsidRPr="00061BC8">
        <w:rPr>
          <w:szCs w:val="24"/>
        </w:rPr>
        <w:t xml:space="preserve">une garantie émise par une institution ou </w:t>
      </w:r>
    </w:p>
    <w:p w:rsidR="00D546DB" w:rsidRPr="00061BC8" w:rsidRDefault="00D546DB" w:rsidP="003837CB">
      <w:pPr>
        <w:numPr>
          <w:ilvl w:val="0"/>
          <w:numId w:val="35"/>
        </w:numPr>
        <w:spacing w:before="120" w:after="120"/>
        <w:jc w:val="both"/>
        <w:rPr>
          <w:szCs w:val="24"/>
        </w:rPr>
      </w:pPr>
      <w:r w:rsidRPr="00061BC8">
        <w:rPr>
          <w:szCs w:val="24"/>
        </w:rPr>
        <w:t>une garantie émise par une institution habilitée à émettre des garantie par le Ministre chargé des Finances, ou (iv) un chèque de banque ;</w:t>
      </w:r>
    </w:p>
    <w:p w:rsidR="00D546DB" w:rsidRPr="00061BC8" w:rsidRDefault="00D546DB" w:rsidP="003837CB">
      <w:pPr>
        <w:numPr>
          <w:ilvl w:val="0"/>
          <w:numId w:val="45"/>
        </w:numPr>
        <w:spacing w:before="120" w:after="120"/>
        <w:ind w:left="1122" w:hanging="271"/>
        <w:jc w:val="both"/>
        <w:rPr>
          <w:szCs w:val="24"/>
        </w:rPr>
      </w:pPr>
      <w:r w:rsidRPr="00061BC8">
        <w:rPr>
          <w:szCs w:val="24"/>
        </w:rPr>
        <w:t>provenir d’une institution au choix du Candidat établie dans un pays satisfaisant aux critères d’origine. Si l’institution d’émission de la garantie de soumission est étrangère, elle devra avoir une un correspondant local agréé par le Ministre chargé des Finances permettant d’appeler la garantie ;</w:t>
      </w:r>
    </w:p>
    <w:p w:rsidR="00D546DB" w:rsidRPr="00061BC8" w:rsidRDefault="00D546DB" w:rsidP="003837CB">
      <w:pPr>
        <w:numPr>
          <w:ilvl w:val="0"/>
          <w:numId w:val="45"/>
        </w:numPr>
        <w:spacing w:before="120" w:after="120"/>
        <w:ind w:left="1122" w:hanging="271"/>
        <w:jc w:val="both"/>
        <w:rPr>
          <w:szCs w:val="24"/>
        </w:rPr>
      </w:pPr>
      <w:r w:rsidRPr="00061BC8">
        <w:rPr>
          <w:szCs w:val="24"/>
        </w:rPr>
        <w:t xml:space="preserve">être conforme au formulaire de garantie de soumission figurant à la Section III ; </w:t>
      </w:r>
    </w:p>
    <w:p w:rsidR="00D546DB" w:rsidRPr="00061BC8" w:rsidRDefault="00D546DB" w:rsidP="003837CB">
      <w:pPr>
        <w:numPr>
          <w:ilvl w:val="0"/>
          <w:numId w:val="45"/>
        </w:numPr>
        <w:spacing w:before="120" w:after="120"/>
        <w:ind w:left="1122" w:hanging="271"/>
        <w:jc w:val="both"/>
        <w:rPr>
          <w:szCs w:val="24"/>
        </w:rPr>
      </w:pPr>
      <w:r w:rsidRPr="00061BC8">
        <w:rPr>
          <w:szCs w:val="24"/>
        </w:rPr>
        <w:t>être payable immédiatement, sur demande écrite formulée par l’Autorité contractante dans le cas où les conditions énumérées à l’alinéa 20.5 des IC sont invoquées ;</w:t>
      </w:r>
    </w:p>
    <w:p w:rsidR="00D546DB" w:rsidRPr="00061BC8" w:rsidRDefault="00D546DB" w:rsidP="003837CB">
      <w:pPr>
        <w:numPr>
          <w:ilvl w:val="0"/>
          <w:numId w:val="45"/>
        </w:numPr>
        <w:spacing w:before="120" w:after="120"/>
        <w:ind w:left="1122" w:hanging="271"/>
        <w:jc w:val="both"/>
        <w:rPr>
          <w:szCs w:val="24"/>
        </w:rPr>
      </w:pPr>
      <w:r w:rsidRPr="00061BC8">
        <w:rPr>
          <w:szCs w:val="24"/>
        </w:rPr>
        <w:t>être soumise sous la forme d’un document original ; une copie ne sera pas admise ;</w:t>
      </w:r>
    </w:p>
    <w:p w:rsidR="00D546DB" w:rsidRPr="00061BC8" w:rsidRDefault="00D546DB" w:rsidP="003837CB">
      <w:pPr>
        <w:numPr>
          <w:ilvl w:val="0"/>
          <w:numId w:val="45"/>
        </w:numPr>
        <w:spacing w:before="120" w:after="120"/>
        <w:ind w:left="1122" w:hanging="271"/>
        <w:jc w:val="both"/>
        <w:rPr>
          <w:szCs w:val="24"/>
        </w:rPr>
      </w:pPr>
      <w:r w:rsidRPr="00061BC8">
        <w:rPr>
          <w:szCs w:val="24"/>
        </w:rPr>
        <w:t>demeurer valide pendant trente jours (30) après l’expiration de la durée de validité de l’offre, y compris si la durée de validité de l’offre est prorogée selon les dispositions de l’alinéa 19.2 des IC.</w:t>
      </w:r>
    </w:p>
    <w:p w:rsidR="00D546DB" w:rsidRPr="00061BC8" w:rsidRDefault="00D546DB" w:rsidP="003837CB">
      <w:pPr>
        <w:numPr>
          <w:ilvl w:val="1"/>
          <w:numId w:val="40"/>
        </w:numPr>
        <w:spacing w:before="120" w:after="120"/>
        <w:ind w:left="765"/>
        <w:jc w:val="both"/>
        <w:rPr>
          <w:szCs w:val="24"/>
        </w:rPr>
      </w:pPr>
      <w:r w:rsidRPr="00061BC8">
        <w:rPr>
          <w:szCs w:val="24"/>
        </w:rPr>
        <w:t>Toute offre non accompagnée d’une garantie de soumission, selon les dispositions de l’alinéa 20.1 des IC, sera écartée par l’Autorité contractante comme étant non conforme.</w:t>
      </w:r>
    </w:p>
    <w:p w:rsidR="00D546DB" w:rsidRPr="006A410F" w:rsidRDefault="00D546DB" w:rsidP="003837CB">
      <w:pPr>
        <w:numPr>
          <w:ilvl w:val="1"/>
          <w:numId w:val="40"/>
        </w:numPr>
        <w:spacing w:before="120" w:after="120"/>
        <w:ind w:left="765"/>
        <w:jc w:val="both"/>
        <w:rPr>
          <w:szCs w:val="24"/>
        </w:rPr>
      </w:pPr>
      <w:r w:rsidRPr="00061BC8">
        <w:rPr>
          <w:szCs w:val="24"/>
        </w:rPr>
        <w:t>Les garanties de soumission des Candidat s non retenus leur seront restituées le plus rapidement possible après que l’Autorité contractante aura pris la décision d’attribution du marché.</w:t>
      </w:r>
    </w:p>
    <w:p w:rsidR="00D546DB" w:rsidRPr="00061BC8" w:rsidRDefault="00D546DB" w:rsidP="003837CB">
      <w:pPr>
        <w:numPr>
          <w:ilvl w:val="1"/>
          <w:numId w:val="40"/>
        </w:numPr>
        <w:spacing w:before="120" w:after="120"/>
        <w:ind w:left="768"/>
        <w:jc w:val="both"/>
        <w:rPr>
          <w:szCs w:val="24"/>
        </w:rPr>
      </w:pPr>
      <w:r w:rsidRPr="00061BC8">
        <w:rPr>
          <w:szCs w:val="24"/>
        </w:rPr>
        <w:t>La garantie de soumission peut être saisie :</w:t>
      </w:r>
    </w:p>
    <w:p w:rsidR="00D546DB" w:rsidRDefault="00D546DB" w:rsidP="003837CB">
      <w:pPr>
        <w:numPr>
          <w:ilvl w:val="0"/>
          <w:numId w:val="46"/>
        </w:numPr>
        <w:spacing w:before="120" w:after="120"/>
        <w:jc w:val="both"/>
        <w:rPr>
          <w:szCs w:val="24"/>
        </w:rPr>
      </w:pPr>
      <w:r w:rsidRPr="00061BC8">
        <w:rPr>
          <w:szCs w:val="24"/>
        </w:rPr>
        <w:t>si le Candidat retire son offre pendant le délai de validité qu’il aura spécifié dans la lettre de soumission de son offre, sous réserve des dispositions de l’alinéa 19.2 des IC ; ou</w:t>
      </w:r>
    </w:p>
    <w:p w:rsidR="00D546DB" w:rsidRPr="00666D8B" w:rsidRDefault="00D546DB" w:rsidP="003837CB">
      <w:pPr>
        <w:numPr>
          <w:ilvl w:val="0"/>
          <w:numId w:val="46"/>
        </w:numPr>
        <w:spacing w:before="120" w:after="120"/>
        <w:jc w:val="both"/>
        <w:rPr>
          <w:szCs w:val="24"/>
        </w:rPr>
      </w:pPr>
      <w:r w:rsidRPr="00666D8B">
        <w:rPr>
          <w:szCs w:val="24"/>
        </w:rPr>
        <w:t>s’agissant du Candidat retenu, si ce dernier :</w:t>
      </w:r>
    </w:p>
    <w:p w:rsidR="00D546DB" w:rsidRPr="00E31B2B" w:rsidRDefault="00D546DB" w:rsidP="003837CB">
      <w:pPr>
        <w:numPr>
          <w:ilvl w:val="0"/>
          <w:numId w:val="36"/>
        </w:numPr>
        <w:spacing w:before="120" w:after="120"/>
        <w:jc w:val="both"/>
        <w:rPr>
          <w:szCs w:val="24"/>
        </w:rPr>
      </w:pPr>
      <w:r w:rsidRPr="00E31B2B">
        <w:rPr>
          <w:szCs w:val="24"/>
        </w:rPr>
        <w:lastRenderedPageBreak/>
        <w:t>n’accepte pas les corrections apportées à son offre pendant l’évaluation et la comparaison des offres</w:t>
      </w:r>
      <w:r>
        <w:rPr>
          <w:szCs w:val="24"/>
        </w:rPr>
        <w:t xml:space="preserve"> en application de la clause 30.4 des IC</w:t>
      </w:r>
      <w:r w:rsidRPr="00E31B2B">
        <w:rPr>
          <w:szCs w:val="24"/>
        </w:rPr>
        <w:t> ;</w:t>
      </w:r>
    </w:p>
    <w:p w:rsidR="00D546DB" w:rsidRPr="004B63DA" w:rsidRDefault="00D546DB" w:rsidP="003837CB">
      <w:pPr>
        <w:numPr>
          <w:ilvl w:val="0"/>
          <w:numId w:val="36"/>
        </w:numPr>
        <w:spacing w:before="120" w:after="120"/>
        <w:jc w:val="both"/>
        <w:rPr>
          <w:szCs w:val="24"/>
        </w:rPr>
      </w:pPr>
      <w:r w:rsidRPr="004B63DA">
        <w:rPr>
          <w:szCs w:val="24"/>
        </w:rPr>
        <w:t xml:space="preserve">manque à son obligation de signer le Marché en application de la clause 42 des IC ; </w:t>
      </w:r>
    </w:p>
    <w:p w:rsidR="00D546DB" w:rsidRPr="004B63DA" w:rsidRDefault="00D546DB" w:rsidP="003837CB">
      <w:pPr>
        <w:numPr>
          <w:ilvl w:val="0"/>
          <w:numId w:val="36"/>
        </w:numPr>
        <w:spacing w:before="120" w:after="120"/>
        <w:jc w:val="both"/>
        <w:rPr>
          <w:szCs w:val="24"/>
        </w:rPr>
      </w:pPr>
      <w:r w:rsidRPr="004B63DA">
        <w:rPr>
          <w:szCs w:val="24"/>
        </w:rPr>
        <w:t>manque à son obligation de fournir la garantie de bonne exécution en application de la clause 44 des IC ;</w:t>
      </w:r>
    </w:p>
    <w:p w:rsidR="00D546DB" w:rsidRPr="00061BC8" w:rsidRDefault="00D546DB" w:rsidP="003837CB">
      <w:pPr>
        <w:numPr>
          <w:ilvl w:val="1"/>
          <w:numId w:val="40"/>
        </w:numPr>
        <w:spacing w:before="120" w:after="120"/>
        <w:ind w:left="768"/>
        <w:jc w:val="both"/>
        <w:rPr>
          <w:szCs w:val="24"/>
        </w:rPr>
      </w:pPr>
      <w:r w:rsidRPr="00061BC8">
        <w:rPr>
          <w:szCs w:val="24"/>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0" w:name="_Toc494969398"/>
      <w:r w:rsidRPr="00061BC8">
        <w:rPr>
          <w:color w:val="000000" w:themeColor="text1"/>
          <w:szCs w:val="24"/>
        </w:rPr>
        <w:t>Forme et signature de l’offre</w:t>
      </w:r>
      <w:bookmarkEnd w:id="40"/>
    </w:p>
    <w:p w:rsidR="00D546DB" w:rsidRPr="00061BC8" w:rsidRDefault="00D546DB" w:rsidP="003837CB">
      <w:pPr>
        <w:numPr>
          <w:ilvl w:val="1"/>
          <w:numId w:val="40"/>
        </w:numPr>
        <w:spacing w:before="120" w:after="120"/>
        <w:ind w:left="768"/>
        <w:jc w:val="both"/>
        <w:rPr>
          <w:szCs w:val="24"/>
        </w:rPr>
      </w:pPr>
      <w:r w:rsidRPr="00061BC8">
        <w:rPr>
          <w:szCs w:val="24"/>
        </w:rPr>
        <w:t xml:space="preserve">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 </w:t>
      </w:r>
    </w:p>
    <w:p w:rsidR="00D546DB" w:rsidRPr="00061BC8" w:rsidRDefault="00D546DB" w:rsidP="003837CB">
      <w:pPr>
        <w:numPr>
          <w:ilvl w:val="1"/>
          <w:numId w:val="40"/>
        </w:numPr>
        <w:spacing w:before="120" w:after="120"/>
        <w:ind w:left="765"/>
        <w:jc w:val="both"/>
        <w:rPr>
          <w:szCs w:val="24"/>
        </w:rPr>
      </w:pPr>
      <w:r w:rsidRPr="00061BC8">
        <w:rPr>
          <w:szCs w:val="24"/>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p w:rsidR="00D546DB" w:rsidRPr="00061BC8" w:rsidRDefault="00D546DB" w:rsidP="003837CB">
      <w:pPr>
        <w:numPr>
          <w:ilvl w:val="1"/>
          <w:numId w:val="40"/>
        </w:numPr>
        <w:spacing w:before="120" w:after="120"/>
        <w:ind w:left="765"/>
        <w:jc w:val="both"/>
        <w:rPr>
          <w:szCs w:val="24"/>
        </w:rPr>
      </w:pPr>
      <w:r w:rsidRPr="00061BC8">
        <w:rPr>
          <w:szCs w:val="24"/>
        </w:rPr>
        <w:t>Tout ajout entre les lignes, rature ou surcharge, pour être valable, devra être signé ou paraphé par la personne signataire de l’offre.</w:t>
      </w:r>
    </w:p>
    <w:p w:rsidR="00D546DB" w:rsidRPr="00061BC8" w:rsidRDefault="00D546DB" w:rsidP="003837CB">
      <w:pPr>
        <w:numPr>
          <w:ilvl w:val="0"/>
          <w:numId w:val="30"/>
        </w:numPr>
        <w:spacing w:before="120" w:after="120"/>
        <w:jc w:val="center"/>
        <w:rPr>
          <w:b/>
          <w:sz w:val="32"/>
          <w:szCs w:val="32"/>
        </w:rPr>
      </w:pPr>
      <w:r w:rsidRPr="00061BC8">
        <w:rPr>
          <w:b/>
          <w:sz w:val="32"/>
          <w:szCs w:val="32"/>
        </w:rPr>
        <w:t>Remise des Offres et Ouverture des plis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1" w:name="_Toc494969399"/>
      <w:r w:rsidRPr="00061BC8">
        <w:rPr>
          <w:color w:val="000000" w:themeColor="text1"/>
          <w:szCs w:val="24"/>
        </w:rPr>
        <w:t>Cachetage et marquage des offres</w:t>
      </w:r>
      <w:bookmarkEnd w:id="41"/>
    </w:p>
    <w:p w:rsidR="00D546DB" w:rsidRDefault="00D546DB" w:rsidP="003837CB">
      <w:pPr>
        <w:numPr>
          <w:ilvl w:val="1"/>
          <w:numId w:val="40"/>
        </w:numPr>
        <w:spacing w:before="120" w:after="120"/>
        <w:ind w:left="765"/>
        <w:jc w:val="both"/>
        <w:rPr>
          <w:szCs w:val="24"/>
        </w:rPr>
      </w:pPr>
      <w:r w:rsidRPr="00061BC8">
        <w:rPr>
          <w:szCs w:val="24"/>
        </w:rPr>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D546DB" w:rsidRPr="00061BC8" w:rsidRDefault="00D546DB" w:rsidP="00D546DB">
      <w:pPr>
        <w:spacing w:before="120" w:after="120"/>
        <w:ind w:left="765"/>
        <w:jc w:val="both"/>
        <w:rPr>
          <w:szCs w:val="24"/>
        </w:rPr>
      </w:pPr>
    </w:p>
    <w:p w:rsidR="00D546DB" w:rsidRPr="00061BC8" w:rsidRDefault="00D546DB" w:rsidP="003837CB">
      <w:pPr>
        <w:numPr>
          <w:ilvl w:val="1"/>
          <w:numId w:val="40"/>
        </w:numPr>
        <w:spacing w:before="120" w:after="120"/>
        <w:ind w:left="765"/>
        <w:jc w:val="both"/>
        <w:rPr>
          <w:szCs w:val="24"/>
        </w:rPr>
      </w:pPr>
      <w:r w:rsidRPr="00061BC8">
        <w:rPr>
          <w:szCs w:val="24"/>
        </w:rPr>
        <w:t>Cette enveloppe extérieure devra :</w:t>
      </w:r>
    </w:p>
    <w:p w:rsidR="00D546DB" w:rsidRDefault="00D546DB" w:rsidP="003837CB">
      <w:pPr>
        <w:numPr>
          <w:ilvl w:val="0"/>
          <w:numId w:val="47"/>
        </w:numPr>
        <w:spacing w:before="120" w:after="120"/>
        <w:jc w:val="both"/>
        <w:rPr>
          <w:szCs w:val="24"/>
        </w:rPr>
      </w:pPr>
      <w:r w:rsidRPr="00061BC8">
        <w:rPr>
          <w:szCs w:val="24"/>
        </w:rPr>
        <w:t>comporter le nom et l’adresse du Candidat ;</w:t>
      </w:r>
    </w:p>
    <w:p w:rsidR="00D546DB" w:rsidRDefault="00D546DB" w:rsidP="003837CB">
      <w:pPr>
        <w:numPr>
          <w:ilvl w:val="0"/>
          <w:numId w:val="47"/>
        </w:numPr>
        <w:spacing w:before="120" w:after="120"/>
        <w:jc w:val="both"/>
        <w:rPr>
          <w:szCs w:val="24"/>
        </w:rPr>
      </w:pPr>
      <w:r w:rsidRPr="00666D8B">
        <w:rPr>
          <w:szCs w:val="24"/>
        </w:rPr>
        <w:t>être adressée à l’Autorité contractante conformément à l’alinéa 23.1 des IC ;</w:t>
      </w:r>
    </w:p>
    <w:p w:rsidR="00D546DB" w:rsidRDefault="00D546DB" w:rsidP="003837CB">
      <w:pPr>
        <w:numPr>
          <w:ilvl w:val="0"/>
          <w:numId w:val="47"/>
        </w:numPr>
        <w:spacing w:before="120" w:after="120"/>
        <w:jc w:val="both"/>
        <w:rPr>
          <w:szCs w:val="24"/>
        </w:rPr>
      </w:pPr>
      <w:r w:rsidRPr="00666D8B">
        <w:rPr>
          <w:szCs w:val="24"/>
        </w:rPr>
        <w:lastRenderedPageBreak/>
        <w:t>comporter l’identification de l’appel d’offres indiqué à l’alinéa 1.1 des IC, et toute autre identification indiquées dans les DPAO ;</w:t>
      </w:r>
    </w:p>
    <w:p w:rsidR="00D546DB" w:rsidRPr="00666D8B" w:rsidRDefault="00D546DB" w:rsidP="003837CB">
      <w:pPr>
        <w:numPr>
          <w:ilvl w:val="0"/>
          <w:numId w:val="47"/>
        </w:numPr>
        <w:spacing w:before="120" w:after="120"/>
        <w:jc w:val="both"/>
        <w:rPr>
          <w:szCs w:val="24"/>
        </w:rPr>
      </w:pPr>
      <w:r w:rsidRPr="00666D8B">
        <w:rPr>
          <w:szCs w:val="24"/>
        </w:rPr>
        <w:t>comporter la mention « À N’OUVRIR QU’EN SEANCE D’OUVERTURE DES PLIS» en application de l’alinéa 26.1 des IC.</w:t>
      </w:r>
    </w:p>
    <w:p w:rsidR="00D546DB" w:rsidRPr="00061BC8" w:rsidRDefault="00D546DB" w:rsidP="003837CB">
      <w:pPr>
        <w:numPr>
          <w:ilvl w:val="1"/>
          <w:numId w:val="40"/>
        </w:numPr>
        <w:spacing w:before="120" w:after="120"/>
        <w:ind w:left="768"/>
        <w:jc w:val="both"/>
        <w:rPr>
          <w:szCs w:val="24"/>
        </w:rPr>
      </w:pPr>
      <w:r w:rsidRPr="00061BC8">
        <w:rPr>
          <w:szCs w:val="24"/>
        </w:rPr>
        <w:t>Si les enveloppes ne sont pas cachetées et marquées comme stipulé, l’Autorité contractante ne sera nullement responsable si l’offre est égarée ou ouverte prématurément.</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2" w:name="_Toc494969400"/>
      <w:r w:rsidRPr="00061BC8">
        <w:rPr>
          <w:color w:val="000000" w:themeColor="text1"/>
          <w:szCs w:val="24"/>
        </w:rPr>
        <w:t>Date et heure limite de remise des offres</w:t>
      </w:r>
      <w:bookmarkEnd w:id="42"/>
    </w:p>
    <w:p w:rsidR="00D546DB" w:rsidRPr="00061BC8" w:rsidRDefault="00D546DB" w:rsidP="003837CB">
      <w:pPr>
        <w:numPr>
          <w:ilvl w:val="1"/>
          <w:numId w:val="40"/>
        </w:numPr>
        <w:spacing w:before="120" w:after="120"/>
        <w:ind w:left="768"/>
        <w:jc w:val="both"/>
        <w:rPr>
          <w:szCs w:val="24"/>
        </w:rPr>
      </w:pPr>
      <w:r w:rsidRPr="00061BC8">
        <w:rPr>
          <w:szCs w:val="24"/>
        </w:rPr>
        <w:t xml:space="preserve">Les offres doivent être reçues par l’Autorité contractante à l’adresse indiquée dans les DPAO et au plus tard à la date et à l’heure spécifiées dans lesdites DPAO. </w:t>
      </w:r>
    </w:p>
    <w:p w:rsidR="00D546DB" w:rsidRPr="00061BC8" w:rsidRDefault="00D546DB" w:rsidP="003837CB">
      <w:pPr>
        <w:numPr>
          <w:ilvl w:val="1"/>
          <w:numId w:val="40"/>
        </w:numPr>
        <w:spacing w:before="120" w:after="120"/>
        <w:ind w:left="768"/>
        <w:jc w:val="both"/>
        <w:rPr>
          <w:szCs w:val="24"/>
        </w:rPr>
      </w:pPr>
      <w:r w:rsidRPr="00061BC8">
        <w:rPr>
          <w:szCs w:val="24"/>
        </w:rPr>
        <w:t>L’Autorité contractante peut, s’il le juge nécessaire, reporter la date limite de remise des offres en modifiant le Dossier d’appel d’offres en application de la clause 8 des IC, auquel cas, tous les droits et obligations de l’Autorité contractante et des Candidat régis par la date limite antérieure seront régis par la nouvelle date limite.</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3" w:name="_Toc494969401"/>
      <w:r w:rsidRPr="00061BC8">
        <w:rPr>
          <w:color w:val="000000" w:themeColor="text1"/>
          <w:szCs w:val="24"/>
        </w:rPr>
        <w:t>Offres hors délai</w:t>
      </w:r>
      <w:bookmarkEnd w:id="43"/>
    </w:p>
    <w:p w:rsidR="00D546DB" w:rsidRPr="00061BC8" w:rsidRDefault="00D546DB" w:rsidP="003837CB">
      <w:pPr>
        <w:numPr>
          <w:ilvl w:val="1"/>
          <w:numId w:val="40"/>
        </w:numPr>
        <w:ind w:left="768"/>
        <w:contextualSpacing/>
        <w:jc w:val="both"/>
        <w:rPr>
          <w:szCs w:val="24"/>
        </w:rPr>
      </w:pPr>
      <w:r w:rsidRPr="00061BC8">
        <w:rPr>
          <w:szCs w:val="24"/>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D546DB" w:rsidRPr="00E31B2B"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4" w:name="_Toc494969402"/>
      <w:r w:rsidRPr="00061BC8">
        <w:rPr>
          <w:color w:val="000000" w:themeColor="text1"/>
          <w:szCs w:val="24"/>
        </w:rPr>
        <w:t>Retrait, substitution et modification des offres</w:t>
      </w:r>
      <w:bookmarkEnd w:id="44"/>
      <w:r w:rsidRPr="00061BC8">
        <w:rPr>
          <w:color w:val="000000" w:themeColor="text1"/>
          <w:szCs w:val="24"/>
        </w:rPr>
        <w:t xml:space="preserve"> </w:t>
      </w:r>
    </w:p>
    <w:p w:rsidR="00D546DB" w:rsidRPr="00061BC8" w:rsidRDefault="00D546DB" w:rsidP="003837CB">
      <w:pPr>
        <w:numPr>
          <w:ilvl w:val="1"/>
          <w:numId w:val="40"/>
        </w:numPr>
        <w:spacing w:before="120" w:after="120"/>
        <w:ind w:left="768"/>
        <w:jc w:val="both"/>
        <w:rPr>
          <w:szCs w:val="24"/>
        </w:rPr>
      </w:pPr>
      <w:r w:rsidRPr="00061BC8">
        <w:rPr>
          <w:szCs w:val="24"/>
        </w:rPr>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rsidR="00D546DB" w:rsidRPr="00061BC8" w:rsidRDefault="00D546DB" w:rsidP="003837CB">
      <w:pPr>
        <w:numPr>
          <w:ilvl w:val="0"/>
          <w:numId w:val="48"/>
        </w:numPr>
        <w:spacing w:before="120" w:after="120"/>
        <w:jc w:val="both"/>
        <w:rPr>
          <w:szCs w:val="24"/>
        </w:rPr>
      </w:pPr>
      <w:r w:rsidRPr="00061BC8">
        <w:rPr>
          <w:szCs w:val="2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 MODIFICATION » ; et </w:t>
      </w:r>
    </w:p>
    <w:p w:rsidR="00D546DB" w:rsidRPr="00061BC8" w:rsidRDefault="00D546DB" w:rsidP="003837CB">
      <w:pPr>
        <w:numPr>
          <w:ilvl w:val="0"/>
          <w:numId w:val="48"/>
        </w:numPr>
        <w:spacing w:before="120" w:after="120"/>
        <w:jc w:val="both"/>
        <w:rPr>
          <w:szCs w:val="24"/>
        </w:rPr>
      </w:pPr>
      <w:r w:rsidRPr="00061BC8">
        <w:rPr>
          <w:szCs w:val="24"/>
        </w:rPr>
        <w:t>reçues par l’Autorité contractante avant la date et l’heure limites de remise des offres conformément à la clause 23 des IC.</w:t>
      </w:r>
    </w:p>
    <w:p w:rsidR="00D546DB" w:rsidRPr="00061BC8" w:rsidRDefault="00D546DB" w:rsidP="003837CB">
      <w:pPr>
        <w:numPr>
          <w:ilvl w:val="1"/>
          <w:numId w:val="40"/>
        </w:numPr>
        <w:spacing w:before="120" w:after="120"/>
        <w:ind w:left="765"/>
        <w:jc w:val="both"/>
        <w:rPr>
          <w:szCs w:val="24"/>
        </w:rPr>
      </w:pPr>
      <w:r w:rsidRPr="00061BC8">
        <w:rPr>
          <w:szCs w:val="24"/>
        </w:rPr>
        <w:t>Les offres dont les Candidats demandent le retrait en application de l’alinéa 26.1 leur seront renvoyées sans avoir être ouvertes.</w:t>
      </w:r>
    </w:p>
    <w:p w:rsidR="00D546DB" w:rsidRPr="00061BC8" w:rsidRDefault="00D546DB" w:rsidP="003837CB">
      <w:pPr>
        <w:numPr>
          <w:ilvl w:val="1"/>
          <w:numId w:val="40"/>
        </w:numPr>
        <w:spacing w:before="120" w:after="120"/>
        <w:ind w:left="765"/>
        <w:jc w:val="both"/>
        <w:rPr>
          <w:szCs w:val="24"/>
        </w:rPr>
      </w:pPr>
      <w:r w:rsidRPr="00061BC8">
        <w:rPr>
          <w:szCs w:val="24"/>
        </w:rPr>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p w:rsidR="00D546DB" w:rsidRPr="00061BC8" w:rsidRDefault="00D546DB" w:rsidP="003837CB">
      <w:pPr>
        <w:pStyle w:val="Titre2"/>
        <w:keepLines/>
        <w:numPr>
          <w:ilvl w:val="0"/>
          <w:numId w:val="40"/>
        </w:numPr>
        <w:tabs>
          <w:tab w:val="clear" w:pos="1350"/>
        </w:tabs>
        <w:spacing w:before="120" w:after="120"/>
        <w:rPr>
          <w:b w:val="0"/>
          <w:color w:val="000000" w:themeColor="text1"/>
          <w:szCs w:val="24"/>
        </w:rPr>
      </w:pPr>
      <w:bookmarkStart w:id="45" w:name="_Toc494969403"/>
      <w:r w:rsidRPr="00061BC8">
        <w:rPr>
          <w:color w:val="000000" w:themeColor="text1"/>
          <w:szCs w:val="24"/>
        </w:rPr>
        <w:lastRenderedPageBreak/>
        <w:t>Ouverture des plis</w:t>
      </w:r>
      <w:bookmarkEnd w:id="45"/>
      <w:r w:rsidRPr="00061BC8">
        <w:rPr>
          <w:color w:val="000000" w:themeColor="text1"/>
          <w:szCs w:val="24"/>
        </w:rPr>
        <w:t xml:space="preserve"> </w:t>
      </w:r>
    </w:p>
    <w:p w:rsidR="00D546DB" w:rsidRPr="00061BC8" w:rsidRDefault="00D546DB" w:rsidP="003837CB">
      <w:pPr>
        <w:numPr>
          <w:ilvl w:val="1"/>
          <w:numId w:val="40"/>
        </w:numPr>
        <w:spacing w:before="120" w:after="120"/>
        <w:ind w:left="768"/>
        <w:jc w:val="both"/>
        <w:rPr>
          <w:szCs w:val="24"/>
        </w:rPr>
      </w:pPr>
      <w:r w:rsidRPr="00061BC8">
        <w:rPr>
          <w:szCs w:val="24"/>
        </w:rPr>
        <w:t>La Commission d'ouverture des plis et d'évaluation des offres de l’Autorité contractuelle procédera à l’ouverture des plis en public à la date, à l’heure et à l’adresse indiquées dans les DPAO. Il sera demandé aux représentants des Candidats présents de signer un registre attestant de leur présence.</w:t>
      </w:r>
    </w:p>
    <w:p w:rsidR="00D546DB" w:rsidRPr="00061BC8" w:rsidRDefault="00D546DB" w:rsidP="003837CB">
      <w:pPr>
        <w:numPr>
          <w:ilvl w:val="1"/>
          <w:numId w:val="40"/>
        </w:numPr>
        <w:spacing w:before="120" w:after="120"/>
        <w:ind w:left="765"/>
        <w:jc w:val="both"/>
        <w:rPr>
          <w:szCs w:val="24"/>
        </w:rPr>
      </w:pPr>
      <w:r w:rsidRPr="00061BC8">
        <w:rPr>
          <w:szCs w:val="24"/>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D546DB" w:rsidRPr="00061BC8" w:rsidRDefault="00D546DB" w:rsidP="003837CB">
      <w:pPr>
        <w:numPr>
          <w:ilvl w:val="1"/>
          <w:numId w:val="40"/>
        </w:numPr>
        <w:spacing w:before="120" w:after="120"/>
        <w:ind w:left="765"/>
        <w:jc w:val="both"/>
        <w:rPr>
          <w:szCs w:val="24"/>
        </w:rPr>
      </w:pPr>
      <w:r w:rsidRPr="00061BC8">
        <w:rPr>
          <w:szCs w:val="24"/>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exception faite des offres hors délai en application de l’alinéa 24.1 des IC.  Toutes les pages de la soumission et des Bordereaux de prix seront visées par un minimum de trois membres de la Commission d'ouverture des plis et d'évaluation des offres présents à la cérémonie d’ouverture.</w:t>
      </w:r>
    </w:p>
    <w:p w:rsidR="00D546DB" w:rsidRDefault="00D546DB" w:rsidP="003837CB">
      <w:pPr>
        <w:numPr>
          <w:ilvl w:val="1"/>
          <w:numId w:val="40"/>
        </w:numPr>
        <w:spacing w:before="120" w:after="120"/>
        <w:ind w:left="768"/>
        <w:jc w:val="both"/>
        <w:rPr>
          <w:szCs w:val="24"/>
        </w:rPr>
      </w:pPr>
      <w:r w:rsidRPr="00061BC8">
        <w:rPr>
          <w:szCs w:val="24"/>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D546DB" w:rsidRDefault="00D546DB" w:rsidP="00D546DB">
      <w:pPr>
        <w:spacing w:before="120" w:after="120"/>
        <w:ind w:left="768"/>
        <w:jc w:val="both"/>
        <w:rPr>
          <w:szCs w:val="24"/>
        </w:rPr>
      </w:pPr>
    </w:p>
    <w:p w:rsidR="00C848DF" w:rsidRDefault="00C848DF" w:rsidP="00D546DB">
      <w:pPr>
        <w:spacing w:before="120" w:after="120"/>
        <w:ind w:left="768"/>
        <w:jc w:val="both"/>
        <w:rPr>
          <w:szCs w:val="24"/>
        </w:rPr>
      </w:pPr>
    </w:p>
    <w:p w:rsidR="00C848DF" w:rsidRPr="00061BC8" w:rsidRDefault="00C848DF" w:rsidP="00D546DB">
      <w:pPr>
        <w:spacing w:before="120" w:after="120"/>
        <w:ind w:left="768"/>
        <w:jc w:val="both"/>
        <w:rPr>
          <w:szCs w:val="24"/>
        </w:rPr>
      </w:pPr>
    </w:p>
    <w:p w:rsidR="00D546DB" w:rsidRPr="00061BC8" w:rsidRDefault="00D546DB" w:rsidP="003837CB">
      <w:pPr>
        <w:numPr>
          <w:ilvl w:val="0"/>
          <w:numId w:val="30"/>
        </w:numPr>
        <w:spacing w:before="120" w:after="120"/>
        <w:jc w:val="center"/>
        <w:rPr>
          <w:b/>
          <w:sz w:val="32"/>
          <w:szCs w:val="32"/>
        </w:rPr>
      </w:pPr>
      <w:r w:rsidRPr="00061BC8">
        <w:rPr>
          <w:b/>
          <w:sz w:val="32"/>
          <w:szCs w:val="32"/>
        </w:rPr>
        <w:lastRenderedPageBreak/>
        <w:t>Évaluation et comparaison des offres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6" w:name="_Toc494969404"/>
      <w:r w:rsidRPr="00061BC8">
        <w:rPr>
          <w:color w:val="000000" w:themeColor="text1"/>
          <w:szCs w:val="24"/>
        </w:rPr>
        <w:t>Confidentialité</w:t>
      </w:r>
      <w:bookmarkEnd w:id="46"/>
    </w:p>
    <w:p w:rsidR="00D546DB" w:rsidRPr="00061BC8" w:rsidRDefault="00D546DB" w:rsidP="003837CB">
      <w:pPr>
        <w:numPr>
          <w:ilvl w:val="1"/>
          <w:numId w:val="40"/>
        </w:numPr>
        <w:spacing w:before="120" w:after="120"/>
        <w:ind w:left="765"/>
        <w:jc w:val="both"/>
        <w:rPr>
          <w:szCs w:val="24"/>
        </w:rPr>
      </w:pPr>
      <w:r w:rsidRPr="00061BC8">
        <w:rPr>
          <w:szCs w:val="24"/>
        </w:rPr>
        <w:t xml:space="preserve">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 </w:t>
      </w:r>
    </w:p>
    <w:p w:rsidR="00D546DB" w:rsidRPr="00061BC8" w:rsidRDefault="00D546DB" w:rsidP="003837CB">
      <w:pPr>
        <w:numPr>
          <w:ilvl w:val="1"/>
          <w:numId w:val="40"/>
        </w:numPr>
        <w:spacing w:before="120" w:after="120"/>
        <w:ind w:left="765"/>
        <w:jc w:val="both"/>
        <w:rPr>
          <w:szCs w:val="24"/>
        </w:rPr>
      </w:pPr>
      <w:r w:rsidRPr="00061BC8">
        <w:rPr>
          <w:szCs w:val="24"/>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p w:rsidR="00D546DB" w:rsidRPr="00061BC8" w:rsidRDefault="00D546DB" w:rsidP="003837CB">
      <w:pPr>
        <w:numPr>
          <w:ilvl w:val="1"/>
          <w:numId w:val="40"/>
        </w:numPr>
        <w:spacing w:before="120" w:after="120"/>
        <w:ind w:left="768"/>
        <w:jc w:val="both"/>
        <w:rPr>
          <w:szCs w:val="24"/>
        </w:rPr>
      </w:pPr>
      <w:r w:rsidRPr="00061BC8">
        <w:rPr>
          <w:szCs w:val="24"/>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7" w:name="_Toc494969405"/>
      <w:r w:rsidRPr="00061BC8">
        <w:rPr>
          <w:color w:val="000000" w:themeColor="text1"/>
          <w:szCs w:val="24"/>
        </w:rPr>
        <w:t>Éclaircissements concernant les Offres</w:t>
      </w:r>
      <w:bookmarkEnd w:id="47"/>
    </w:p>
    <w:p w:rsidR="00D546DB" w:rsidRPr="00061BC8" w:rsidRDefault="00D546DB" w:rsidP="003837CB">
      <w:pPr>
        <w:numPr>
          <w:ilvl w:val="1"/>
          <w:numId w:val="40"/>
        </w:numPr>
        <w:spacing w:before="120" w:after="120"/>
        <w:ind w:left="768"/>
        <w:jc w:val="both"/>
        <w:rPr>
          <w:szCs w:val="24"/>
        </w:rPr>
      </w:pPr>
      <w:r w:rsidRPr="00061BC8">
        <w:rPr>
          <w:szCs w:val="24"/>
        </w:rPr>
        <w:t xml:space="preserve">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changement substantiel de l’offre ne </w:t>
      </w:r>
      <w:proofErr w:type="gramStart"/>
      <w:r w:rsidRPr="00061BC8">
        <w:rPr>
          <w:szCs w:val="24"/>
        </w:rPr>
        <w:t>seront</w:t>
      </w:r>
      <w:proofErr w:type="gramEnd"/>
      <w:r w:rsidRPr="00061BC8">
        <w:rPr>
          <w:szCs w:val="24"/>
        </w:rPr>
        <w:t xml:space="preserve"> demandés, offerts ou autorisés, si ce n’est pour confirmer la correction des erreurs arithmétiques découvertes par l’Autorité contractante lors de l’évaluation des offres en application de la clause 30 des IC.</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8" w:name="_Toc494969406"/>
      <w:r w:rsidRPr="00061BC8">
        <w:rPr>
          <w:color w:val="000000" w:themeColor="text1"/>
          <w:szCs w:val="24"/>
        </w:rPr>
        <w:t>Conformité des offres</w:t>
      </w:r>
      <w:bookmarkEnd w:id="48"/>
    </w:p>
    <w:p w:rsidR="00D546DB" w:rsidRPr="00061BC8" w:rsidRDefault="00D546DB" w:rsidP="003837CB">
      <w:pPr>
        <w:numPr>
          <w:ilvl w:val="1"/>
          <w:numId w:val="40"/>
        </w:numPr>
        <w:spacing w:before="120" w:after="120"/>
        <w:ind w:left="765"/>
        <w:jc w:val="both"/>
        <w:rPr>
          <w:szCs w:val="24"/>
        </w:rPr>
      </w:pPr>
      <w:r w:rsidRPr="00061BC8">
        <w:rPr>
          <w:szCs w:val="24"/>
        </w:rPr>
        <w:t xml:space="preserve">L’Autorité contractante établira la conformité de l’offre sur la base de son seul contenu. </w:t>
      </w:r>
    </w:p>
    <w:p w:rsidR="00D546DB" w:rsidRPr="00061BC8" w:rsidRDefault="00D546DB" w:rsidP="003837CB">
      <w:pPr>
        <w:numPr>
          <w:ilvl w:val="1"/>
          <w:numId w:val="40"/>
        </w:numPr>
        <w:spacing w:before="120" w:after="120"/>
        <w:ind w:left="765"/>
        <w:jc w:val="both"/>
        <w:rPr>
          <w:szCs w:val="24"/>
        </w:rPr>
      </w:pPr>
      <w:r w:rsidRPr="00061BC8">
        <w:rPr>
          <w:szCs w:val="24"/>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D546DB" w:rsidRPr="00061BC8" w:rsidRDefault="00D546DB" w:rsidP="003837CB">
      <w:pPr>
        <w:numPr>
          <w:ilvl w:val="0"/>
          <w:numId w:val="49"/>
        </w:numPr>
        <w:spacing w:before="120" w:after="120"/>
        <w:jc w:val="both"/>
        <w:rPr>
          <w:szCs w:val="24"/>
        </w:rPr>
      </w:pPr>
      <w:r w:rsidRPr="00061BC8">
        <w:rPr>
          <w:szCs w:val="24"/>
        </w:rPr>
        <w:t xml:space="preserve">si elles étaient acceptées, </w:t>
      </w:r>
    </w:p>
    <w:p w:rsidR="00D546DB" w:rsidRPr="00061BC8" w:rsidRDefault="00D546DB" w:rsidP="003837CB">
      <w:pPr>
        <w:numPr>
          <w:ilvl w:val="0"/>
          <w:numId w:val="37"/>
        </w:numPr>
        <w:contextualSpacing/>
        <w:jc w:val="both"/>
        <w:rPr>
          <w:szCs w:val="24"/>
        </w:rPr>
      </w:pPr>
      <w:r w:rsidRPr="00061BC8">
        <w:rPr>
          <w:szCs w:val="24"/>
        </w:rPr>
        <w:t xml:space="preserve">limiteraient de manière substantielle la portée, la qualité des prestations spécifiées dans le Marché ; ou </w:t>
      </w:r>
    </w:p>
    <w:p w:rsidR="00D546DB" w:rsidRPr="00061BC8" w:rsidRDefault="00D546DB" w:rsidP="003837CB">
      <w:pPr>
        <w:numPr>
          <w:ilvl w:val="0"/>
          <w:numId w:val="37"/>
        </w:numPr>
        <w:spacing w:before="120" w:after="120"/>
        <w:jc w:val="both"/>
        <w:rPr>
          <w:szCs w:val="24"/>
        </w:rPr>
      </w:pPr>
      <w:r w:rsidRPr="00061BC8">
        <w:rPr>
          <w:szCs w:val="24"/>
        </w:rPr>
        <w:t xml:space="preserve">limiteraient, d’une manière substantielle et non conforme au Dossier d’appel d’offres, les droits du Maître d’Ouvrage ou les obligations du Soumissionnaire au titre du Marché ; ou </w:t>
      </w:r>
    </w:p>
    <w:p w:rsidR="00D546DB" w:rsidRPr="00061BC8" w:rsidRDefault="00D546DB" w:rsidP="003837CB">
      <w:pPr>
        <w:numPr>
          <w:ilvl w:val="0"/>
          <w:numId w:val="49"/>
        </w:numPr>
        <w:spacing w:before="120" w:after="120"/>
        <w:jc w:val="both"/>
        <w:rPr>
          <w:szCs w:val="24"/>
        </w:rPr>
      </w:pPr>
      <w:r w:rsidRPr="00061BC8">
        <w:rPr>
          <w:szCs w:val="24"/>
        </w:rPr>
        <w:lastRenderedPageBreak/>
        <w:t>dont l’acceptation serait préjudiciable aux autres Candidats ayant présenté des offres conformes pour l’essentiel.</w:t>
      </w:r>
    </w:p>
    <w:p w:rsidR="00D546DB" w:rsidRPr="00061BC8" w:rsidRDefault="00D546DB" w:rsidP="003837CB">
      <w:pPr>
        <w:numPr>
          <w:ilvl w:val="1"/>
          <w:numId w:val="40"/>
        </w:numPr>
        <w:spacing w:before="120" w:after="120"/>
        <w:ind w:left="768"/>
        <w:jc w:val="both"/>
        <w:rPr>
          <w:szCs w:val="24"/>
        </w:rPr>
      </w:pPr>
      <w:r w:rsidRPr="00061BC8">
        <w:rPr>
          <w:szCs w:val="24"/>
        </w:rPr>
        <w:t xml:space="preserve">L’Autorité contractante écartera toute offre qui n’est pas conforme pour l’essentiel au Dossier d’appel d’offres et le Candidat ne pourra pas par la suite la rendre conforme en apportant des corrections à la divergence, réserve ou omission substantielle constatée.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49" w:name="_Toc494969407"/>
      <w:r w:rsidRPr="00061BC8">
        <w:rPr>
          <w:color w:val="000000" w:themeColor="text1"/>
          <w:szCs w:val="24"/>
        </w:rPr>
        <w:t>Non-conformité, erreurs et omissions</w:t>
      </w:r>
      <w:bookmarkEnd w:id="49"/>
    </w:p>
    <w:p w:rsidR="00D546DB" w:rsidRPr="00061BC8" w:rsidRDefault="00D546DB" w:rsidP="003837CB">
      <w:pPr>
        <w:numPr>
          <w:ilvl w:val="1"/>
          <w:numId w:val="40"/>
        </w:numPr>
        <w:spacing w:before="120" w:after="120"/>
        <w:ind w:left="765"/>
        <w:jc w:val="both"/>
        <w:rPr>
          <w:szCs w:val="24"/>
        </w:rPr>
      </w:pPr>
      <w:r w:rsidRPr="00061BC8">
        <w:rPr>
          <w:szCs w:val="24"/>
        </w:rPr>
        <w:t>Si une offre est conforme pour l’essentiel, l’Autorité contractante peut tolérer toute non-conformité ou omission qui ne constitue pas une divergence substantielle par rapport aux conditions de l’appel d’offres.</w:t>
      </w:r>
    </w:p>
    <w:p w:rsidR="00D546DB" w:rsidRPr="00061BC8" w:rsidRDefault="00D546DB" w:rsidP="003837CB">
      <w:pPr>
        <w:numPr>
          <w:ilvl w:val="1"/>
          <w:numId w:val="40"/>
        </w:numPr>
        <w:spacing w:before="120" w:after="120"/>
        <w:ind w:left="765"/>
        <w:jc w:val="both"/>
        <w:rPr>
          <w:szCs w:val="24"/>
        </w:rPr>
      </w:pPr>
      <w:r w:rsidRPr="00061BC8">
        <w:rPr>
          <w:szCs w:val="24"/>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rsidR="00D546DB" w:rsidRPr="00061BC8" w:rsidRDefault="00D546DB" w:rsidP="003837CB">
      <w:pPr>
        <w:numPr>
          <w:ilvl w:val="1"/>
          <w:numId w:val="40"/>
        </w:numPr>
        <w:spacing w:before="120" w:after="120"/>
        <w:ind w:left="768"/>
        <w:jc w:val="both"/>
        <w:rPr>
          <w:szCs w:val="24"/>
        </w:rPr>
      </w:pPr>
      <w:r w:rsidRPr="00061BC8">
        <w:rPr>
          <w:szCs w:val="24"/>
        </w:rPr>
        <w:t>Si une offre est conforme pour l’essentiel, l’Autorité contractante rectifiera les erreurs arithmétiques sur la base suivante :</w:t>
      </w:r>
    </w:p>
    <w:p w:rsidR="00D546DB" w:rsidRPr="00061BC8" w:rsidRDefault="00D546DB" w:rsidP="003837CB">
      <w:pPr>
        <w:numPr>
          <w:ilvl w:val="0"/>
          <w:numId w:val="50"/>
        </w:numPr>
        <w:spacing w:before="120" w:after="120"/>
        <w:jc w:val="both"/>
        <w:rPr>
          <w:szCs w:val="24"/>
        </w:rPr>
      </w:pPr>
      <w:r w:rsidRPr="00061BC8">
        <w:rPr>
          <w:szCs w:val="24"/>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D546DB" w:rsidRPr="00061BC8" w:rsidRDefault="00D546DB" w:rsidP="003837CB">
      <w:pPr>
        <w:numPr>
          <w:ilvl w:val="0"/>
          <w:numId w:val="50"/>
        </w:numPr>
        <w:spacing w:before="120" w:after="120"/>
        <w:jc w:val="both"/>
        <w:rPr>
          <w:szCs w:val="24"/>
        </w:rPr>
      </w:pPr>
      <w:r w:rsidRPr="00061BC8">
        <w:rPr>
          <w:szCs w:val="24"/>
        </w:rPr>
        <w:t>Si le total obtenu par addition ou soustraction des sous totaux n’est pas exact, les sous totaux feront foi et le total sera corrigé ; et</w:t>
      </w:r>
    </w:p>
    <w:p w:rsidR="00D546DB" w:rsidRPr="00061BC8" w:rsidRDefault="00D546DB" w:rsidP="003837CB">
      <w:pPr>
        <w:numPr>
          <w:ilvl w:val="0"/>
          <w:numId w:val="50"/>
        </w:numPr>
        <w:spacing w:before="120" w:after="120"/>
        <w:jc w:val="both"/>
        <w:rPr>
          <w:szCs w:val="24"/>
        </w:rPr>
      </w:pPr>
      <w:r w:rsidRPr="00061BC8">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rsidR="00D546DB" w:rsidRPr="00061BC8" w:rsidRDefault="00D546DB" w:rsidP="003837CB">
      <w:pPr>
        <w:numPr>
          <w:ilvl w:val="1"/>
          <w:numId w:val="40"/>
        </w:numPr>
        <w:spacing w:before="120" w:after="120"/>
        <w:ind w:left="768"/>
        <w:jc w:val="both"/>
        <w:rPr>
          <w:szCs w:val="24"/>
        </w:rPr>
      </w:pPr>
      <w:r w:rsidRPr="00061BC8">
        <w:rPr>
          <w:szCs w:val="24"/>
        </w:rPr>
        <w:t>Si le Candidat ayant présenté l’offre conforme évaluée la moins-</w:t>
      </w:r>
      <w:proofErr w:type="spellStart"/>
      <w:r w:rsidRPr="00061BC8">
        <w:rPr>
          <w:szCs w:val="24"/>
        </w:rPr>
        <w:t>disante</w:t>
      </w:r>
      <w:proofErr w:type="spellEnd"/>
      <w:r w:rsidRPr="00061BC8">
        <w:rPr>
          <w:szCs w:val="24"/>
        </w:rPr>
        <w:t xml:space="preserve"> en fonction de critères exprimés en terme monétaires n’accepte pas les corrections apportées, son offre sera écartée et sa garantie de soumission pourra être saisie.</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0" w:name="_Toc494969408"/>
      <w:r w:rsidRPr="00061BC8">
        <w:rPr>
          <w:color w:val="000000" w:themeColor="text1"/>
          <w:szCs w:val="24"/>
        </w:rPr>
        <w:t>Examen préliminaire des offres</w:t>
      </w:r>
      <w:bookmarkEnd w:id="50"/>
      <w:r w:rsidRPr="00061BC8">
        <w:rPr>
          <w:color w:val="000000" w:themeColor="text1"/>
          <w:szCs w:val="24"/>
        </w:rPr>
        <w:t xml:space="preserve"> </w:t>
      </w:r>
    </w:p>
    <w:p w:rsidR="00D546DB" w:rsidRPr="00061BC8" w:rsidRDefault="00D546DB" w:rsidP="003837CB">
      <w:pPr>
        <w:numPr>
          <w:ilvl w:val="1"/>
          <w:numId w:val="40"/>
        </w:numPr>
        <w:spacing w:before="120" w:after="120"/>
        <w:ind w:left="765"/>
        <w:jc w:val="both"/>
        <w:rPr>
          <w:szCs w:val="24"/>
        </w:rPr>
      </w:pPr>
      <w:r w:rsidRPr="00061BC8">
        <w:rPr>
          <w:szCs w:val="24"/>
        </w:rPr>
        <w:t>L’Autorité contractante examinera les offres pour s’assurer que tous les documents et la documentation technique demandés à la clause 11 des IC ont bien été fournis et sont tous complets.</w:t>
      </w:r>
    </w:p>
    <w:p w:rsidR="00D546DB" w:rsidRPr="00061BC8" w:rsidRDefault="00D546DB" w:rsidP="003837CB">
      <w:pPr>
        <w:numPr>
          <w:ilvl w:val="1"/>
          <w:numId w:val="40"/>
        </w:numPr>
        <w:spacing w:before="120" w:after="120"/>
        <w:ind w:left="765"/>
        <w:jc w:val="both"/>
        <w:rPr>
          <w:szCs w:val="24"/>
        </w:rPr>
      </w:pPr>
      <w:r w:rsidRPr="00061BC8">
        <w:rPr>
          <w:szCs w:val="24"/>
        </w:rPr>
        <w:t xml:space="preserve">L’Autorité contractante confirmera que les documents et renseignements ci-après sont inclus dans l’offre. Au cas où l’un quelconque de ces documents ou renseignements manquerait, l’offre sera rejetée : </w:t>
      </w:r>
    </w:p>
    <w:p w:rsidR="00D546DB" w:rsidRPr="007B2D08" w:rsidRDefault="00D546DB" w:rsidP="003837CB">
      <w:pPr>
        <w:numPr>
          <w:ilvl w:val="0"/>
          <w:numId w:val="51"/>
        </w:numPr>
        <w:spacing w:before="120" w:after="120"/>
        <w:jc w:val="both"/>
        <w:rPr>
          <w:szCs w:val="24"/>
        </w:rPr>
      </w:pPr>
      <w:r w:rsidRPr="007B2D08">
        <w:rPr>
          <w:szCs w:val="24"/>
        </w:rPr>
        <w:t xml:space="preserve">le formulaire de soumission de l’offre, conformément à l’alinéa 12.1 des IC ; </w:t>
      </w:r>
    </w:p>
    <w:p w:rsidR="00D546DB" w:rsidRPr="007B2D08" w:rsidRDefault="00D546DB" w:rsidP="003837CB">
      <w:pPr>
        <w:numPr>
          <w:ilvl w:val="0"/>
          <w:numId w:val="51"/>
        </w:numPr>
        <w:spacing w:before="120" w:after="120"/>
        <w:jc w:val="both"/>
        <w:rPr>
          <w:szCs w:val="24"/>
        </w:rPr>
      </w:pPr>
      <w:r w:rsidRPr="007B2D08">
        <w:rPr>
          <w:szCs w:val="24"/>
        </w:rPr>
        <w:lastRenderedPageBreak/>
        <w:t>le bordereau des prix, conformément à l’alinéa 12.2 des IC ;</w:t>
      </w:r>
    </w:p>
    <w:p w:rsidR="00D546DB" w:rsidRPr="007B2D08" w:rsidRDefault="00D546DB" w:rsidP="003837CB">
      <w:pPr>
        <w:numPr>
          <w:ilvl w:val="0"/>
          <w:numId w:val="51"/>
        </w:numPr>
        <w:spacing w:before="120" w:after="120"/>
        <w:jc w:val="both"/>
        <w:rPr>
          <w:szCs w:val="24"/>
        </w:rPr>
      </w:pPr>
      <w:r w:rsidRPr="007B2D08">
        <w:rPr>
          <w:szCs w:val="24"/>
        </w:rPr>
        <w:t xml:space="preserve">le pouvoir habilitant le signataire à engager le Candidat, conformément à l’alinéa 21.2 des IC ;  </w:t>
      </w:r>
    </w:p>
    <w:p w:rsidR="00D546DB" w:rsidRPr="007B2D08" w:rsidRDefault="00D546DB" w:rsidP="003837CB">
      <w:pPr>
        <w:numPr>
          <w:ilvl w:val="0"/>
          <w:numId w:val="51"/>
        </w:numPr>
        <w:spacing w:before="120" w:after="120"/>
        <w:jc w:val="both"/>
        <w:rPr>
          <w:szCs w:val="24"/>
        </w:rPr>
      </w:pPr>
      <w:r w:rsidRPr="007B2D08">
        <w:rPr>
          <w:szCs w:val="24"/>
        </w:rPr>
        <w:t>la garantie de soumission conformément à la clause 20 des IC ;</w:t>
      </w:r>
    </w:p>
    <w:p w:rsidR="00D546DB" w:rsidRPr="007B2D08" w:rsidRDefault="00D546DB" w:rsidP="003837CB">
      <w:pPr>
        <w:numPr>
          <w:ilvl w:val="0"/>
          <w:numId w:val="51"/>
        </w:numPr>
        <w:spacing w:before="120" w:after="120"/>
        <w:jc w:val="both"/>
        <w:rPr>
          <w:szCs w:val="24"/>
        </w:rPr>
      </w:pPr>
      <w:r w:rsidRPr="007B2D08">
        <w:rPr>
          <w:szCs w:val="24"/>
        </w:rPr>
        <w:t xml:space="preserve">tout autre document stipulé dans les DPAO.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1" w:name="_Toc494969409"/>
      <w:r w:rsidRPr="00061BC8">
        <w:rPr>
          <w:color w:val="000000" w:themeColor="text1"/>
          <w:szCs w:val="24"/>
        </w:rPr>
        <w:t>Examen des conditions, Évaluation technique</w:t>
      </w:r>
      <w:bookmarkEnd w:id="51"/>
    </w:p>
    <w:p w:rsidR="00D546DB" w:rsidRPr="00061BC8" w:rsidRDefault="00D546DB" w:rsidP="003837CB">
      <w:pPr>
        <w:numPr>
          <w:ilvl w:val="1"/>
          <w:numId w:val="40"/>
        </w:numPr>
        <w:spacing w:before="120" w:after="120"/>
        <w:ind w:left="765"/>
        <w:jc w:val="both"/>
        <w:rPr>
          <w:szCs w:val="24"/>
        </w:rPr>
      </w:pPr>
      <w:r w:rsidRPr="00061BC8">
        <w:rPr>
          <w:szCs w:val="24"/>
        </w:rPr>
        <w:t>L’Autorité contractante examinera l’offre pour confirmer que toutes les conditions spécifiées dans le CCAG et le CCAP ont été acceptées par le Candidat sans divergence ou réserve substantielle.</w:t>
      </w:r>
    </w:p>
    <w:p w:rsidR="00D546DB" w:rsidRPr="00061BC8" w:rsidRDefault="00D546DB" w:rsidP="003837CB">
      <w:pPr>
        <w:numPr>
          <w:ilvl w:val="1"/>
          <w:numId w:val="40"/>
        </w:numPr>
        <w:spacing w:before="120" w:after="120"/>
        <w:ind w:left="765"/>
        <w:jc w:val="both"/>
        <w:rPr>
          <w:szCs w:val="24"/>
        </w:rPr>
      </w:pPr>
      <w:r w:rsidRPr="00061BC8">
        <w:rPr>
          <w:szCs w:val="24"/>
        </w:rPr>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D546DB" w:rsidRPr="00061BC8" w:rsidRDefault="00D546DB" w:rsidP="003837CB">
      <w:pPr>
        <w:numPr>
          <w:ilvl w:val="1"/>
          <w:numId w:val="40"/>
        </w:numPr>
        <w:spacing w:before="120" w:after="120"/>
        <w:ind w:left="768"/>
        <w:jc w:val="both"/>
        <w:rPr>
          <w:szCs w:val="24"/>
        </w:rPr>
      </w:pPr>
      <w:r w:rsidRPr="00061BC8">
        <w:rPr>
          <w:szCs w:val="24"/>
        </w:rPr>
        <w:t>Si, après l’examen des termes et conditions de l’appel d’offres et l’évaluation technique, l’Autorité contractante établit que l’offre n’est pas conforme pour l’essentiel en application de la clause 29 des IC, elle écartera l’offre en question.</w:t>
      </w:r>
    </w:p>
    <w:p w:rsidR="00D546DB" w:rsidRPr="001D29D4"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2" w:name="_Toc494969410"/>
      <w:r w:rsidRPr="007E2011">
        <w:rPr>
          <w:color w:val="000000" w:themeColor="text1"/>
          <w:szCs w:val="24"/>
        </w:rPr>
        <w:t>Évaluation des Offres</w:t>
      </w:r>
      <w:bookmarkEnd w:id="52"/>
      <w:r w:rsidRPr="001D29D4">
        <w:rPr>
          <w:color w:val="000000" w:themeColor="text1"/>
          <w:szCs w:val="24"/>
        </w:rPr>
        <w:tab/>
      </w:r>
    </w:p>
    <w:p w:rsidR="00D546DB" w:rsidRPr="00061BC8" w:rsidRDefault="00D546DB" w:rsidP="003837CB">
      <w:pPr>
        <w:numPr>
          <w:ilvl w:val="1"/>
          <w:numId w:val="40"/>
        </w:numPr>
        <w:spacing w:before="120" w:after="120"/>
        <w:ind w:left="765"/>
        <w:jc w:val="both"/>
        <w:rPr>
          <w:szCs w:val="24"/>
        </w:rPr>
      </w:pPr>
      <w:r w:rsidRPr="00061BC8">
        <w:rPr>
          <w:szCs w:val="24"/>
        </w:rPr>
        <w:t>L’Autorité contractante évaluera chacune des offres dont il aura établi, à ce stade de l’évaluation, qu’elle était conforme pour l’essentiel.</w:t>
      </w:r>
    </w:p>
    <w:p w:rsidR="00D546DB" w:rsidRPr="00061BC8" w:rsidRDefault="00D546DB" w:rsidP="003837CB">
      <w:pPr>
        <w:numPr>
          <w:ilvl w:val="1"/>
          <w:numId w:val="40"/>
        </w:numPr>
        <w:spacing w:before="120" w:after="120"/>
        <w:ind w:left="765"/>
        <w:jc w:val="both"/>
        <w:rPr>
          <w:szCs w:val="24"/>
        </w:rPr>
      </w:pPr>
      <w:r w:rsidRPr="00061BC8">
        <w:rPr>
          <w:szCs w:val="24"/>
        </w:rPr>
        <w:t>Pour évaluer une offre, l’Autorité contractante n’utilisera que les critères et méthodes définis dans la présente clause à l’exclusion de tous autres critères et méthodes.</w:t>
      </w:r>
    </w:p>
    <w:p w:rsidR="00D546DB" w:rsidRPr="00061BC8" w:rsidRDefault="00D546DB" w:rsidP="00D546DB">
      <w:pPr>
        <w:spacing w:before="120" w:after="120"/>
        <w:ind w:left="720"/>
        <w:rPr>
          <w:szCs w:val="24"/>
        </w:rPr>
      </w:pPr>
    </w:p>
    <w:p w:rsidR="00D546DB" w:rsidRPr="00061BC8" w:rsidRDefault="00D546DB" w:rsidP="003837CB">
      <w:pPr>
        <w:numPr>
          <w:ilvl w:val="1"/>
          <w:numId w:val="40"/>
        </w:numPr>
        <w:spacing w:before="120" w:after="120"/>
        <w:ind w:left="768"/>
        <w:jc w:val="both"/>
        <w:rPr>
          <w:szCs w:val="24"/>
        </w:rPr>
      </w:pPr>
      <w:r w:rsidRPr="00061BC8">
        <w:rPr>
          <w:szCs w:val="24"/>
        </w:rPr>
        <w:t>Pour évaluer une offre, l’Autorité contractante prendra en compte les éléments ci-après :</w:t>
      </w:r>
    </w:p>
    <w:p w:rsidR="00D546DB" w:rsidRPr="00061BC8" w:rsidRDefault="00D546DB" w:rsidP="003837CB">
      <w:pPr>
        <w:numPr>
          <w:ilvl w:val="0"/>
          <w:numId w:val="52"/>
        </w:numPr>
        <w:spacing w:before="120" w:after="120"/>
        <w:jc w:val="both"/>
        <w:rPr>
          <w:szCs w:val="24"/>
        </w:rPr>
      </w:pPr>
      <w:r w:rsidRPr="00061BC8">
        <w:rPr>
          <w:szCs w:val="24"/>
        </w:rPr>
        <w:t>Le mode d’évaluation, par article ou par lot, comme indiqué dans les DPAO, et le prix de l’offre indiqué suivant les dispositions de la clause 14 des IC ;</w:t>
      </w:r>
    </w:p>
    <w:p w:rsidR="00D546DB" w:rsidRPr="00061BC8" w:rsidRDefault="00D546DB" w:rsidP="003837CB">
      <w:pPr>
        <w:numPr>
          <w:ilvl w:val="0"/>
          <w:numId w:val="52"/>
        </w:numPr>
        <w:spacing w:before="120" w:after="120"/>
        <w:jc w:val="both"/>
        <w:rPr>
          <w:szCs w:val="24"/>
        </w:rPr>
      </w:pPr>
      <w:r w:rsidRPr="00061BC8">
        <w:rPr>
          <w:szCs w:val="24"/>
        </w:rPr>
        <w:t>les ajustements apportés au prix pour corriger les erreurs arithmétiques en application de l’alinéa 30.3 des IC :</w:t>
      </w:r>
    </w:p>
    <w:p w:rsidR="00D546DB" w:rsidRPr="00061BC8" w:rsidRDefault="00D546DB" w:rsidP="003837CB">
      <w:pPr>
        <w:numPr>
          <w:ilvl w:val="0"/>
          <w:numId w:val="52"/>
        </w:numPr>
        <w:spacing w:before="120" w:after="120"/>
        <w:jc w:val="both"/>
        <w:rPr>
          <w:szCs w:val="24"/>
        </w:rPr>
      </w:pPr>
      <w:r w:rsidRPr="00061BC8">
        <w:rPr>
          <w:szCs w:val="24"/>
        </w:rPr>
        <w:t>les ajustements du prix imputables aux rabais offerts en application de l’alinéa 14.4 des IC ;</w:t>
      </w:r>
    </w:p>
    <w:p w:rsidR="00D546DB" w:rsidRPr="00061BC8" w:rsidRDefault="00D546DB" w:rsidP="003837CB">
      <w:pPr>
        <w:numPr>
          <w:ilvl w:val="0"/>
          <w:numId w:val="52"/>
        </w:numPr>
        <w:spacing w:before="120" w:after="120"/>
        <w:jc w:val="both"/>
        <w:rPr>
          <w:szCs w:val="24"/>
        </w:rPr>
      </w:pPr>
      <w:r w:rsidRPr="00061BC8">
        <w:rPr>
          <w:szCs w:val="24"/>
        </w:rPr>
        <w:t>les ajustements, comme indiqué dans les DPAO, résultant de l’utilisation des facteurs d’évaluation, des méthodes et critères sélectionnés ;</w:t>
      </w:r>
    </w:p>
    <w:p w:rsidR="00D546DB" w:rsidRPr="00061BC8" w:rsidRDefault="00D546DB" w:rsidP="003837CB">
      <w:pPr>
        <w:numPr>
          <w:ilvl w:val="0"/>
          <w:numId w:val="52"/>
        </w:numPr>
        <w:spacing w:before="120" w:after="120"/>
        <w:jc w:val="both"/>
        <w:rPr>
          <w:szCs w:val="24"/>
        </w:rPr>
      </w:pPr>
      <w:r w:rsidRPr="00061BC8">
        <w:rPr>
          <w:szCs w:val="24"/>
        </w:rPr>
        <w:t>les ajustements imputables à l’application d’une marge de préférence, le cas échéant, conformément à la clause 34 des IC.</w:t>
      </w:r>
    </w:p>
    <w:p w:rsidR="00D546DB" w:rsidRPr="00061BC8" w:rsidRDefault="00D546DB" w:rsidP="003837CB">
      <w:pPr>
        <w:numPr>
          <w:ilvl w:val="1"/>
          <w:numId w:val="40"/>
        </w:numPr>
        <w:spacing w:before="120" w:after="120"/>
        <w:ind w:left="765"/>
        <w:jc w:val="both"/>
        <w:rPr>
          <w:szCs w:val="24"/>
        </w:rPr>
      </w:pPr>
      <w:r w:rsidRPr="00061BC8">
        <w:rPr>
          <w:szCs w:val="24"/>
        </w:rPr>
        <w:t xml:space="preserve">Pour évaluer le montant de l’offre, l’Autorité contractante peut devoir prendre également en considération des facteurs autres que le prix de l’offre indiqué en </w:t>
      </w:r>
      <w:r w:rsidRPr="00061BC8">
        <w:rPr>
          <w:szCs w:val="24"/>
        </w:rPr>
        <w:lastRenderedPageBreak/>
        <w:t xml:space="preserve">application de la clause 14 des IC, dont les caractéristiques, la performance des Services courants et leurs conditions d’exécution. Les facteurs retenus, le cas échéant, seront exprimés en termes monétaires de manière à faciliter la comparaison des offres, sauf spécification contraire indiquée aux DPAO. Les facteurs à utiliser et la méthode d’application seront comme indiqué à l’alinéa 33.3 (d) des IC. </w:t>
      </w:r>
    </w:p>
    <w:p w:rsidR="00D546DB" w:rsidRPr="00061BC8" w:rsidRDefault="00D546DB" w:rsidP="003837CB">
      <w:pPr>
        <w:numPr>
          <w:ilvl w:val="1"/>
          <w:numId w:val="40"/>
        </w:numPr>
        <w:spacing w:before="120" w:after="120"/>
        <w:ind w:left="765"/>
        <w:jc w:val="both"/>
        <w:rPr>
          <w:szCs w:val="24"/>
        </w:rPr>
      </w:pPr>
      <w:r w:rsidRPr="00061BC8">
        <w:rPr>
          <w:szCs w:val="24"/>
        </w:rPr>
        <w:t>Si cela est prévu dans les DPAO, le présent Dossier d’appel d’offres autorise les Candidats à indiquer séparément leurs prix pour différents lots, et permet à l’Autorité contractante d’attribuer un ou plusieurs lots à un plus d’un Candidat. La méthode d’évaluation pour déterminer la combinaison d’offres la moins-</w:t>
      </w:r>
      <w:proofErr w:type="spellStart"/>
      <w:r w:rsidRPr="00061BC8">
        <w:rPr>
          <w:szCs w:val="24"/>
        </w:rPr>
        <w:t>disante</w:t>
      </w:r>
      <w:proofErr w:type="spellEnd"/>
      <w:r w:rsidRPr="00061BC8">
        <w:rPr>
          <w:szCs w:val="24"/>
        </w:rPr>
        <w:t xml:space="preserve"> en fonction de critères exprimés en termes monétaires, compte tenu de tous rabais offerts dans la lettre de soumission de l’offre, sera précisée dans les DPAO.</w:t>
      </w:r>
    </w:p>
    <w:p w:rsidR="00D546DB" w:rsidRPr="00061BC8" w:rsidRDefault="00D546DB" w:rsidP="003837CB">
      <w:pPr>
        <w:pStyle w:val="Titre2"/>
        <w:keepLines/>
        <w:numPr>
          <w:ilvl w:val="0"/>
          <w:numId w:val="40"/>
        </w:numPr>
        <w:tabs>
          <w:tab w:val="clear" w:pos="1350"/>
        </w:tabs>
        <w:spacing w:before="120" w:after="120"/>
        <w:rPr>
          <w:b w:val="0"/>
          <w:color w:val="000000" w:themeColor="text1"/>
          <w:szCs w:val="24"/>
        </w:rPr>
      </w:pPr>
      <w:bookmarkStart w:id="53" w:name="_Toc494969411"/>
      <w:r w:rsidRPr="00061BC8">
        <w:rPr>
          <w:color w:val="000000" w:themeColor="text1"/>
          <w:szCs w:val="24"/>
        </w:rPr>
        <w:t>Marge de préférence</w:t>
      </w:r>
      <w:bookmarkEnd w:id="53"/>
    </w:p>
    <w:p w:rsidR="00D546DB" w:rsidRPr="00061BC8" w:rsidRDefault="00D546DB" w:rsidP="003837CB">
      <w:pPr>
        <w:numPr>
          <w:ilvl w:val="1"/>
          <w:numId w:val="40"/>
        </w:numPr>
        <w:spacing w:before="120" w:after="120"/>
        <w:ind w:left="765"/>
        <w:jc w:val="both"/>
        <w:rPr>
          <w:szCs w:val="24"/>
        </w:rPr>
      </w:pPr>
      <w:r w:rsidRPr="00061BC8">
        <w:rPr>
          <w:szCs w:val="24"/>
        </w:rPr>
        <w:t>Sauf stipulation contraire dans les DPAO, aucune marge de préférence ne sera accordée. Si une marge de préférence est prévue, elle doit être définie en conformité, selon les cas, avec l’article 67 du CMP. Cet avantage doit être préalablement prévu au DPAO et profitera aux entreprises ressortissantes d’un État membre de l’Espace UEMOA par rapport à tout autre État non communautaire dans les conditions ci-après.</w:t>
      </w:r>
    </w:p>
    <w:p w:rsidR="00D546DB" w:rsidRPr="00061BC8" w:rsidRDefault="00D546DB" w:rsidP="003837CB">
      <w:pPr>
        <w:numPr>
          <w:ilvl w:val="1"/>
          <w:numId w:val="40"/>
        </w:numPr>
        <w:spacing w:before="120" w:after="120"/>
        <w:ind w:left="765"/>
        <w:jc w:val="both"/>
        <w:rPr>
          <w:szCs w:val="24"/>
        </w:rPr>
      </w:pPr>
      <w:r w:rsidRPr="00061BC8">
        <w:rPr>
          <w:szCs w:val="24"/>
        </w:rPr>
        <w:t>Pour l’octroi d’une marge de préférence aux prestations de services originaires de l’Espace UEMOA, l’Autorité contractante classera l’offre dans l’un des deux groupes ci-après :</w:t>
      </w:r>
    </w:p>
    <w:p w:rsidR="00D546DB" w:rsidRPr="00061BC8" w:rsidRDefault="00D546DB" w:rsidP="003837CB">
      <w:pPr>
        <w:numPr>
          <w:ilvl w:val="0"/>
          <w:numId w:val="38"/>
        </w:numPr>
        <w:spacing w:before="120" w:after="120"/>
        <w:ind w:left="1068"/>
        <w:jc w:val="both"/>
        <w:rPr>
          <w:b/>
          <w:szCs w:val="24"/>
        </w:rPr>
      </w:pPr>
      <w:r w:rsidRPr="00061BC8">
        <w:rPr>
          <w:b/>
          <w:szCs w:val="24"/>
        </w:rPr>
        <w:t xml:space="preserve">Groupe A : </w:t>
      </w:r>
    </w:p>
    <w:p w:rsidR="00D546DB" w:rsidRPr="00061BC8" w:rsidRDefault="00D546DB" w:rsidP="00D546DB">
      <w:pPr>
        <w:spacing w:before="120" w:after="120"/>
        <w:ind w:left="708"/>
        <w:jc w:val="both"/>
        <w:rPr>
          <w:szCs w:val="24"/>
        </w:rPr>
      </w:pPr>
      <w:r w:rsidRPr="00061BC8">
        <w:rPr>
          <w:szCs w:val="24"/>
        </w:rPr>
        <w:t xml:space="preserve">Les offres proposant des prestations de services courants originaires de l’Espace UEMOA. Si le Candidat établit à la satisfaction de l’Autorité contractante : </w:t>
      </w:r>
    </w:p>
    <w:p w:rsidR="00D546DB" w:rsidRDefault="00D546DB" w:rsidP="003837CB">
      <w:pPr>
        <w:numPr>
          <w:ilvl w:val="0"/>
          <w:numId w:val="39"/>
        </w:numPr>
        <w:spacing w:before="120" w:after="120"/>
        <w:ind w:hanging="371"/>
        <w:jc w:val="both"/>
        <w:rPr>
          <w:szCs w:val="24"/>
        </w:rPr>
      </w:pPr>
      <w:r w:rsidRPr="00061BC8">
        <w:rPr>
          <w:szCs w:val="24"/>
        </w:rPr>
        <w:t xml:space="preserve">que le coût de la main d’œuvre, des matières premières et des composants d'origine communautaire UEMOA représentent plus de trente pour cent (30%) du coût des prestations de services courants hors taxes, et </w:t>
      </w:r>
    </w:p>
    <w:p w:rsidR="00D546DB" w:rsidRPr="00666D8B" w:rsidRDefault="00D546DB" w:rsidP="003837CB">
      <w:pPr>
        <w:numPr>
          <w:ilvl w:val="0"/>
          <w:numId w:val="39"/>
        </w:numPr>
        <w:spacing w:before="120" w:after="120"/>
        <w:ind w:hanging="371"/>
        <w:jc w:val="both"/>
        <w:rPr>
          <w:szCs w:val="24"/>
        </w:rPr>
      </w:pPr>
      <w:r w:rsidRPr="00666D8B">
        <w:rPr>
          <w:szCs w:val="24"/>
        </w:rPr>
        <w:t>que le prestataire exerce lesdits services à l’identiques au moins depuis la date de la remise des offres ;</w:t>
      </w:r>
    </w:p>
    <w:p w:rsidR="00D546DB" w:rsidRPr="001D29D4" w:rsidRDefault="00D546DB" w:rsidP="003837CB">
      <w:pPr>
        <w:numPr>
          <w:ilvl w:val="0"/>
          <w:numId w:val="38"/>
        </w:numPr>
        <w:spacing w:before="120" w:after="120"/>
        <w:ind w:left="1068"/>
        <w:jc w:val="both"/>
        <w:rPr>
          <w:szCs w:val="24"/>
        </w:rPr>
      </w:pPr>
      <w:r w:rsidRPr="00061BC8">
        <w:rPr>
          <w:b/>
          <w:szCs w:val="24"/>
        </w:rPr>
        <w:t>Groupe B :</w:t>
      </w:r>
      <w:r w:rsidRPr="00061BC8">
        <w:rPr>
          <w:szCs w:val="24"/>
        </w:rPr>
        <w:t xml:space="preserve"> Ce groupe est composé de toutes les autres offres.</w:t>
      </w:r>
    </w:p>
    <w:p w:rsidR="00D546DB" w:rsidRPr="00061BC8" w:rsidRDefault="00D546DB" w:rsidP="00D546DB">
      <w:pPr>
        <w:spacing w:before="120" w:after="120"/>
        <w:ind w:left="708"/>
        <w:jc w:val="both"/>
        <w:rPr>
          <w:szCs w:val="24"/>
        </w:rPr>
      </w:pPr>
      <w:r w:rsidRPr="00061BC8">
        <w:rPr>
          <w:szCs w:val="24"/>
        </w:rPr>
        <w:t>Pour faciliter cette classification par l’Autorité contractante, le Candidat devra fournir dans son offre, toutes justifications nécessaires au classement de son offre dans le Groupe A.</w:t>
      </w:r>
    </w:p>
    <w:p w:rsidR="00D546DB" w:rsidRPr="00061BC8" w:rsidRDefault="00D546DB" w:rsidP="003837CB">
      <w:pPr>
        <w:numPr>
          <w:ilvl w:val="1"/>
          <w:numId w:val="40"/>
        </w:numPr>
        <w:spacing w:before="120" w:after="120"/>
        <w:ind w:left="765"/>
        <w:jc w:val="both"/>
        <w:rPr>
          <w:szCs w:val="24"/>
        </w:rPr>
      </w:pPr>
      <w:r w:rsidRPr="00061BC8">
        <w:rPr>
          <w:szCs w:val="24"/>
        </w:rPr>
        <w:t>L’Autorité contractante examinera d’abord les offres pour vérifier dans quel groupe les Candidats auront classé leur offre en préparant leurs soumissions.  Il confirmera ou modifiera ce classement si besoin est.</w:t>
      </w:r>
    </w:p>
    <w:p w:rsidR="00D546DB" w:rsidRPr="00061BC8" w:rsidRDefault="00D546DB" w:rsidP="003837CB">
      <w:pPr>
        <w:numPr>
          <w:ilvl w:val="1"/>
          <w:numId w:val="40"/>
        </w:numPr>
        <w:spacing w:before="120" w:after="120"/>
        <w:ind w:left="765"/>
        <w:jc w:val="both"/>
        <w:rPr>
          <w:szCs w:val="24"/>
        </w:rPr>
      </w:pPr>
      <w:r w:rsidRPr="00061BC8">
        <w:rPr>
          <w:szCs w:val="24"/>
        </w:rPr>
        <w:t xml:space="preserve">Toutes les offres évaluées de chaque groupe seront ensuite comparées entre elles, pour déterminer quelle est l’offre évaluée la moins </w:t>
      </w:r>
      <w:proofErr w:type="spellStart"/>
      <w:r w:rsidRPr="00061BC8">
        <w:rPr>
          <w:szCs w:val="24"/>
        </w:rPr>
        <w:t>disante</w:t>
      </w:r>
      <w:proofErr w:type="spellEnd"/>
      <w:r w:rsidRPr="00061BC8">
        <w:rPr>
          <w:szCs w:val="24"/>
        </w:rPr>
        <w:t xml:space="preserve"> de chaque groupe.  L’offre évaluée la moins-</w:t>
      </w:r>
      <w:proofErr w:type="spellStart"/>
      <w:r w:rsidRPr="00061BC8">
        <w:rPr>
          <w:szCs w:val="24"/>
        </w:rPr>
        <w:t>disante</w:t>
      </w:r>
      <w:proofErr w:type="spellEnd"/>
      <w:r w:rsidRPr="00061BC8">
        <w:rPr>
          <w:szCs w:val="24"/>
        </w:rPr>
        <w:t xml:space="preserve"> en fonction de critères exprimés en termes monétaires de chaque groupe sera ensuite comparée avec l’offre évaluée la moins-</w:t>
      </w:r>
      <w:proofErr w:type="spellStart"/>
      <w:r w:rsidRPr="00061BC8">
        <w:rPr>
          <w:szCs w:val="24"/>
        </w:rPr>
        <w:t>disante</w:t>
      </w:r>
      <w:proofErr w:type="spellEnd"/>
      <w:r w:rsidRPr="00061BC8">
        <w:rPr>
          <w:szCs w:val="24"/>
        </w:rPr>
        <w:t xml:space="preserve"> en fonction de critères exprimés en termes monétaires des autres groupes.  Si, de cette </w:t>
      </w:r>
      <w:r w:rsidRPr="00061BC8">
        <w:rPr>
          <w:szCs w:val="24"/>
        </w:rPr>
        <w:lastRenderedPageBreak/>
        <w:t xml:space="preserve">comparaison, il ressort qu’une offre du Groupe A est l’offre évaluée la moins </w:t>
      </w:r>
      <w:proofErr w:type="spellStart"/>
      <w:r w:rsidRPr="00061BC8">
        <w:rPr>
          <w:szCs w:val="24"/>
        </w:rPr>
        <w:t>disante</w:t>
      </w:r>
      <w:proofErr w:type="spellEnd"/>
      <w:r w:rsidRPr="00061BC8">
        <w:rPr>
          <w:szCs w:val="24"/>
        </w:rPr>
        <w:t>, le Candidat qui l’a présentée se verra attribuer le marché.</w:t>
      </w:r>
    </w:p>
    <w:p w:rsidR="00D546DB" w:rsidRPr="00061BC8" w:rsidRDefault="00D546DB" w:rsidP="003837CB">
      <w:pPr>
        <w:numPr>
          <w:ilvl w:val="1"/>
          <w:numId w:val="40"/>
        </w:numPr>
        <w:spacing w:before="120" w:after="120"/>
        <w:ind w:left="765"/>
        <w:jc w:val="both"/>
        <w:rPr>
          <w:szCs w:val="24"/>
        </w:rPr>
      </w:pPr>
      <w:r w:rsidRPr="00061BC8">
        <w:rPr>
          <w:szCs w:val="24"/>
        </w:rPr>
        <w:t xml:space="preserve">Si, à la suite de la comparaison qui précède, l’offre évaluée la moins </w:t>
      </w:r>
      <w:proofErr w:type="spellStart"/>
      <w:r w:rsidRPr="00061BC8">
        <w:rPr>
          <w:szCs w:val="24"/>
        </w:rPr>
        <w:t>disante</w:t>
      </w:r>
      <w:proofErr w:type="spellEnd"/>
      <w:r w:rsidRPr="00061BC8">
        <w:rPr>
          <w:szCs w:val="24"/>
        </w:rPr>
        <w:t xml:space="preserve"> fait partie du Groupe B, cette offre du Groupe B sera de nouveau comparée à l’offre évaluée la moins </w:t>
      </w:r>
      <w:proofErr w:type="spellStart"/>
      <w:r w:rsidRPr="00061BC8">
        <w:rPr>
          <w:szCs w:val="24"/>
        </w:rPr>
        <w:t>disante</w:t>
      </w:r>
      <w:proofErr w:type="spellEnd"/>
      <w:r w:rsidRPr="00061BC8">
        <w:rPr>
          <w:szCs w:val="24"/>
        </w:rPr>
        <w:t xml:space="preserve"> du Groupe A, après qu’on ait ajouté au prix évalué des prestations non originaires de l’Espace UEMOA proposées dans l’offre la moins-</w:t>
      </w:r>
      <w:proofErr w:type="spellStart"/>
      <w:r w:rsidRPr="00061BC8">
        <w:rPr>
          <w:szCs w:val="24"/>
        </w:rPr>
        <w:t>disante</w:t>
      </w:r>
      <w:proofErr w:type="spellEnd"/>
      <w:r w:rsidRPr="00061BC8">
        <w:rPr>
          <w:szCs w:val="24"/>
        </w:rPr>
        <w:t xml:space="preserve"> du Groupe B, et aux seules fins de cette comparaison supplémentaire, un taux maximal de 15 % du prix de l’offre de ces prestations.</w:t>
      </w:r>
    </w:p>
    <w:p w:rsidR="00D546DB" w:rsidRPr="00061BC8" w:rsidRDefault="00D546DB" w:rsidP="003837CB">
      <w:pPr>
        <w:numPr>
          <w:ilvl w:val="1"/>
          <w:numId w:val="40"/>
        </w:numPr>
        <w:spacing w:before="120" w:after="120"/>
        <w:ind w:left="765"/>
        <w:jc w:val="both"/>
        <w:rPr>
          <w:szCs w:val="24"/>
        </w:rPr>
      </w:pPr>
      <w:r w:rsidRPr="00061BC8">
        <w:rPr>
          <w:szCs w:val="24"/>
        </w:rPr>
        <w:t>Si l’offre du Groupe A est, dans cette comparaison supplémentaire, l’offre évaluée la moins-</w:t>
      </w:r>
      <w:proofErr w:type="spellStart"/>
      <w:r w:rsidRPr="00061BC8">
        <w:rPr>
          <w:szCs w:val="24"/>
        </w:rPr>
        <w:t>disante</w:t>
      </w:r>
      <w:proofErr w:type="spellEnd"/>
      <w:r w:rsidRPr="00061BC8">
        <w:rPr>
          <w:szCs w:val="24"/>
        </w:rPr>
        <w:t xml:space="preserve"> en fonction de critères exprimés en termes monétaires, elle sera retenue.  Sinon, l’offre évaluée la moins-</w:t>
      </w:r>
      <w:proofErr w:type="spellStart"/>
      <w:r w:rsidRPr="00061BC8">
        <w:rPr>
          <w:szCs w:val="24"/>
        </w:rPr>
        <w:t>disante</w:t>
      </w:r>
      <w:proofErr w:type="spellEnd"/>
      <w:r w:rsidRPr="00061BC8">
        <w:rPr>
          <w:szCs w:val="24"/>
        </w:rPr>
        <w:t xml:space="preserve"> en fonction de critères exprimés en termes monétaires du Groupe B, par application des dispositions de l’alinéa 34.5 ci-dessus sera retenue.</w:t>
      </w:r>
    </w:p>
    <w:p w:rsidR="00D546DB" w:rsidRPr="00061BC8" w:rsidRDefault="00D546DB" w:rsidP="003837CB">
      <w:pPr>
        <w:numPr>
          <w:ilvl w:val="1"/>
          <w:numId w:val="40"/>
        </w:numPr>
        <w:spacing w:before="120" w:after="120"/>
        <w:ind w:left="768"/>
        <w:jc w:val="both"/>
        <w:rPr>
          <w:szCs w:val="24"/>
        </w:rPr>
      </w:pPr>
      <w:r w:rsidRPr="00061BC8">
        <w:rPr>
          <w:szCs w:val="24"/>
        </w:rPr>
        <w:t>Si les DPAO le prévoient, 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34.5 des IC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4" w:name="_Toc494969412"/>
      <w:r w:rsidRPr="00061BC8">
        <w:rPr>
          <w:color w:val="000000" w:themeColor="text1"/>
          <w:szCs w:val="24"/>
        </w:rPr>
        <w:t>Comparaison des offres</w:t>
      </w:r>
      <w:bookmarkEnd w:id="54"/>
    </w:p>
    <w:p w:rsidR="00D546DB" w:rsidRPr="00061BC8" w:rsidRDefault="00D546DB" w:rsidP="003837CB">
      <w:pPr>
        <w:numPr>
          <w:ilvl w:val="1"/>
          <w:numId w:val="40"/>
        </w:numPr>
        <w:spacing w:before="120" w:after="120"/>
        <w:ind w:left="768"/>
        <w:jc w:val="both"/>
        <w:rPr>
          <w:szCs w:val="24"/>
        </w:rPr>
      </w:pPr>
      <w:r w:rsidRPr="00061BC8">
        <w:rPr>
          <w:szCs w:val="24"/>
        </w:rPr>
        <w:t>L’Autorité contractante comparera toutes les offres substantiellement conformes pour déterminer l’offre évaluée la moins-</w:t>
      </w:r>
      <w:proofErr w:type="spellStart"/>
      <w:r w:rsidRPr="00061BC8">
        <w:rPr>
          <w:szCs w:val="24"/>
        </w:rPr>
        <w:t>disante</w:t>
      </w:r>
      <w:proofErr w:type="spellEnd"/>
      <w:r w:rsidRPr="00061BC8">
        <w:rPr>
          <w:szCs w:val="24"/>
        </w:rPr>
        <w:t xml:space="preserve"> en fonction de critères exprimés en termes monétaires, en application de la clause 33 des IC.</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5" w:name="_Toc494969413"/>
      <w:r w:rsidRPr="00061BC8">
        <w:rPr>
          <w:color w:val="000000" w:themeColor="text1"/>
          <w:szCs w:val="24"/>
        </w:rPr>
        <w:t>Vérification a posteriori des qualifications du Candidat</w:t>
      </w:r>
      <w:bookmarkEnd w:id="55"/>
    </w:p>
    <w:p w:rsidR="00D546DB" w:rsidRPr="004B63DA" w:rsidRDefault="00D546DB" w:rsidP="003837CB">
      <w:pPr>
        <w:numPr>
          <w:ilvl w:val="1"/>
          <w:numId w:val="40"/>
        </w:numPr>
        <w:spacing w:before="120" w:after="120"/>
        <w:ind w:left="768"/>
        <w:jc w:val="both"/>
        <w:rPr>
          <w:szCs w:val="24"/>
        </w:rPr>
      </w:pPr>
      <w:r w:rsidRPr="00061BC8">
        <w:rPr>
          <w:szCs w:val="24"/>
        </w:rPr>
        <w:t>L’Autorité contractante s’assurera que le Candidat retenu pour avoir soumis l’offre évaluée la moins-</w:t>
      </w:r>
      <w:proofErr w:type="spellStart"/>
      <w:r w:rsidRPr="00061BC8">
        <w:rPr>
          <w:szCs w:val="24"/>
        </w:rPr>
        <w:t>disante</w:t>
      </w:r>
      <w:proofErr w:type="spellEnd"/>
      <w:r w:rsidRPr="00061BC8">
        <w:rPr>
          <w:szCs w:val="24"/>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D546DB" w:rsidRPr="00061BC8" w:rsidRDefault="00D546DB" w:rsidP="003837CB">
      <w:pPr>
        <w:numPr>
          <w:ilvl w:val="1"/>
          <w:numId w:val="40"/>
        </w:numPr>
        <w:spacing w:before="120" w:after="120"/>
        <w:ind w:left="765"/>
        <w:jc w:val="both"/>
        <w:rPr>
          <w:szCs w:val="24"/>
        </w:rPr>
      </w:pPr>
      <w:r w:rsidRPr="00061BC8">
        <w:rPr>
          <w:szCs w:val="24"/>
        </w:rPr>
        <w:t xml:space="preserve">Cette détermination sera fondée sur l’examen des pièces attestant les qualifications du Candidat et soumises par lui en application de la clause 18 des IC. </w:t>
      </w:r>
    </w:p>
    <w:p w:rsidR="00D546DB" w:rsidRPr="00061BC8" w:rsidRDefault="00D546DB" w:rsidP="003837CB">
      <w:pPr>
        <w:numPr>
          <w:ilvl w:val="1"/>
          <w:numId w:val="40"/>
        </w:numPr>
        <w:spacing w:before="120" w:after="120"/>
        <w:ind w:left="765"/>
        <w:jc w:val="both"/>
        <w:rPr>
          <w:szCs w:val="24"/>
        </w:rPr>
      </w:pPr>
      <w:r w:rsidRPr="00061BC8">
        <w:rPr>
          <w:szCs w:val="24"/>
        </w:rPr>
        <w:t>L’attribution du Marché au Candidat est subordonnée à l’issue positive de cette détermination. Au cas contraire, l’offre sera rejetée et l’Autorité contractante procédera à l’examen de la seconde offre évaluée la moins-</w:t>
      </w:r>
      <w:proofErr w:type="spellStart"/>
      <w:r w:rsidRPr="00061BC8">
        <w:rPr>
          <w:szCs w:val="24"/>
        </w:rPr>
        <w:t>disante</w:t>
      </w:r>
      <w:proofErr w:type="spellEnd"/>
      <w:r w:rsidRPr="00061BC8">
        <w:rPr>
          <w:szCs w:val="24"/>
        </w:rPr>
        <w:t xml:space="preserve"> en fonction de critères exprimés en termes monétaires afin d’établir de la même manière si le Candidat est capable d’exécuter le Marché de façon satisfaisante. </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6" w:name="_Toc494969414"/>
      <w:r w:rsidRPr="00061BC8">
        <w:rPr>
          <w:color w:val="000000" w:themeColor="text1"/>
          <w:szCs w:val="24"/>
        </w:rPr>
        <w:lastRenderedPageBreak/>
        <w:t>Droit de l’Autorité contractante d’accepter l’une quelconque des offres et de rejeter une ou toutes les offres</w:t>
      </w:r>
      <w:bookmarkEnd w:id="56"/>
      <w:r w:rsidRPr="00061BC8">
        <w:rPr>
          <w:color w:val="000000" w:themeColor="text1"/>
          <w:szCs w:val="24"/>
        </w:rPr>
        <w:t xml:space="preserve"> </w:t>
      </w:r>
    </w:p>
    <w:p w:rsidR="00D546DB" w:rsidRPr="00061BC8" w:rsidRDefault="00D546DB" w:rsidP="003837CB">
      <w:pPr>
        <w:numPr>
          <w:ilvl w:val="1"/>
          <w:numId w:val="40"/>
        </w:numPr>
        <w:spacing w:before="120" w:after="120"/>
        <w:ind w:left="765"/>
        <w:jc w:val="both"/>
        <w:rPr>
          <w:szCs w:val="24"/>
        </w:rPr>
      </w:pPr>
      <w:r w:rsidRPr="00061BC8">
        <w:rPr>
          <w:szCs w:val="24"/>
        </w:rPr>
        <w:t>L’Autorité contractante se réserve le droit d’accepter ou d’écarter toute offre, et d’annuler la procédure d’appel d’offres et d’écarter toutes les offres à tout moment avant l’attribution du Marché, sans encourir de ce fait une responsabilité quelconque vis-à-vis des Candidats dans les conditions prévues à l’article 52 du CMP.</w:t>
      </w:r>
    </w:p>
    <w:p w:rsidR="00D546DB" w:rsidRPr="007B2D08" w:rsidRDefault="00D546DB" w:rsidP="003837CB">
      <w:pPr>
        <w:numPr>
          <w:ilvl w:val="1"/>
          <w:numId w:val="40"/>
        </w:numPr>
        <w:spacing w:before="120" w:after="120"/>
        <w:ind w:left="765"/>
        <w:jc w:val="both"/>
        <w:rPr>
          <w:szCs w:val="24"/>
        </w:rPr>
      </w:pPr>
      <w:r w:rsidRPr="00061BC8">
        <w:rPr>
          <w:szCs w:val="24"/>
        </w:rPr>
        <w:t xml:space="preserve">L’Autorité contractante informera, par écrit, les Candidats qui en font la demande écrite, des motifs qui l'ont conduit à ne pas attribuer ou notifier le marché ou à recommencer la procédure, dans un délai de cinq (5) jours à compter de la réception de la demande. </w:t>
      </w:r>
    </w:p>
    <w:p w:rsidR="00D546DB" w:rsidRPr="00061BC8" w:rsidRDefault="00D546DB" w:rsidP="003837CB">
      <w:pPr>
        <w:numPr>
          <w:ilvl w:val="0"/>
          <w:numId w:val="30"/>
        </w:numPr>
        <w:spacing w:before="120" w:after="120"/>
        <w:jc w:val="center"/>
        <w:rPr>
          <w:b/>
          <w:sz w:val="32"/>
          <w:szCs w:val="32"/>
        </w:rPr>
      </w:pPr>
      <w:r w:rsidRPr="00061BC8">
        <w:rPr>
          <w:b/>
          <w:sz w:val="32"/>
          <w:szCs w:val="32"/>
        </w:rPr>
        <w:t>Attribution du Marché</w:t>
      </w:r>
    </w:p>
    <w:p w:rsidR="00D546DB" w:rsidRPr="001D29D4" w:rsidRDefault="00D546DB" w:rsidP="003837CB">
      <w:pPr>
        <w:pStyle w:val="Titre2"/>
        <w:keepLines/>
        <w:numPr>
          <w:ilvl w:val="0"/>
          <w:numId w:val="40"/>
        </w:numPr>
        <w:tabs>
          <w:tab w:val="clear" w:pos="1350"/>
        </w:tabs>
        <w:spacing w:before="120" w:after="120"/>
        <w:rPr>
          <w:b w:val="0"/>
          <w:szCs w:val="24"/>
        </w:rPr>
      </w:pPr>
      <w:bookmarkStart w:id="57" w:name="_Toc494969415"/>
      <w:r w:rsidRPr="00061BC8">
        <w:rPr>
          <w:color w:val="000000" w:themeColor="text1"/>
          <w:szCs w:val="24"/>
        </w:rPr>
        <w:t>Critères d’attribution</w:t>
      </w:r>
      <w:bookmarkEnd w:id="57"/>
      <w:r w:rsidRPr="00061BC8">
        <w:rPr>
          <w:szCs w:val="24"/>
        </w:rPr>
        <w:tab/>
      </w:r>
    </w:p>
    <w:p w:rsidR="00D546DB" w:rsidRPr="00061BC8" w:rsidRDefault="00D546DB" w:rsidP="003837CB">
      <w:pPr>
        <w:numPr>
          <w:ilvl w:val="1"/>
          <w:numId w:val="40"/>
        </w:numPr>
        <w:spacing w:before="120" w:after="120"/>
        <w:ind w:left="768"/>
        <w:jc w:val="both"/>
        <w:rPr>
          <w:szCs w:val="24"/>
        </w:rPr>
      </w:pPr>
      <w:r w:rsidRPr="00061BC8">
        <w:rPr>
          <w:szCs w:val="24"/>
        </w:rPr>
        <w:t>L’Autorité contractante attribuera le Marché au Candidat dont l’offre aura été évaluée la moins-</w:t>
      </w:r>
      <w:proofErr w:type="spellStart"/>
      <w:r w:rsidRPr="00061BC8">
        <w:rPr>
          <w:szCs w:val="24"/>
        </w:rPr>
        <w:t>disante</w:t>
      </w:r>
      <w:proofErr w:type="spellEnd"/>
      <w:r w:rsidRPr="00061BC8">
        <w:rPr>
          <w:szCs w:val="24"/>
        </w:rPr>
        <w:t xml:space="preserve"> en fonction de critères exprimés en termes monétaires et jugée substantiellement conforme au Dossier d’appel d’offres, à condition que le Candidat soit en outre jugé qualifié pour exécuter le Marché de façon satisfaisante.</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8" w:name="_Toc494969416"/>
      <w:r w:rsidRPr="00061BC8">
        <w:rPr>
          <w:color w:val="000000" w:themeColor="text1"/>
          <w:szCs w:val="24"/>
        </w:rPr>
        <w:t>Droit de l’Autorité contractante de modifier les quantités au moment de l’attribution du Marché</w:t>
      </w:r>
      <w:bookmarkEnd w:id="58"/>
    </w:p>
    <w:p w:rsidR="00D546DB" w:rsidRPr="00061BC8" w:rsidRDefault="00D546DB" w:rsidP="003837CB">
      <w:pPr>
        <w:numPr>
          <w:ilvl w:val="1"/>
          <w:numId w:val="40"/>
        </w:numPr>
        <w:spacing w:before="120" w:after="120"/>
        <w:ind w:left="768"/>
        <w:jc w:val="both"/>
        <w:rPr>
          <w:szCs w:val="24"/>
        </w:rPr>
      </w:pPr>
      <w:r w:rsidRPr="00061BC8">
        <w:rPr>
          <w:szCs w:val="24"/>
        </w:rPr>
        <w:t>Au moment de l’attribution du Marché, l’Autorité contractante se réserve le droit d’augmenter ou de diminuer l’intensité des services courants initialement spécifiée à la Section IV, pour autant que ce changement n’excède pas les pourcentages indiqués dans les DPAO, et sans aucune modification des prix ou autres conditions de l’offre et du Dossier d’appel d’offres.</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59" w:name="_Toc494969417"/>
      <w:r w:rsidRPr="00061BC8">
        <w:rPr>
          <w:color w:val="000000" w:themeColor="text1"/>
          <w:szCs w:val="24"/>
        </w:rPr>
        <w:t>Notification de l’attribution du Marché</w:t>
      </w:r>
      <w:bookmarkEnd w:id="59"/>
    </w:p>
    <w:p w:rsidR="00D546DB" w:rsidRPr="00061BC8" w:rsidRDefault="00D546DB" w:rsidP="003837CB">
      <w:pPr>
        <w:numPr>
          <w:ilvl w:val="1"/>
          <w:numId w:val="40"/>
        </w:numPr>
        <w:spacing w:before="120" w:after="120"/>
        <w:ind w:left="768"/>
        <w:jc w:val="both"/>
        <w:rPr>
          <w:szCs w:val="24"/>
        </w:rPr>
      </w:pPr>
      <w:r w:rsidRPr="00061BC8">
        <w:rPr>
          <w:szCs w:val="24"/>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60" w:name="_Toc494969418"/>
      <w:r w:rsidRPr="00061BC8">
        <w:rPr>
          <w:color w:val="000000" w:themeColor="text1"/>
          <w:szCs w:val="24"/>
        </w:rPr>
        <w:t>Information des Candidats</w:t>
      </w:r>
      <w:bookmarkEnd w:id="60"/>
    </w:p>
    <w:p w:rsidR="00D546DB" w:rsidRPr="00061BC8" w:rsidRDefault="00D546DB" w:rsidP="003837CB">
      <w:pPr>
        <w:numPr>
          <w:ilvl w:val="1"/>
          <w:numId w:val="40"/>
        </w:numPr>
        <w:spacing w:before="120" w:after="120"/>
        <w:ind w:left="768"/>
        <w:jc w:val="both"/>
        <w:rPr>
          <w:szCs w:val="24"/>
        </w:rPr>
      </w:pPr>
      <w:r w:rsidRPr="00061BC8">
        <w:rPr>
          <w:szCs w:val="24"/>
        </w:rPr>
        <w:t xml:space="preserve">Après l’avis de la Direction Générale des Marchés Publics et des Délégations du Service Public ou du bailleur de fonds sur la proposition d’attribution, l’Autorité contractante avise immédiatement les autres Soumissionnaires du rejet de leurs offres, et leur restitue les garanties de soumission. </w:t>
      </w:r>
    </w:p>
    <w:p w:rsidR="00D546DB" w:rsidRPr="00061BC8" w:rsidRDefault="00D546DB" w:rsidP="003837CB">
      <w:pPr>
        <w:numPr>
          <w:ilvl w:val="1"/>
          <w:numId w:val="40"/>
        </w:numPr>
        <w:spacing w:before="120" w:after="120"/>
        <w:ind w:left="768"/>
        <w:jc w:val="both"/>
        <w:rPr>
          <w:szCs w:val="24"/>
        </w:rPr>
      </w:pPr>
      <w:r w:rsidRPr="00061BC8">
        <w:rPr>
          <w:szCs w:val="24"/>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D546DB" w:rsidRPr="00061BC8" w:rsidRDefault="00D546DB" w:rsidP="003837CB">
      <w:pPr>
        <w:pStyle w:val="Titre2"/>
        <w:keepLines/>
        <w:numPr>
          <w:ilvl w:val="0"/>
          <w:numId w:val="40"/>
        </w:numPr>
        <w:tabs>
          <w:tab w:val="clear" w:pos="1350"/>
        </w:tabs>
        <w:spacing w:before="240" w:after="120"/>
        <w:ind w:left="714" w:hanging="357"/>
        <w:rPr>
          <w:b w:val="0"/>
          <w:szCs w:val="24"/>
        </w:rPr>
      </w:pPr>
      <w:bookmarkStart w:id="61" w:name="_Toc494969419"/>
      <w:r w:rsidRPr="00061BC8">
        <w:rPr>
          <w:color w:val="000000" w:themeColor="text1"/>
          <w:szCs w:val="24"/>
        </w:rPr>
        <w:lastRenderedPageBreak/>
        <w:t>Signature du Marché</w:t>
      </w:r>
      <w:bookmarkEnd w:id="61"/>
      <w:r w:rsidRPr="00061BC8">
        <w:rPr>
          <w:szCs w:val="24"/>
        </w:rPr>
        <w:tab/>
      </w:r>
    </w:p>
    <w:p w:rsidR="00D546DB" w:rsidRPr="00061BC8" w:rsidRDefault="00D546DB" w:rsidP="003837CB">
      <w:pPr>
        <w:numPr>
          <w:ilvl w:val="1"/>
          <w:numId w:val="40"/>
        </w:numPr>
        <w:spacing w:before="120" w:after="120"/>
        <w:ind w:left="765"/>
        <w:jc w:val="both"/>
        <w:rPr>
          <w:szCs w:val="24"/>
        </w:rPr>
      </w:pPr>
      <w:r w:rsidRPr="00061BC8">
        <w:rPr>
          <w:szCs w:val="24"/>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rsidR="00D546DB" w:rsidRPr="00061BC8" w:rsidRDefault="00D546DB" w:rsidP="003837CB">
      <w:pPr>
        <w:numPr>
          <w:ilvl w:val="1"/>
          <w:numId w:val="40"/>
        </w:numPr>
        <w:spacing w:before="120" w:after="120"/>
        <w:ind w:left="765"/>
        <w:jc w:val="both"/>
        <w:rPr>
          <w:szCs w:val="24"/>
        </w:rPr>
      </w:pPr>
      <w:r w:rsidRPr="00061BC8">
        <w:rPr>
          <w:szCs w:val="24"/>
        </w:rPr>
        <w:t>Dans un délai d’un (1) jour à compter de la date de réception du projet de Marché le Soumissionnaire retenu le signera, le datera et le renverra à l’Autorité contractante.</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62" w:name="_Toc494969420"/>
      <w:r w:rsidRPr="00061BC8">
        <w:rPr>
          <w:color w:val="000000" w:themeColor="text1"/>
          <w:szCs w:val="24"/>
        </w:rPr>
        <w:t>Notification du Marché approuvé</w:t>
      </w:r>
      <w:bookmarkEnd w:id="62"/>
    </w:p>
    <w:p w:rsidR="00D546DB" w:rsidRPr="00061BC8" w:rsidRDefault="00D546DB" w:rsidP="003837CB">
      <w:pPr>
        <w:numPr>
          <w:ilvl w:val="1"/>
          <w:numId w:val="40"/>
        </w:numPr>
        <w:spacing w:before="120" w:after="120"/>
        <w:ind w:left="765"/>
        <w:jc w:val="both"/>
        <w:rPr>
          <w:szCs w:val="24"/>
        </w:rPr>
      </w:pPr>
      <w:r w:rsidRPr="00061BC8">
        <w:rPr>
          <w:szCs w:val="24"/>
        </w:rPr>
        <w:t>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D546DB" w:rsidRPr="00061BC8" w:rsidRDefault="00D546DB" w:rsidP="003837CB">
      <w:pPr>
        <w:numPr>
          <w:ilvl w:val="1"/>
          <w:numId w:val="40"/>
        </w:numPr>
        <w:spacing w:before="120" w:after="120"/>
        <w:ind w:left="765"/>
        <w:jc w:val="both"/>
        <w:rPr>
          <w:szCs w:val="24"/>
        </w:rPr>
      </w:pPr>
      <w:r w:rsidRPr="00061BC8">
        <w:rPr>
          <w:szCs w:val="24"/>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D546DB" w:rsidRPr="00061BC8" w:rsidRDefault="00D546DB" w:rsidP="003837CB">
      <w:pPr>
        <w:pStyle w:val="Titre2"/>
        <w:keepLines/>
        <w:numPr>
          <w:ilvl w:val="0"/>
          <w:numId w:val="40"/>
        </w:numPr>
        <w:tabs>
          <w:tab w:val="clear" w:pos="1350"/>
        </w:tabs>
        <w:spacing w:before="240" w:after="120"/>
        <w:ind w:left="714" w:hanging="357"/>
        <w:rPr>
          <w:b w:val="0"/>
          <w:color w:val="000000" w:themeColor="text1"/>
          <w:szCs w:val="24"/>
        </w:rPr>
      </w:pPr>
      <w:bookmarkStart w:id="63" w:name="_Toc494969421"/>
      <w:r w:rsidRPr="00061BC8">
        <w:rPr>
          <w:color w:val="000000" w:themeColor="text1"/>
          <w:szCs w:val="24"/>
        </w:rPr>
        <w:t>Garantie de bonne exécution</w:t>
      </w:r>
      <w:bookmarkEnd w:id="63"/>
    </w:p>
    <w:p w:rsidR="00D546DB" w:rsidRPr="00061BC8" w:rsidRDefault="00D546DB" w:rsidP="003837CB">
      <w:pPr>
        <w:numPr>
          <w:ilvl w:val="1"/>
          <w:numId w:val="40"/>
        </w:numPr>
        <w:spacing w:before="120" w:after="120"/>
        <w:ind w:left="768"/>
        <w:jc w:val="both"/>
        <w:rPr>
          <w:szCs w:val="24"/>
        </w:rPr>
      </w:pPr>
      <w:r w:rsidRPr="00061BC8">
        <w:rPr>
          <w:szCs w:val="24"/>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rsidR="00D546DB" w:rsidRPr="00061BC8" w:rsidRDefault="00D546DB" w:rsidP="003837CB">
      <w:pPr>
        <w:numPr>
          <w:ilvl w:val="1"/>
          <w:numId w:val="40"/>
        </w:numPr>
        <w:spacing w:before="120" w:after="120"/>
        <w:ind w:left="768"/>
        <w:jc w:val="both"/>
        <w:rPr>
          <w:szCs w:val="24"/>
        </w:rPr>
      </w:pPr>
      <w:r w:rsidRPr="00061BC8">
        <w:rPr>
          <w:szCs w:val="24"/>
        </w:rPr>
        <w:t>Le défaut de soumission  par le Soumissionnaire retenu, de la garantie de bonne exécution susmentionnée, ou le fait qu’il ne signe pas le projet de marché, constituera un motif suffisant d’annulation de l’attribution du Marché et de saisie de la garantie de soumission, auquel cas l’Autorité contractante pourra attribuer le Marché au Soumissionnaire dont l’offre est jugée substantiellement conforme au dossier d’appel d’offres et classée la deuxième moins-</w:t>
      </w:r>
      <w:proofErr w:type="spellStart"/>
      <w:r w:rsidRPr="00061BC8">
        <w:rPr>
          <w:szCs w:val="24"/>
        </w:rPr>
        <w:t>disante</w:t>
      </w:r>
      <w:proofErr w:type="spellEnd"/>
      <w:r w:rsidRPr="00061BC8">
        <w:rPr>
          <w:szCs w:val="24"/>
        </w:rPr>
        <w:t>, et qui possède les qualifications exigées pour exécuter le Marché de façon satisfaisante.</w:t>
      </w:r>
    </w:p>
    <w:p w:rsidR="00D546DB" w:rsidRPr="00061BC8" w:rsidRDefault="00D546DB" w:rsidP="003837CB">
      <w:pPr>
        <w:pStyle w:val="Titre2"/>
        <w:keepLines/>
        <w:numPr>
          <w:ilvl w:val="0"/>
          <w:numId w:val="40"/>
        </w:numPr>
        <w:tabs>
          <w:tab w:val="clear" w:pos="1350"/>
        </w:tabs>
        <w:spacing w:before="240" w:after="120"/>
        <w:ind w:hanging="357"/>
        <w:rPr>
          <w:b w:val="0"/>
          <w:color w:val="000000" w:themeColor="text1"/>
          <w:szCs w:val="24"/>
        </w:rPr>
      </w:pPr>
      <w:bookmarkStart w:id="64" w:name="_Toc494969422"/>
      <w:r w:rsidRPr="00061BC8">
        <w:rPr>
          <w:color w:val="000000" w:themeColor="text1"/>
          <w:szCs w:val="24"/>
        </w:rPr>
        <w:t>Recours</w:t>
      </w:r>
      <w:bookmarkEnd w:id="64"/>
    </w:p>
    <w:p w:rsidR="00D546DB" w:rsidRPr="00061BC8" w:rsidRDefault="00D546DB" w:rsidP="003837CB">
      <w:pPr>
        <w:numPr>
          <w:ilvl w:val="1"/>
          <w:numId w:val="40"/>
        </w:numPr>
        <w:spacing w:before="120" w:after="120"/>
        <w:ind w:left="765" w:hanging="357"/>
        <w:jc w:val="both"/>
        <w:rPr>
          <w:szCs w:val="24"/>
        </w:rPr>
      </w:pPr>
      <w:r w:rsidRPr="00061BC8">
        <w:rPr>
          <w:szCs w:val="24"/>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w:t>
      </w:r>
      <w:r w:rsidRPr="00061BC8">
        <w:rPr>
          <w:szCs w:val="24"/>
        </w:rPr>
        <w:lastRenderedPageBreak/>
        <w:t>Soumissionnaires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à compter de la publication de l’avis d’attribution du marché, de l’avis d’appel d’offres ou de la communication du dossier d’appel d’offres.</w:t>
      </w:r>
    </w:p>
    <w:p w:rsidR="00D546DB" w:rsidRPr="00061BC8" w:rsidRDefault="00D546DB" w:rsidP="00D546DB">
      <w:pPr>
        <w:spacing w:before="120" w:after="120"/>
        <w:ind w:left="765"/>
        <w:jc w:val="both"/>
        <w:rPr>
          <w:szCs w:val="24"/>
        </w:rPr>
      </w:pPr>
      <w:r w:rsidRPr="00061BC8">
        <w:rPr>
          <w:szCs w:val="24"/>
        </w:rPr>
        <w:t>L’Autorité contractante est tenue de répondre à ce recours gracieux dans un délai de trois (3) jours ouvrables à compter de sa saisine, au-delà duquel le défaut de réponse sera constitutif d’un rejet implicite dudit recours.</w:t>
      </w:r>
    </w:p>
    <w:p w:rsidR="00D546DB" w:rsidRPr="00061BC8" w:rsidRDefault="00D546DB" w:rsidP="003837CB">
      <w:pPr>
        <w:numPr>
          <w:ilvl w:val="1"/>
          <w:numId w:val="40"/>
        </w:numPr>
        <w:spacing w:before="120" w:after="120"/>
        <w:ind w:left="765"/>
        <w:jc w:val="both"/>
        <w:rPr>
          <w:szCs w:val="24"/>
        </w:rPr>
      </w:pPr>
      <w:r w:rsidRPr="00061BC8">
        <w:rPr>
          <w:szCs w:val="24"/>
        </w:rPr>
        <w:t>Les décisions rendues au titre du recours gracieux peuvent faire l’objet d’un recours devant le Comité de règlement des différends dans un délai de deux (02) jours ouvrables à compter de la date de notification de la décision faisant grief.</w:t>
      </w:r>
    </w:p>
    <w:p w:rsidR="00D546DB" w:rsidRPr="00061BC8" w:rsidRDefault="00D546DB" w:rsidP="003837CB">
      <w:pPr>
        <w:numPr>
          <w:ilvl w:val="1"/>
          <w:numId w:val="40"/>
        </w:numPr>
        <w:spacing w:before="120" w:after="120"/>
        <w:ind w:left="765"/>
        <w:jc w:val="both"/>
        <w:rPr>
          <w:szCs w:val="24"/>
        </w:rPr>
      </w:pPr>
      <w:r w:rsidRPr="00061BC8">
        <w:rPr>
          <w:szCs w:val="24"/>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D546DB" w:rsidRPr="00061BC8" w:rsidRDefault="00D546DB" w:rsidP="003837CB">
      <w:pPr>
        <w:numPr>
          <w:ilvl w:val="1"/>
          <w:numId w:val="40"/>
        </w:numPr>
        <w:spacing w:before="120" w:after="120"/>
        <w:ind w:left="768"/>
        <w:jc w:val="both"/>
        <w:rPr>
          <w:szCs w:val="24"/>
        </w:rPr>
      </w:pPr>
      <w:r w:rsidRPr="00061BC8">
        <w:rPr>
          <w:szCs w:val="24"/>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D546DB" w:rsidRPr="00061BC8" w:rsidRDefault="00D546DB" w:rsidP="00D546DB">
      <w:pPr>
        <w:spacing w:before="120" w:after="120"/>
        <w:ind w:left="708"/>
        <w:jc w:val="both"/>
        <w:rPr>
          <w:szCs w:val="24"/>
        </w:rPr>
      </w:pPr>
      <w:r w:rsidRPr="00061BC8">
        <w:rPr>
          <w:szCs w:val="24"/>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D546DB" w:rsidRPr="00061BC8" w:rsidRDefault="00D546DB" w:rsidP="003837CB">
      <w:pPr>
        <w:numPr>
          <w:ilvl w:val="1"/>
          <w:numId w:val="40"/>
        </w:numPr>
        <w:spacing w:before="120" w:after="120"/>
        <w:ind w:left="768"/>
        <w:jc w:val="both"/>
        <w:rPr>
          <w:szCs w:val="24"/>
        </w:rPr>
      </w:pPr>
      <w:r w:rsidRPr="00061BC8">
        <w:rPr>
          <w:szCs w:val="24"/>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rsidR="00D546DB" w:rsidRPr="00284D75" w:rsidRDefault="00D546DB" w:rsidP="00A925FC">
      <w:pPr>
        <w:ind w:left="180"/>
      </w:pPr>
    </w:p>
    <w:p w:rsidR="00A925FC" w:rsidRPr="00284D75" w:rsidRDefault="00A925FC" w:rsidP="00A925FC">
      <w:pPr>
        <w:ind w:left="180"/>
        <w:sectPr w:rsidR="00A925FC" w:rsidRPr="00284D75" w:rsidSect="00870CB1">
          <w:headerReference w:type="even" r:id="rId11"/>
          <w:headerReference w:type="default" r:id="rId12"/>
          <w:endnotePr>
            <w:numFmt w:val="decimal"/>
            <w:numRestart w:val="eachSect"/>
          </w:endnotePr>
          <w:type w:val="nextColumn"/>
          <w:pgSz w:w="12240" w:h="15840" w:code="1"/>
          <w:pgMar w:top="1440" w:right="1440" w:bottom="1440" w:left="1800" w:header="720" w:footer="720" w:gutter="0"/>
          <w:pgNumType w:start="1"/>
          <w:cols w:space="720"/>
        </w:sectPr>
      </w:pPr>
    </w:p>
    <w:p w:rsidR="00A925FC" w:rsidRPr="00284D75" w:rsidRDefault="00A925FC" w:rsidP="00A925FC">
      <w:pPr>
        <w:ind w:left="180"/>
        <w:jc w:val="both"/>
      </w:pPr>
    </w:p>
    <w:p w:rsidR="00A925FC" w:rsidRPr="00284D75" w:rsidRDefault="00A925FC" w:rsidP="00A925FC">
      <w:pPr>
        <w:pStyle w:val="Titre2"/>
        <w:jc w:val="center"/>
        <w:rPr>
          <w:b w:val="0"/>
        </w:rPr>
      </w:pPr>
      <w:bookmarkStart w:id="65" w:name="_Toc438366665"/>
      <w:bookmarkStart w:id="66" w:name="_Toc156027992"/>
      <w:bookmarkStart w:id="67" w:name="_Toc156372848"/>
      <w:bookmarkStart w:id="68" w:name="_Toc188954494"/>
      <w:bookmarkStart w:id="69" w:name="_Toc298753800"/>
      <w:bookmarkStart w:id="70" w:name="_Toc298755224"/>
      <w:r w:rsidRPr="00284D75">
        <w:rPr>
          <w:b w:val="0"/>
          <w:sz w:val="32"/>
          <w:szCs w:val="32"/>
        </w:rPr>
        <w:t>Section II. Données Particulières de l’Appel d’Offres</w:t>
      </w:r>
      <w:bookmarkEnd w:id="65"/>
      <w:bookmarkEnd w:id="66"/>
      <w:bookmarkEnd w:id="67"/>
      <w:bookmarkEnd w:id="68"/>
      <w:r w:rsidRPr="00284D75">
        <w:rPr>
          <w:b w:val="0"/>
          <w:sz w:val="32"/>
          <w:szCs w:val="32"/>
        </w:rPr>
        <w:t xml:space="preserve"> (DPAO)</w:t>
      </w:r>
      <w:bookmarkEnd w:id="69"/>
      <w:bookmarkEnd w:id="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925FC" w:rsidRPr="00284D75" w:rsidTr="008D4B5A">
        <w:trPr>
          <w:cantSplit/>
          <w:trHeight w:val="491"/>
        </w:trPr>
        <w:tc>
          <w:tcPr>
            <w:tcW w:w="9090" w:type="dxa"/>
            <w:gridSpan w:val="2"/>
            <w:tcBorders>
              <w:top w:val="nil"/>
              <w:left w:val="nil"/>
              <w:bottom w:val="single" w:sz="12" w:space="0" w:color="000000"/>
              <w:right w:val="nil"/>
            </w:tcBorders>
          </w:tcPr>
          <w:p w:rsidR="00A925FC" w:rsidRPr="00284D75" w:rsidRDefault="00A925FC" w:rsidP="00870CB1">
            <w:pPr>
              <w:pStyle w:val="Sous-titre"/>
              <w:jc w:val="both"/>
              <w:rPr>
                <w:sz w:val="32"/>
                <w:szCs w:val="32"/>
                <w:lang w:val="fr-FR"/>
              </w:rPr>
            </w:pPr>
          </w:p>
        </w:tc>
      </w:tr>
      <w:tr w:rsidR="00A925FC" w:rsidRPr="00284D75" w:rsidTr="008D4B5A">
        <w:trPr>
          <w:cantSplit/>
        </w:trPr>
        <w:tc>
          <w:tcPr>
            <w:tcW w:w="9090" w:type="dxa"/>
            <w:gridSpan w:val="2"/>
            <w:tcBorders>
              <w:top w:val="single" w:sz="12" w:space="0" w:color="000000"/>
              <w:bottom w:val="single" w:sz="12" w:space="0" w:color="000000"/>
              <w:right w:val="single" w:sz="4" w:space="0" w:color="auto"/>
            </w:tcBorders>
            <w:vAlign w:val="center"/>
          </w:tcPr>
          <w:p w:rsidR="00A925FC" w:rsidRPr="00284D75" w:rsidRDefault="00A925FC" w:rsidP="00870CB1">
            <w:pPr>
              <w:jc w:val="center"/>
              <w:rPr>
                <w:b/>
                <w:sz w:val="28"/>
              </w:rPr>
            </w:pPr>
            <w:r w:rsidRPr="00284D75">
              <w:rPr>
                <w:b/>
                <w:sz w:val="28"/>
              </w:rPr>
              <w:t>A. Introduction</w:t>
            </w:r>
          </w:p>
        </w:tc>
      </w:tr>
      <w:tr w:rsidR="00A62245" w:rsidRPr="00284D75" w:rsidTr="00284EDE">
        <w:trPr>
          <w:cantSplit/>
        </w:trPr>
        <w:tc>
          <w:tcPr>
            <w:tcW w:w="1620" w:type="dxa"/>
            <w:tcBorders>
              <w:bottom w:val="single" w:sz="12" w:space="0" w:color="000000"/>
            </w:tcBorders>
          </w:tcPr>
          <w:p w:rsidR="00A62245" w:rsidRPr="00284D75" w:rsidRDefault="00A62245" w:rsidP="00870CB1">
            <w:pPr>
              <w:spacing w:after="200"/>
              <w:jc w:val="both"/>
              <w:rPr>
                <w:b/>
              </w:rPr>
            </w:pPr>
            <w:r w:rsidRPr="00284D75">
              <w:rPr>
                <w:b/>
              </w:rPr>
              <w:t>IC 1.1</w:t>
            </w:r>
          </w:p>
        </w:tc>
        <w:tc>
          <w:tcPr>
            <w:tcW w:w="7470" w:type="dxa"/>
            <w:tcBorders>
              <w:bottom w:val="nil"/>
            </w:tcBorders>
            <w:vAlign w:val="center"/>
          </w:tcPr>
          <w:p w:rsidR="00A62245" w:rsidRPr="00396D39" w:rsidRDefault="00A62245" w:rsidP="00284EDE">
            <w:pPr>
              <w:tabs>
                <w:tab w:val="right" w:pos="7272"/>
              </w:tabs>
              <w:spacing w:after="200"/>
            </w:pPr>
            <w:r w:rsidRPr="00396D39">
              <w:rPr>
                <w:b/>
              </w:rPr>
              <w:t>Référence de l’avis d’appel d’offres</w:t>
            </w:r>
            <w:r w:rsidRPr="00396D39">
              <w:t> : Appel d’offres n°……….…/</w:t>
            </w:r>
            <w:r w:rsidR="00B327AB">
              <w:t>MSDS</w:t>
            </w:r>
            <w:r w:rsidRPr="00396D39">
              <w:t xml:space="preserve"> – SG du ……………....201</w:t>
            </w:r>
            <w:r w:rsidR="00FD439E">
              <w:t>9</w:t>
            </w:r>
            <w:r w:rsidRPr="00396D39">
              <w:t xml:space="preserve"> relatif </w:t>
            </w:r>
            <w:r>
              <w:t xml:space="preserve">au </w:t>
            </w:r>
            <w:r w:rsidR="008D4B5A" w:rsidRPr="008D4B5A">
              <w:t xml:space="preserve">recrutement de prestataires pour le nettoyage/entretien et le gardiennage/surveillance des bâtiments et des cours des structures centrales et des services rattachés du Ministère de la Santé </w:t>
            </w:r>
            <w:r w:rsidR="0028330A">
              <w:t xml:space="preserve">et </w:t>
            </w:r>
            <w:r w:rsidR="006C19F4">
              <w:t>du Développement Social</w:t>
            </w:r>
            <w:r>
              <w:t xml:space="preserve">, en </w:t>
            </w:r>
            <w:r w:rsidR="00784966">
              <w:t>dix-huit</w:t>
            </w:r>
            <w:r w:rsidR="004C6B89">
              <w:t xml:space="preserve"> (18) lots</w:t>
            </w:r>
            <w:r w:rsidR="005A54F2">
              <w:t xml:space="preserve"> distincts</w:t>
            </w:r>
            <w:r>
              <w:t xml:space="preserve">. </w:t>
            </w:r>
          </w:p>
        </w:tc>
      </w:tr>
      <w:tr w:rsidR="00A62245" w:rsidRPr="00284D75" w:rsidTr="00284EDE">
        <w:trPr>
          <w:cantSplit/>
        </w:trPr>
        <w:tc>
          <w:tcPr>
            <w:tcW w:w="1620" w:type="dxa"/>
            <w:tcBorders>
              <w:top w:val="single" w:sz="12" w:space="0" w:color="000000"/>
              <w:bottom w:val="single" w:sz="18" w:space="0" w:color="auto"/>
              <w:right w:val="single" w:sz="8" w:space="0" w:color="000000"/>
            </w:tcBorders>
          </w:tcPr>
          <w:p w:rsidR="00A62245" w:rsidRPr="00284D75" w:rsidRDefault="00A62245" w:rsidP="00870CB1">
            <w:pPr>
              <w:spacing w:after="200"/>
              <w:jc w:val="both"/>
              <w:rPr>
                <w:b/>
              </w:rPr>
            </w:pPr>
            <w:r w:rsidRPr="00284D75">
              <w:rPr>
                <w:b/>
              </w:rPr>
              <w:t>IC 1.1</w:t>
            </w:r>
          </w:p>
        </w:tc>
        <w:tc>
          <w:tcPr>
            <w:tcW w:w="7470" w:type="dxa"/>
            <w:tcBorders>
              <w:top w:val="single" w:sz="12" w:space="0" w:color="000000"/>
              <w:left w:val="nil"/>
              <w:bottom w:val="single" w:sz="18" w:space="0" w:color="auto"/>
            </w:tcBorders>
            <w:vAlign w:val="center"/>
          </w:tcPr>
          <w:p w:rsidR="00A62245" w:rsidRPr="00396D39" w:rsidRDefault="00A62245" w:rsidP="00284EDE">
            <w:pPr>
              <w:tabs>
                <w:tab w:val="right" w:pos="7272"/>
              </w:tabs>
              <w:spacing w:after="200"/>
              <w:jc w:val="both"/>
            </w:pPr>
            <w:r w:rsidRPr="00396D39">
              <w:rPr>
                <w:b/>
              </w:rPr>
              <w:t>Nom de l’Autorité contractante</w:t>
            </w:r>
            <w:r w:rsidRPr="00396D39">
              <w:t xml:space="preserve">: Ministère de la Santé </w:t>
            </w:r>
            <w:r w:rsidR="0028330A">
              <w:t xml:space="preserve">et </w:t>
            </w:r>
            <w:r w:rsidR="006C19F4">
              <w:t>du Développement Social</w:t>
            </w:r>
            <w:r w:rsidRPr="00396D39">
              <w:t>.</w:t>
            </w:r>
          </w:p>
        </w:tc>
      </w:tr>
      <w:tr w:rsidR="00A62245" w:rsidRPr="00284D75" w:rsidTr="00174AB0">
        <w:trPr>
          <w:cantSplit/>
          <w:trHeight w:val="11820"/>
        </w:trPr>
        <w:tc>
          <w:tcPr>
            <w:tcW w:w="1620" w:type="dxa"/>
            <w:tcBorders>
              <w:top w:val="single" w:sz="18" w:space="0" w:color="auto"/>
              <w:left w:val="single" w:sz="18" w:space="0" w:color="auto"/>
              <w:bottom w:val="single" w:sz="4" w:space="0" w:color="auto"/>
              <w:right w:val="single" w:sz="18" w:space="0" w:color="auto"/>
            </w:tcBorders>
          </w:tcPr>
          <w:p w:rsidR="003F1B45" w:rsidRDefault="003F1B45" w:rsidP="00870CB1">
            <w:pPr>
              <w:spacing w:after="200"/>
              <w:jc w:val="both"/>
              <w:rPr>
                <w:b/>
              </w:rPr>
            </w:pPr>
          </w:p>
          <w:p w:rsidR="00A62245" w:rsidRPr="00284D75" w:rsidRDefault="00A62245" w:rsidP="00870CB1">
            <w:pPr>
              <w:spacing w:after="200"/>
              <w:jc w:val="both"/>
              <w:rPr>
                <w:b/>
              </w:rPr>
            </w:pPr>
            <w:r w:rsidRPr="00284D75">
              <w:rPr>
                <w:b/>
              </w:rPr>
              <w:t>IC 1.1</w:t>
            </w:r>
          </w:p>
        </w:tc>
        <w:tc>
          <w:tcPr>
            <w:tcW w:w="7470" w:type="dxa"/>
            <w:tcBorders>
              <w:top w:val="single" w:sz="18" w:space="0" w:color="auto"/>
              <w:left w:val="single" w:sz="18" w:space="0" w:color="auto"/>
              <w:bottom w:val="single" w:sz="4" w:space="0" w:color="auto"/>
              <w:right w:val="single" w:sz="18" w:space="0" w:color="auto"/>
            </w:tcBorders>
            <w:vAlign w:val="center"/>
          </w:tcPr>
          <w:p w:rsidR="00A62245" w:rsidRPr="00914E73" w:rsidRDefault="00A62245" w:rsidP="00E54578">
            <w:pPr>
              <w:tabs>
                <w:tab w:val="right" w:pos="7272"/>
              </w:tabs>
              <w:spacing w:after="200"/>
              <w:rPr>
                <w:rFonts w:ascii="Footlight MT Light" w:hAnsi="Footlight MT Light"/>
              </w:rPr>
            </w:pPr>
            <w:r w:rsidRPr="00914E73">
              <w:rPr>
                <w:rFonts w:ascii="Footlight MT Light" w:hAnsi="Footlight MT Light"/>
                <w:b/>
              </w:rPr>
              <w:t>Nombre des lots faisant l’objet du présent appel d’offres</w:t>
            </w:r>
            <w:r w:rsidRPr="00914E73">
              <w:rPr>
                <w:rFonts w:ascii="Footlight MT Light" w:hAnsi="Footlight MT Light"/>
              </w:rPr>
              <w:t xml:space="preserve"> : </w:t>
            </w:r>
            <w:r w:rsidR="003F1B45">
              <w:rPr>
                <w:rFonts w:ascii="Footlight MT Light" w:hAnsi="Footlight MT Light"/>
                <w:b/>
              </w:rPr>
              <w:t>Dix-huit (18)</w:t>
            </w:r>
          </w:p>
          <w:p w:rsidR="00A62245" w:rsidRPr="00914E73" w:rsidRDefault="00A62245" w:rsidP="00E54578">
            <w:pPr>
              <w:tabs>
                <w:tab w:val="right" w:pos="7272"/>
              </w:tabs>
              <w:spacing w:after="200"/>
              <w:rPr>
                <w:rFonts w:ascii="Footlight MT Light" w:hAnsi="Footlight MT Light"/>
              </w:rPr>
            </w:pPr>
            <w:r w:rsidRPr="00914E73">
              <w:rPr>
                <w:rFonts w:ascii="Footlight MT Light" w:hAnsi="Footlight MT Light"/>
                <w:b/>
              </w:rPr>
              <w:t>Identification des lots faisant l’objet du présent appel d’offres</w:t>
            </w:r>
            <w:r w:rsidRPr="00914E73">
              <w:rPr>
                <w:rFonts w:ascii="Footlight MT Light" w:hAnsi="Footlight MT Light"/>
              </w:rPr>
              <w:t> :</w:t>
            </w: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w:t>
            </w:r>
            <w:r w:rsidRPr="00174AB0">
              <w:rPr>
                <w:rFonts w:ascii="Footlight MT Light" w:hAnsi="Footlight MT Light"/>
                <w:szCs w:val="24"/>
              </w:rPr>
              <w:t xml:space="preserve"> : Nettoyage et entretien des bâtiments et des cours de la Direction des Finances et du Matériel (DFM), du Centre Opérationnel d’Urgence (C.O.U), de la CEPRIS, de l’Opération MILAGRO et de l’Association Malienne des Malades Mentaux (AMAMM) ;</w:t>
            </w:r>
          </w:p>
          <w:p w:rsidR="00174AB0" w:rsidRPr="009840E6" w:rsidRDefault="00174AB0" w:rsidP="00174AB0">
            <w:pPr>
              <w:suppressAutoHyphens/>
              <w:ind w:left="360"/>
              <w:jc w:val="both"/>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2</w:t>
            </w:r>
            <w:r w:rsidRPr="00174AB0">
              <w:rPr>
                <w:rFonts w:ascii="Footlight MT Light" w:hAnsi="Footlight MT Light"/>
                <w:szCs w:val="24"/>
              </w:rPr>
              <w:t xml:space="preserve"> : Nettoyage et entretien des bâtiments et des cours du Groupe Intersectoriel Eradication Dracunculose (GIED), de la Direction Générale de la Santé et de l’Hygiène Publique (DGS - HP) et de l’ex DHPS ; </w:t>
            </w:r>
          </w:p>
          <w:p w:rsidR="00174AB0" w:rsidRPr="009840E6" w:rsidRDefault="00174AB0" w:rsidP="00174AB0">
            <w:pPr>
              <w:suppressAutoHyphens/>
              <w:ind w:left="360"/>
              <w:jc w:val="both"/>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3</w:t>
            </w:r>
            <w:r w:rsidRPr="00174AB0">
              <w:rPr>
                <w:rFonts w:ascii="Footlight MT Light" w:hAnsi="Footlight MT Light"/>
                <w:szCs w:val="24"/>
              </w:rPr>
              <w:t xml:space="preserve"> : 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rsidR="00174AB0" w:rsidRPr="009840E6" w:rsidRDefault="00174AB0" w:rsidP="00174AB0">
            <w:pPr>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4</w:t>
            </w:r>
            <w:r w:rsidRPr="00174AB0">
              <w:rPr>
                <w:rFonts w:ascii="Footlight MT Light" w:hAnsi="Footlight MT Light"/>
                <w:szCs w:val="24"/>
              </w:rPr>
              <w:t xml:space="preserve"> : Nettoyage et entretien des bâtiments et des cours de la Cellule de Planification et de Statistique (CPS), du SEPAUMAT et de la Direction des Ressources Humaines (DRH) ; </w:t>
            </w:r>
          </w:p>
          <w:p w:rsidR="00174AB0" w:rsidRPr="00B7592F"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5</w:t>
            </w:r>
            <w:r w:rsidRPr="00174AB0">
              <w:rPr>
                <w:rFonts w:ascii="Footlight MT Light" w:hAnsi="Footlight MT Light"/>
                <w:szCs w:val="24"/>
              </w:rPr>
              <w:t xml:space="preserve"> : Nettoyage et entretien des bâtiments et des cours de la Cellule d’Appui à la Décentralisation et à la Déconcentration (CADD),  de l’Inspection de la Santé, de l’Inspection des Affaires Sociales (IAS), du logement du médecin égyptien et des anciens logements des médecins cubains ; </w:t>
            </w:r>
          </w:p>
          <w:p w:rsidR="00174AB0" w:rsidRPr="00B7592F"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6</w:t>
            </w:r>
            <w:r w:rsidRPr="00174AB0">
              <w:rPr>
                <w:rFonts w:ascii="Footlight MT Light" w:hAnsi="Footlight MT Light"/>
                <w:szCs w:val="24"/>
              </w:rPr>
              <w:t> : Nettoyage et entretien des bâtiments et des cours la Direction Nationale du Développement Social (DNDS);</w:t>
            </w:r>
          </w:p>
          <w:p w:rsidR="00174AB0" w:rsidRPr="009840E6"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7</w:t>
            </w:r>
            <w:r w:rsidRPr="00174AB0">
              <w:rPr>
                <w:rFonts w:ascii="Footlight MT Light" w:hAnsi="Footlight MT Light"/>
                <w:szCs w:val="24"/>
              </w:rPr>
              <w:t> : Nettoyage et entretien des bâtiments et des cours de la Direction de la Pharmacie et du Médicament (DPM) et du Centre National d’Immunisation(CNI) ;</w:t>
            </w: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8</w:t>
            </w:r>
            <w:r w:rsidRPr="00174AB0">
              <w:rPr>
                <w:rFonts w:ascii="Footlight MT Light" w:hAnsi="Footlight MT Light"/>
                <w:szCs w:val="24"/>
              </w:rPr>
              <w:t> : Nettoyage et entretien des bâtiments et des cours du Centre National d’Ethique et des Sciences de la Vie (CNESS) ;</w:t>
            </w:r>
          </w:p>
          <w:p w:rsidR="00174AB0" w:rsidRPr="00B7592F"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9</w:t>
            </w:r>
            <w:r w:rsidRPr="00174AB0">
              <w:rPr>
                <w:rFonts w:ascii="Footlight MT Light" w:hAnsi="Footlight MT Light"/>
                <w:szCs w:val="24"/>
              </w:rPr>
              <w:t> : Nettoyage et entretien des bâtiments et des cours de la Direction Nationale de la Protection Sociale et de l’Economie Solidaire (DNPSES) ;</w:t>
            </w:r>
          </w:p>
          <w:p w:rsidR="00174AB0" w:rsidRPr="00D43576" w:rsidRDefault="00174AB0" w:rsidP="00174AB0">
            <w:pPr>
              <w:rPr>
                <w:rFonts w:ascii="Footlight MT Light" w:hAnsi="Footlight MT Light"/>
                <w:b/>
                <w:color w:val="FF0000"/>
                <w:sz w:val="8"/>
                <w:szCs w:val="12"/>
              </w:rPr>
            </w:pPr>
          </w:p>
          <w:p w:rsidR="00A62245" w:rsidRPr="00914E73" w:rsidRDefault="00174AB0" w:rsidP="00174AB0">
            <w:pPr>
              <w:pStyle w:val="Paragraphedeliste"/>
              <w:numPr>
                <w:ilvl w:val="0"/>
                <w:numId w:val="20"/>
              </w:numPr>
              <w:suppressAutoHyphens/>
              <w:jc w:val="both"/>
              <w:rPr>
                <w:rFonts w:ascii="Footlight MT Light" w:hAnsi="Footlight MT Light"/>
              </w:rPr>
            </w:pPr>
            <w:r w:rsidRPr="00174AB0">
              <w:rPr>
                <w:rFonts w:ascii="Footlight MT Light" w:hAnsi="Footlight MT Light"/>
                <w:szCs w:val="24"/>
                <w:u w:val="single"/>
              </w:rPr>
              <w:t>Lot 10</w:t>
            </w:r>
            <w:r w:rsidRPr="00174AB0">
              <w:rPr>
                <w:rFonts w:ascii="Footlight MT Light" w:hAnsi="Footlight MT Light"/>
                <w:szCs w:val="24"/>
              </w:rPr>
              <w:t xml:space="preserve"> : Gardiennage et surveillance des bâtiments et des cours de la Direction des Finances et du Matériel (DFM), du Centre Opérationnel d’Urgence (C.O.U), de la CEPRIS, de l’Opération MILAGRO et de l’Association Malienne des Malades Mentaux (AMAMM) ;</w:t>
            </w:r>
          </w:p>
        </w:tc>
      </w:tr>
      <w:tr w:rsidR="00174AB0" w:rsidRPr="00284D75" w:rsidTr="003F1B45">
        <w:trPr>
          <w:cantSplit/>
          <w:trHeight w:val="9346"/>
        </w:trPr>
        <w:tc>
          <w:tcPr>
            <w:tcW w:w="1620" w:type="dxa"/>
            <w:tcBorders>
              <w:top w:val="single" w:sz="4" w:space="0" w:color="auto"/>
              <w:left w:val="single" w:sz="18" w:space="0" w:color="auto"/>
              <w:bottom w:val="single" w:sz="4" w:space="0" w:color="auto"/>
              <w:right w:val="single" w:sz="18" w:space="0" w:color="auto"/>
            </w:tcBorders>
          </w:tcPr>
          <w:p w:rsidR="00174AB0" w:rsidRDefault="00174AB0" w:rsidP="00870CB1">
            <w:pPr>
              <w:spacing w:after="200"/>
              <w:jc w:val="both"/>
              <w:rPr>
                <w:b/>
              </w:rPr>
            </w:pPr>
          </w:p>
        </w:tc>
        <w:tc>
          <w:tcPr>
            <w:tcW w:w="7470" w:type="dxa"/>
            <w:tcBorders>
              <w:top w:val="single" w:sz="4" w:space="0" w:color="auto"/>
              <w:left w:val="single" w:sz="18" w:space="0" w:color="auto"/>
              <w:bottom w:val="single" w:sz="4" w:space="0" w:color="auto"/>
              <w:right w:val="single" w:sz="18" w:space="0" w:color="auto"/>
            </w:tcBorders>
            <w:vAlign w:val="center"/>
          </w:tcPr>
          <w:p w:rsidR="00174AB0" w:rsidRPr="009840E6" w:rsidRDefault="00174AB0" w:rsidP="00174AB0">
            <w:pPr>
              <w:suppressAutoHyphens/>
              <w:ind w:left="360"/>
              <w:jc w:val="both"/>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11</w:t>
            </w:r>
            <w:r w:rsidRPr="00174AB0">
              <w:rPr>
                <w:rFonts w:ascii="Footlight MT Light" w:hAnsi="Footlight MT Light"/>
                <w:szCs w:val="24"/>
              </w:rPr>
              <w:t xml:space="preserve"> : Gardiennage et surveillance des bâtiments et des cours du Groupe Intersectoriel Eradication Dracunculose (GIED), de la Direction Générale de la Santé et de l’Hygiène Publique (DGS - HP) et de l’ex DHPS ; </w:t>
            </w:r>
          </w:p>
          <w:p w:rsidR="00174AB0" w:rsidRPr="009840E6" w:rsidRDefault="00174AB0" w:rsidP="00174AB0">
            <w:pPr>
              <w:suppressAutoHyphens/>
              <w:ind w:left="360"/>
              <w:jc w:val="both"/>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12</w:t>
            </w:r>
            <w:r w:rsidRPr="00174AB0">
              <w:rPr>
                <w:rFonts w:ascii="Footlight MT Light" w:hAnsi="Footlight MT Light"/>
                <w:szCs w:val="24"/>
              </w:rPr>
              <w:t xml:space="preserve"> : 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rsidR="00174AB0" w:rsidRPr="009840E6" w:rsidRDefault="00174AB0" w:rsidP="00174AB0">
            <w:pPr>
              <w:rPr>
                <w:rFonts w:ascii="Footlight MT Light" w:hAnsi="Footlight MT Light"/>
                <w:b/>
                <w:color w:val="FF0000"/>
                <w:sz w:val="6"/>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13</w:t>
            </w:r>
            <w:r w:rsidRPr="00174AB0">
              <w:rPr>
                <w:rFonts w:ascii="Footlight MT Light" w:hAnsi="Footlight MT Light"/>
                <w:szCs w:val="24"/>
              </w:rPr>
              <w:t xml:space="preserve"> : Gardiennage et surveillance des bâtiments et des cours de la Cellule de Planification et de Statistique (CPS), du SEPAUMAT et de la Direction des Ressources Humaines (DRH) ; </w:t>
            </w:r>
          </w:p>
          <w:p w:rsidR="00174AB0" w:rsidRPr="00B7592F"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14</w:t>
            </w:r>
            <w:r w:rsidRPr="00174AB0">
              <w:rPr>
                <w:rFonts w:ascii="Footlight MT Light" w:hAnsi="Footlight MT Light"/>
                <w:szCs w:val="24"/>
              </w:rPr>
              <w:t xml:space="preserve"> : Gardiennage et surveillance des bâtiments et des cours de la Cellule d’Appui à la Décentralisation et à la Déconcentration (CADD),  de l’Inspection de la Santé, de l’Inspection des Affaires Sociales (IAS), du logement du médecin égyptien et des anciens logements des médecins cubains ; </w:t>
            </w:r>
          </w:p>
          <w:p w:rsidR="00174AB0" w:rsidRPr="00B7592F"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15</w:t>
            </w:r>
            <w:r w:rsidRPr="00174AB0">
              <w:rPr>
                <w:rFonts w:ascii="Footlight MT Light" w:hAnsi="Footlight MT Light"/>
                <w:szCs w:val="24"/>
              </w:rPr>
              <w:t> : Gardiennage et surveillance des bâtiments et des cours la Direction Nationale du Développement Social (DNDS);</w:t>
            </w:r>
          </w:p>
          <w:p w:rsidR="00174AB0" w:rsidRPr="009840E6" w:rsidRDefault="00174AB0" w:rsidP="00174AB0">
            <w:pPr>
              <w:rPr>
                <w:rFonts w:ascii="Footlight MT Light" w:hAnsi="Footlight MT Light"/>
                <w:b/>
                <w:color w:val="FF0000"/>
                <w:sz w:val="8"/>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rPr>
              <w:t>Lot 16 : Gardiennage et surveillance des bâtiments et des cours de la Direction de la Pharmacie et du Médicament (DPM) et du Centre National d’Immunisation(CNI) ;</w:t>
            </w:r>
          </w:p>
          <w:p w:rsidR="00174AB0" w:rsidRPr="00174AB0" w:rsidRDefault="00174AB0" w:rsidP="00174AB0">
            <w:pPr>
              <w:rPr>
                <w:rFonts w:ascii="Footlight MT Light" w:hAnsi="Footlight MT Light"/>
                <w:sz w:val="12"/>
                <w:szCs w:val="12"/>
              </w:rPr>
            </w:pPr>
          </w:p>
          <w:p w:rsidR="00174AB0" w:rsidRPr="00174AB0" w:rsidRDefault="00174AB0" w:rsidP="00174AB0">
            <w:pPr>
              <w:pStyle w:val="Paragraphedeliste"/>
              <w:numPr>
                <w:ilvl w:val="0"/>
                <w:numId w:val="20"/>
              </w:numPr>
              <w:suppressAutoHyphens/>
              <w:jc w:val="both"/>
              <w:rPr>
                <w:rFonts w:ascii="Footlight MT Light" w:hAnsi="Footlight MT Light"/>
                <w:szCs w:val="24"/>
              </w:rPr>
            </w:pPr>
            <w:r w:rsidRPr="00174AB0">
              <w:rPr>
                <w:rFonts w:ascii="Footlight MT Light" w:hAnsi="Footlight MT Light"/>
                <w:szCs w:val="24"/>
                <w:u w:val="single"/>
              </w:rPr>
              <w:t>Lot 17</w:t>
            </w:r>
            <w:r w:rsidRPr="00174AB0">
              <w:rPr>
                <w:rFonts w:ascii="Footlight MT Light" w:hAnsi="Footlight MT Light"/>
                <w:szCs w:val="24"/>
              </w:rPr>
              <w:t> : Gardiennage et surveillance des bâtiments et des cours du Centre National d’Ethique et des Sciences de la Vie (CNESS) ;</w:t>
            </w:r>
          </w:p>
          <w:p w:rsidR="00174AB0" w:rsidRPr="00B7592F" w:rsidRDefault="00174AB0" w:rsidP="00174AB0">
            <w:pPr>
              <w:rPr>
                <w:rFonts w:ascii="Footlight MT Light" w:hAnsi="Footlight MT Light"/>
                <w:b/>
                <w:color w:val="FF0000"/>
                <w:sz w:val="8"/>
                <w:szCs w:val="12"/>
              </w:rPr>
            </w:pPr>
          </w:p>
          <w:p w:rsidR="00174AB0" w:rsidRPr="003F1B45" w:rsidRDefault="00174AB0" w:rsidP="00174AB0">
            <w:pPr>
              <w:pStyle w:val="Paragraphedeliste"/>
              <w:numPr>
                <w:ilvl w:val="0"/>
                <w:numId w:val="20"/>
              </w:numPr>
              <w:suppressAutoHyphens/>
              <w:jc w:val="both"/>
              <w:rPr>
                <w:rFonts w:ascii="Footlight MT Light" w:hAnsi="Footlight MT Light"/>
                <w:b/>
              </w:rPr>
            </w:pPr>
            <w:r w:rsidRPr="00174AB0">
              <w:rPr>
                <w:rFonts w:ascii="Footlight MT Light" w:hAnsi="Footlight MT Light"/>
                <w:szCs w:val="24"/>
                <w:u w:val="single"/>
              </w:rPr>
              <w:t>Lot 18</w:t>
            </w:r>
            <w:r w:rsidRPr="00174AB0">
              <w:rPr>
                <w:rFonts w:ascii="Footlight MT Light" w:hAnsi="Footlight MT Light"/>
                <w:szCs w:val="24"/>
              </w:rPr>
              <w:t> : Gardiennage et surveillance des bâtiments et des cours de la Direction Nationale de la Protection Sociale et de l’Economie Solidaire (DNPSES)</w:t>
            </w:r>
            <w:r>
              <w:rPr>
                <w:rFonts w:ascii="Footlight MT Light" w:hAnsi="Footlight MT Light"/>
                <w:szCs w:val="24"/>
              </w:rPr>
              <w:t>.</w:t>
            </w:r>
            <w:r w:rsidRPr="00914E73">
              <w:rPr>
                <w:rFonts w:ascii="Footlight MT Light" w:hAnsi="Footlight MT Light"/>
                <w:bCs/>
                <w:szCs w:val="24"/>
              </w:rPr>
              <w:t xml:space="preserve"> </w:t>
            </w:r>
          </w:p>
          <w:p w:rsidR="003F1B45" w:rsidRPr="00FB5306" w:rsidRDefault="003F1B45" w:rsidP="003F1B45">
            <w:pPr>
              <w:pStyle w:val="Paragraphedeliste"/>
              <w:rPr>
                <w:rFonts w:ascii="Footlight MT Light" w:hAnsi="Footlight MT Light"/>
                <w:b/>
                <w:sz w:val="12"/>
                <w:szCs w:val="12"/>
              </w:rPr>
            </w:pPr>
          </w:p>
          <w:p w:rsidR="003F1B45" w:rsidRPr="00914E73" w:rsidRDefault="003F1B45" w:rsidP="003F1B45">
            <w:pPr>
              <w:pStyle w:val="Paragraphedeliste"/>
              <w:suppressAutoHyphens/>
              <w:ind w:left="0"/>
              <w:jc w:val="both"/>
              <w:rPr>
                <w:rFonts w:ascii="Footlight MT Light" w:hAnsi="Footlight MT Light"/>
                <w:b/>
              </w:rPr>
            </w:pPr>
            <w:r w:rsidRPr="003F1B45">
              <w:rPr>
                <w:rFonts w:ascii="Footlight MT Light" w:hAnsi="Footlight MT Light" w:cs="Verdana"/>
                <w:b/>
                <w:sz w:val="22"/>
                <w:szCs w:val="22"/>
                <w:u w:val="single"/>
              </w:rPr>
              <w:t>NB</w:t>
            </w:r>
            <w:r w:rsidRPr="00914E73">
              <w:rPr>
                <w:rFonts w:ascii="Footlight MT Light" w:hAnsi="Footlight MT Light" w:cs="Verdana"/>
                <w:b/>
                <w:i/>
                <w:sz w:val="22"/>
                <w:szCs w:val="22"/>
              </w:rPr>
              <w:t> :</w:t>
            </w:r>
            <w:r w:rsidRPr="00914E73">
              <w:rPr>
                <w:rFonts w:ascii="Footlight MT Light" w:hAnsi="Footlight MT Light"/>
                <w:bCs/>
                <w:szCs w:val="22"/>
              </w:rPr>
              <w:t xml:space="preserve"> Les soumissionnaires peuvent postuler pour un ou plusieurs lots. Toutefois il ne sera pas attribué plus de deux (02) lots à un même postulant.</w:t>
            </w:r>
          </w:p>
        </w:tc>
      </w:tr>
      <w:tr w:rsidR="00A925FC" w:rsidRPr="00284D75" w:rsidTr="00C07E1E">
        <w:trPr>
          <w:cantSplit/>
        </w:trPr>
        <w:tc>
          <w:tcPr>
            <w:tcW w:w="1620" w:type="dxa"/>
            <w:tcBorders>
              <w:top w:val="single" w:sz="18" w:space="0" w:color="auto"/>
              <w:bottom w:val="single" w:sz="12" w:space="0" w:color="000000"/>
            </w:tcBorders>
          </w:tcPr>
          <w:p w:rsidR="00A925FC" w:rsidRPr="00284D75" w:rsidRDefault="00A925FC" w:rsidP="00870CB1">
            <w:pPr>
              <w:spacing w:after="200"/>
              <w:jc w:val="both"/>
              <w:rPr>
                <w:b/>
              </w:rPr>
            </w:pPr>
            <w:r w:rsidRPr="00284D75">
              <w:rPr>
                <w:b/>
              </w:rPr>
              <w:t>IC 2.1</w:t>
            </w:r>
          </w:p>
        </w:tc>
        <w:tc>
          <w:tcPr>
            <w:tcW w:w="7470" w:type="dxa"/>
            <w:tcBorders>
              <w:top w:val="single" w:sz="18" w:space="0" w:color="auto"/>
              <w:bottom w:val="single" w:sz="12" w:space="0" w:color="000000"/>
            </w:tcBorders>
            <w:vAlign w:val="center"/>
          </w:tcPr>
          <w:p w:rsidR="00A925FC" w:rsidRPr="00914E73" w:rsidRDefault="00DB23A4" w:rsidP="00D61436">
            <w:pPr>
              <w:tabs>
                <w:tab w:val="right" w:pos="7272"/>
              </w:tabs>
              <w:spacing w:after="200"/>
              <w:rPr>
                <w:rFonts w:ascii="Footlight MT Light" w:hAnsi="Footlight MT Light"/>
              </w:rPr>
            </w:pPr>
            <w:r w:rsidRPr="00914E73">
              <w:rPr>
                <w:rFonts w:ascii="Footlight MT Light" w:hAnsi="Footlight MT Light"/>
                <w:b/>
              </w:rPr>
              <w:t>Source de financement du Marché</w:t>
            </w:r>
            <w:r w:rsidRPr="00914E73">
              <w:rPr>
                <w:rFonts w:ascii="Footlight MT Light" w:hAnsi="Footlight MT Light"/>
              </w:rPr>
              <w:t xml:space="preserve"> : Budget National – </w:t>
            </w:r>
            <w:r w:rsidR="00B327AB">
              <w:rPr>
                <w:rFonts w:ascii="Footlight MT Light" w:hAnsi="Footlight MT Light"/>
              </w:rPr>
              <w:t>Exercice 2021</w:t>
            </w:r>
            <w:r w:rsidRPr="00914E73">
              <w:rPr>
                <w:rFonts w:ascii="Footlight MT Light" w:hAnsi="Footlight MT Light"/>
              </w:rPr>
              <w:t>.</w:t>
            </w:r>
          </w:p>
        </w:tc>
      </w:tr>
      <w:tr w:rsidR="00DB23A4" w:rsidRPr="00284D75" w:rsidTr="0072650A">
        <w:trPr>
          <w:cantSplit/>
        </w:trPr>
        <w:tc>
          <w:tcPr>
            <w:tcW w:w="1620" w:type="dxa"/>
            <w:tcBorders>
              <w:top w:val="single" w:sz="12" w:space="0" w:color="000000"/>
              <w:bottom w:val="single" w:sz="12" w:space="0" w:color="000000"/>
            </w:tcBorders>
          </w:tcPr>
          <w:p w:rsidR="00DB23A4" w:rsidRPr="00284D75" w:rsidRDefault="00DB23A4" w:rsidP="00870CB1">
            <w:pPr>
              <w:spacing w:after="200"/>
              <w:jc w:val="both"/>
              <w:rPr>
                <w:b/>
              </w:rPr>
            </w:pPr>
            <w:r w:rsidRPr="00284D75">
              <w:rPr>
                <w:b/>
              </w:rPr>
              <w:t>IC 4.1</w:t>
            </w:r>
          </w:p>
        </w:tc>
        <w:tc>
          <w:tcPr>
            <w:tcW w:w="7470" w:type="dxa"/>
            <w:tcBorders>
              <w:top w:val="single" w:sz="12" w:space="0" w:color="000000"/>
              <w:bottom w:val="single" w:sz="12" w:space="0" w:color="000000"/>
            </w:tcBorders>
            <w:vAlign w:val="center"/>
          </w:tcPr>
          <w:p w:rsidR="00DB23A4" w:rsidRPr="00914E73" w:rsidRDefault="00DB23A4" w:rsidP="0072650A">
            <w:pPr>
              <w:tabs>
                <w:tab w:val="right" w:pos="7254"/>
              </w:tabs>
              <w:spacing w:after="200"/>
              <w:rPr>
                <w:rFonts w:ascii="Footlight MT Light" w:hAnsi="Footlight MT Light"/>
                <w:i/>
              </w:rPr>
            </w:pPr>
            <w:r w:rsidRPr="00914E73">
              <w:rPr>
                <w:rFonts w:ascii="Footlight MT Light" w:hAnsi="Footlight MT Light"/>
              </w:rPr>
              <w:t>L’appel d’offres n’a pas été précédé d’une pré-qualification.</w:t>
            </w:r>
          </w:p>
        </w:tc>
      </w:tr>
      <w:tr w:rsidR="00DB23A4" w:rsidRPr="00284D75" w:rsidTr="00C07E1E">
        <w:trPr>
          <w:cantSplit/>
        </w:trPr>
        <w:tc>
          <w:tcPr>
            <w:tcW w:w="1620" w:type="dxa"/>
            <w:tcBorders>
              <w:top w:val="single" w:sz="12" w:space="0" w:color="000000"/>
              <w:bottom w:val="single" w:sz="12" w:space="0" w:color="000000"/>
            </w:tcBorders>
          </w:tcPr>
          <w:p w:rsidR="00DB23A4" w:rsidRPr="00284D75" w:rsidRDefault="00DB23A4" w:rsidP="00DB23A4">
            <w:pPr>
              <w:spacing w:after="200"/>
              <w:jc w:val="both"/>
              <w:rPr>
                <w:b/>
              </w:rPr>
            </w:pPr>
            <w:r>
              <w:rPr>
                <w:b/>
              </w:rPr>
              <w:t>IC 4.2</w:t>
            </w:r>
          </w:p>
        </w:tc>
        <w:tc>
          <w:tcPr>
            <w:tcW w:w="7470" w:type="dxa"/>
            <w:tcBorders>
              <w:top w:val="single" w:sz="12" w:space="0" w:color="000000"/>
              <w:bottom w:val="single" w:sz="12" w:space="0" w:color="000000"/>
            </w:tcBorders>
            <w:vAlign w:val="center"/>
          </w:tcPr>
          <w:p w:rsidR="00DB23A4" w:rsidRPr="00914E73" w:rsidRDefault="00DB23A4" w:rsidP="0072650A">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914E73">
              <w:rPr>
                <w:rFonts w:ascii="Footlight MT Light" w:hAnsi="Footlight MT Light"/>
                <w:spacing w:val="-4"/>
              </w:rPr>
              <w:t>Toutes les parties membres du groupement sont solidairement responsables</w:t>
            </w:r>
          </w:p>
        </w:tc>
      </w:tr>
      <w:tr w:rsidR="00DB23A4" w:rsidRPr="00284D75" w:rsidTr="00BE7436">
        <w:trPr>
          <w:cantSplit/>
          <w:trHeight w:val="12019"/>
        </w:trPr>
        <w:tc>
          <w:tcPr>
            <w:tcW w:w="1620" w:type="dxa"/>
            <w:tcBorders>
              <w:top w:val="single" w:sz="12" w:space="0" w:color="000000"/>
              <w:bottom w:val="single" w:sz="4" w:space="0" w:color="auto"/>
            </w:tcBorders>
          </w:tcPr>
          <w:p w:rsidR="00DB23A4" w:rsidRPr="00284D75" w:rsidRDefault="00DB23A4" w:rsidP="00870CB1">
            <w:pPr>
              <w:spacing w:after="200"/>
              <w:jc w:val="both"/>
              <w:rPr>
                <w:b/>
              </w:rPr>
            </w:pPr>
            <w:r w:rsidRPr="00284D75">
              <w:rPr>
                <w:b/>
              </w:rPr>
              <w:lastRenderedPageBreak/>
              <w:t>IC 5.1</w:t>
            </w:r>
          </w:p>
        </w:tc>
        <w:tc>
          <w:tcPr>
            <w:tcW w:w="7470" w:type="dxa"/>
            <w:tcBorders>
              <w:top w:val="single" w:sz="12" w:space="0" w:color="000000"/>
              <w:bottom w:val="single" w:sz="4" w:space="0" w:color="auto"/>
            </w:tcBorders>
          </w:tcPr>
          <w:p w:rsidR="00162CE0" w:rsidRPr="00914E73" w:rsidRDefault="00162CE0" w:rsidP="00162CE0">
            <w:pPr>
              <w:tabs>
                <w:tab w:val="left" w:pos="-1440"/>
                <w:tab w:val="left" w:pos="-720"/>
                <w:tab w:val="left" w:pos="0"/>
                <w:tab w:val="left" w:pos="1440"/>
                <w:tab w:val="left" w:pos="2160"/>
                <w:tab w:val="left" w:pos="4680"/>
                <w:tab w:val="center" w:pos="7380"/>
              </w:tabs>
              <w:spacing w:after="200"/>
              <w:jc w:val="both"/>
              <w:rPr>
                <w:rFonts w:ascii="Footlight MT Light" w:hAnsi="Footlight MT Light"/>
              </w:rPr>
            </w:pPr>
            <w:r w:rsidRPr="00914E73">
              <w:rPr>
                <w:rFonts w:ascii="Footlight MT Light" w:hAnsi="Footlight MT Light"/>
                <w:b/>
                <w:sz w:val="22"/>
                <w:szCs w:val="22"/>
              </w:rPr>
              <w:t xml:space="preserve">Les conditions de qualification applicables aux </w:t>
            </w:r>
            <w:r w:rsidR="00A917CA" w:rsidRPr="00914E73">
              <w:rPr>
                <w:rFonts w:ascii="Footlight MT Light" w:hAnsi="Footlight MT Light"/>
                <w:b/>
                <w:sz w:val="22"/>
                <w:szCs w:val="22"/>
              </w:rPr>
              <w:t>Soumissionnaires sont</w:t>
            </w:r>
            <w:r w:rsidRPr="00914E73">
              <w:rPr>
                <w:rFonts w:ascii="Footlight MT Light" w:hAnsi="Footlight MT Light"/>
                <w:b/>
                <w:sz w:val="22"/>
                <w:szCs w:val="22"/>
              </w:rPr>
              <w:t xml:space="preserve"> les suivantes</w:t>
            </w:r>
            <w:r w:rsidRPr="00914E73">
              <w:rPr>
                <w:rFonts w:ascii="Footlight MT Light" w:hAnsi="Footlight MT Light"/>
              </w:rPr>
              <w:t xml:space="preserve"> : </w:t>
            </w:r>
          </w:p>
          <w:p w:rsidR="00162CE0" w:rsidRPr="00914E73" w:rsidRDefault="00737826" w:rsidP="00162CE0">
            <w:pPr>
              <w:tabs>
                <w:tab w:val="left" w:pos="-1440"/>
                <w:tab w:val="left" w:pos="-720"/>
                <w:tab w:val="left" w:pos="0"/>
                <w:tab w:val="left" w:pos="1440"/>
                <w:tab w:val="left" w:pos="2160"/>
                <w:tab w:val="left" w:pos="4680"/>
                <w:tab w:val="center" w:pos="7380"/>
              </w:tabs>
              <w:spacing w:after="200"/>
              <w:jc w:val="both"/>
              <w:rPr>
                <w:rFonts w:ascii="Footlight MT Light" w:hAnsi="Footlight MT Light"/>
                <w:b/>
                <w:u w:val="single"/>
              </w:rPr>
            </w:pPr>
            <w:r w:rsidRPr="00914E73">
              <w:rPr>
                <w:rFonts w:ascii="Footlight MT Light" w:hAnsi="Footlight MT Light"/>
                <w:b/>
                <w:sz w:val="22"/>
                <w:szCs w:val="22"/>
                <w:u w:val="single"/>
              </w:rPr>
              <w:t>CAPACITE FINANCIERE</w:t>
            </w:r>
            <w:r w:rsidRPr="00914E73">
              <w:rPr>
                <w:rFonts w:ascii="Footlight MT Light" w:hAnsi="Footlight MT Light"/>
                <w:b/>
              </w:rPr>
              <w:t> </w:t>
            </w:r>
            <w:r w:rsidR="00162CE0" w:rsidRPr="00914E73">
              <w:rPr>
                <w:rFonts w:ascii="Footlight MT Light" w:hAnsi="Footlight MT Light"/>
                <w:b/>
              </w:rPr>
              <w:t>:</w:t>
            </w:r>
          </w:p>
          <w:p w:rsidR="00162CE0" w:rsidRPr="00914E73" w:rsidRDefault="00162CE0" w:rsidP="00737826">
            <w:pPr>
              <w:spacing w:after="200"/>
              <w:jc w:val="both"/>
              <w:rPr>
                <w:rFonts w:ascii="Footlight MT Light" w:hAnsi="Footlight MT Light"/>
                <w:b/>
                <w:sz w:val="16"/>
                <w:szCs w:val="16"/>
              </w:rPr>
            </w:pPr>
            <w:r w:rsidRPr="00914E73">
              <w:rPr>
                <w:rFonts w:ascii="Footlight MT Light" w:hAnsi="Footlight MT Light"/>
                <w:b/>
                <w:sz w:val="22"/>
                <w:szCs w:val="22"/>
                <w:u w:val="single"/>
              </w:rPr>
              <w:t>Le Soumissionnaire doit fournir la preuve écrite qu’il satisfait aux exigences ci-après</w:t>
            </w:r>
            <w:r w:rsidRPr="00914E73">
              <w:rPr>
                <w:rFonts w:ascii="Footlight MT Light" w:hAnsi="Footlight MT Light"/>
                <w:b/>
              </w:rPr>
              <w:t xml:space="preserve"> : </w:t>
            </w:r>
          </w:p>
          <w:p w:rsidR="00162CE0" w:rsidRPr="004F62B0" w:rsidRDefault="00162CE0" w:rsidP="003837CB">
            <w:pPr>
              <w:pStyle w:val="Paragraphedeliste"/>
              <w:numPr>
                <w:ilvl w:val="0"/>
                <w:numId w:val="13"/>
              </w:numPr>
              <w:spacing w:after="200"/>
              <w:jc w:val="both"/>
              <w:rPr>
                <w:rFonts w:ascii="Footlight MT Light" w:hAnsi="Footlight MT Light"/>
                <w:i/>
                <w:iCs/>
                <w:sz w:val="32"/>
              </w:rPr>
            </w:pPr>
            <w:r w:rsidRPr="004F62B0">
              <w:rPr>
                <w:rFonts w:ascii="Footlight MT Light" w:hAnsi="Footlight MT Light" w:cs="Verdana"/>
                <w:i/>
                <w:iCs/>
                <w:sz w:val="22"/>
                <w:szCs w:val="18"/>
              </w:rPr>
              <w:t>Un chiffre d’affaires moyen des années 201</w:t>
            </w:r>
            <w:r w:rsidR="00FB5306">
              <w:rPr>
                <w:rFonts w:ascii="Footlight MT Light" w:hAnsi="Footlight MT Light" w:cs="Verdana"/>
                <w:i/>
                <w:iCs/>
                <w:sz w:val="22"/>
                <w:szCs w:val="18"/>
              </w:rPr>
              <w:t>7</w:t>
            </w:r>
            <w:r w:rsidRPr="004F62B0">
              <w:rPr>
                <w:rFonts w:ascii="Footlight MT Light" w:hAnsi="Footlight MT Light" w:cs="Verdana"/>
                <w:i/>
                <w:iCs/>
                <w:sz w:val="22"/>
                <w:szCs w:val="18"/>
              </w:rPr>
              <w:t> ; 201</w:t>
            </w:r>
            <w:r w:rsidR="00FB5306">
              <w:rPr>
                <w:rFonts w:ascii="Footlight MT Light" w:hAnsi="Footlight MT Light" w:cs="Verdana"/>
                <w:i/>
                <w:iCs/>
                <w:sz w:val="22"/>
                <w:szCs w:val="18"/>
              </w:rPr>
              <w:t>8</w:t>
            </w:r>
            <w:r w:rsidRPr="004F62B0">
              <w:rPr>
                <w:rFonts w:ascii="Footlight MT Light" w:hAnsi="Footlight MT Light" w:cs="Verdana"/>
                <w:i/>
                <w:iCs/>
                <w:sz w:val="22"/>
                <w:szCs w:val="18"/>
              </w:rPr>
              <w:t xml:space="preserve"> et 201</w:t>
            </w:r>
            <w:r w:rsidR="00FB5306">
              <w:rPr>
                <w:rFonts w:ascii="Footlight MT Light" w:hAnsi="Footlight MT Light" w:cs="Verdana"/>
                <w:i/>
                <w:iCs/>
                <w:sz w:val="22"/>
                <w:szCs w:val="18"/>
              </w:rPr>
              <w:t>9</w:t>
            </w:r>
            <w:r w:rsidRPr="004F62B0">
              <w:rPr>
                <w:rFonts w:ascii="Footlight MT Light" w:hAnsi="Footlight MT Light" w:cs="Verdana"/>
                <w:i/>
                <w:iCs/>
                <w:sz w:val="22"/>
                <w:szCs w:val="18"/>
              </w:rPr>
              <w:t xml:space="preserve"> au moins égal au montant de l’offre du candidat</w:t>
            </w:r>
            <w:r w:rsidRPr="004F62B0">
              <w:rPr>
                <w:rFonts w:ascii="Footlight MT Light" w:hAnsi="Footlight MT Light" w:cs="Verdana"/>
                <w:i/>
                <w:iCs/>
              </w:rPr>
              <w:t> ;</w:t>
            </w:r>
          </w:p>
          <w:p w:rsidR="00162CE0" w:rsidRPr="004F62B0" w:rsidRDefault="00162CE0" w:rsidP="00162CE0">
            <w:pPr>
              <w:pStyle w:val="Paragraphedeliste"/>
              <w:spacing w:after="200"/>
              <w:ind w:left="360"/>
              <w:jc w:val="both"/>
              <w:rPr>
                <w:rFonts w:ascii="Footlight MT Light" w:hAnsi="Footlight MT Light"/>
                <w:i/>
                <w:iCs/>
                <w:sz w:val="16"/>
                <w:szCs w:val="12"/>
              </w:rPr>
            </w:pPr>
          </w:p>
          <w:p w:rsidR="00162CE0" w:rsidRPr="004F62B0" w:rsidRDefault="00162CE0" w:rsidP="003837CB">
            <w:pPr>
              <w:pStyle w:val="Paragraphedeliste"/>
              <w:numPr>
                <w:ilvl w:val="0"/>
                <w:numId w:val="13"/>
              </w:numPr>
              <w:spacing w:after="200"/>
              <w:jc w:val="both"/>
              <w:rPr>
                <w:rFonts w:ascii="Footlight MT Light" w:hAnsi="Footlight MT Light"/>
                <w:sz w:val="32"/>
                <w:szCs w:val="24"/>
                <w:lang w:val="fr-CA"/>
              </w:rPr>
            </w:pPr>
            <w:r w:rsidRPr="004F62B0">
              <w:rPr>
                <w:rFonts w:ascii="Footlight MT Light" w:hAnsi="Footlight MT Light" w:cs="Verdana"/>
                <w:i/>
                <w:iCs/>
                <w:sz w:val="22"/>
                <w:szCs w:val="18"/>
              </w:rPr>
              <w:t>les bilans des années 201</w:t>
            </w:r>
            <w:r w:rsidR="00FB5306">
              <w:rPr>
                <w:rFonts w:ascii="Footlight MT Light" w:hAnsi="Footlight MT Light" w:cs="Verdana"/>
                <w:i/>
                <w:iCs/>
                <w:sz w:val="22"/>
                <w:szCs w:val="18"/>
              </w:rPr>
              <w:t>7</w:t>
            </w:r>
            <w:r w:rsidRPr="004F62B0">
              <w:rPr>
                <w:rFonts w:ascii="Footlight MT Light" w:hAnsi="Footlight MT Light" w:cs="Verdana"/>
                <w:i/>
                <w:iCs/>
                <w:sz w:val="22"/>
                <w:szCs w:val="18"/>
              </w:rPr>
              <w:t> ; 201</w:t>
            </w:r>
            <w:r w:rsidR="00FB5306">
              <w:rPr>
                <w:rFonts w:ascii="Footlight MT Light" w:hAnsi="Footlight MT Light" w:cs="Verdana"/>
                <w:i/>
                <w:iCs/>
                <w:sz w:val="22"/>
                <w:szCs w:val="18"/>
              </w:rPr>
              <w:t>8</w:t>
            </w:r>
            <w:r w:rsidRPr="004F62B0">
              <w:rPr>
                <w:rFonts w:ascii="Footlight MT Light" w:hAnsi="Footlight MT Light" w:cs="Verdana"/>
                <w:i/>
                <w:iCs/>
                <w:sz w:val="22"/>
                <w:szCs w:val="18"/>
              </w:rPr>
              <w:t xml:space="preserve"> et 201</w:t>
            </w:r>
            <w:r w:rsidR="00FB5306">
              <w:rPr>
                <w:rFonts w:ascii="Footlight MT Light" w:hAnsi="Footlight MT Light" w:cs="Verdana"/>
                <w:i/>
                <w:iCs/>
                <w:sz w:val="22"/>
                <w:szCs w:val="18"/>
              </w:rPr>
              <w:t>9</w:t>
            </w:r>
            <w:r w:rsidRPr="004F62B0">
              <w:rPr>
                <w:rFonts w:ascii="Footlight MT Light" w:hAnsi="Footlight MT Light" w:cs="Verdana"/>
                <w:i/>
                <w:iCs/>
                <w:sz w:val="22"/>
                <w:szCs w:val="18"/>
              </w:rPr>
              <w:t xml:space="preserve"> certifiés par un expert-comptable agréé ou attestés par un comptable agrée inscrit à l’ordre et sur ces bilans, doit figurer la mention suivante apposée par le service compétant des Impôts « Bilans ou extraits de bilans conformes aux déclarations souscrites au service des Impôts »</w:t>
            </w:r>
            <w:r w:rsidRPr="004F62B0">
              <w:rPr>
                <w:rFonts w:ascii="Footlight MT Light" w:hAnsi="Footlight MT Light"/>
                <w:sz w:val="32"/>
                <w:szCs w:val="24"/>
              </w:rPr>
              <w:t>.</w:t>
            </w:r>
          </w:p>
          <w:p w:rsidR="00162CE0" w:rsidRPr="004F62B0" w:rsidRDefault="00162CE0" w:rsidP="00162CE0">
            <w:pPr>
              <w:pStyle w:val="Paragraphedeliste"/>
              <w:spacing w:after="200"/>
              <w:ind w:left="360"/>
              <w:jc w:val="both"/>
              <w:rPr>
                <w:rFonts w:ascii="Footlight MT Light" w:hAnsi="Footlight MT Light"/>
                <w:i/>
                <w:iCs/>
                <w:sz w:val="16"/>
                <w:szCs w:val="12"/>
              </w:rPr>
            </w:pPr>
          </w:p>
          <w:p w:rsidR="00BE7436" w:rsidRPr="00BE7436" w:rsidRDefault="00162CE0" w:rsidP="00BE7436">
            <w:pPr>
              <w:pStyle w:val="Paragraphedeliste"/>
              <w:numPr>
                <w:ilvl w:val="0"/>
                <w:numId w:val="13"/>
              </w:numPr>
              <w:spacing w:after="200"/>
              <w:jc w:val="both"/>
              <w:rPr>
                <w:rFonts w:ascii="Footlight MT Light" w:hAnsi="Footlight MT Light" w:cs="Verdana"/>
                <w:i/>
                <w:iCs/>
              </w:rPr>
            </w:pPr>
            <w:r w:rsidRPr="004F62B0">
              <w:rPr>
                <w:rFonts w:ascii="Footlight MT Light" w:hAnsi="Footlight MT Light" w:cs="Verdana"/>
                <w:i/>
                <w:iCs/>
                <w:sz w:val="22"/>
                <w:szCs w:val="18"/>
              </w:rPr>
              <w:t>Une attestation bancaire de disponibilité de fonds ou d’engagement à financer le marché par lot, pour les sociétés nouvellement créées, en lieu et place des chiffres d’affaires des années 201</w:t>
            </w:r>
            <w:r w:rsidR="00FB5306">
              <w:rPr>
                <w:rFonts w:ascii="Footlight MT Light" w:hAnsi="Footlight MT Light" w:cs="Verdana"/>
                <w:i/>
                <w:iCs/>
                <w:sz w:val="22"/>
                <w:szCs w:val="18"/>
              </w:rPr>
              <w:t>7</w:t>
            </w:r>
            <w:r w:rsidRPr="004F62B0">
              <w:rPr>
                <w:rFonts w:ascii="Footlight MT Light" w:hAnsi="Footlight MT Light" w:cs="Verdana"/>
                <w:i/>
                <w:iCs/>
                <w:sz w:val="22"/>
                <w:szCs w:val="18"/>
              </w:rPr>
              <w:t> ; 201</w:t>
            </w:r>
            <w:r w:rsidR="00FB5306">
              <w:rPr>
                <w:rFonts w:ascii="Footlight MT Light" w:hAnsi="Footlight MT Light" w:cs="Verdana"/>
                <w:i/>
                <w:iCs/>
                <w:sz w:val="22"/>
                <w:szCs w:val="18"/>
              </w:rPr>
              <w:t>8</w:t>
            </w:r>
            <w:r w:rsidRPr="004F62B0">
              <w:rPr>
                <w:rFonts w:ascii="Footlight MT Light" w:hAnsi="Footlight MT Light" w:cs="Verdana"/>
                <w:i/>
                <w:iCs/>
                <w:sz w:val="22"/>
                <w:szCs w:val="18"/>
              </w:rPr>
              <w:t xml:space="preserve"> et 201</w:t>
            </w:r>
            <w:r w:rsidR="00FB5306">
              <w:rPr>
                <w:rFonts w:ascii="Footlight MT Light" w:hAnsi="Footlight MT Light" w:cs="Verdana"/>
                <w:i/>
                <w:iCs/>
                <w:sz w:val="22"/>
                <w:szCs w:val="18"/>
              </w:rPr>
              <w:t>9</w:t>
            </w:r>
            <w:r w:rsidRPr="004F62B0">
              <w:rPr>
                <w:rFonts w:ascii="Footlight MT Light" w:hAnsi="Footlight MT Light" w:cs="Verdana"/>
                <w:i/>
                <w:iCs/>
                <w:sz w:val="22"/>
                <w:szCs w:val="18"/>
              </w:rPr>
              <w:t xml:space="preserve">, d’un montant au moins égal à : </w:t>
            </w:r>
          </w:p>
          <w:p w:rsidR="00784966" w:rsidRPr="003A0E2E" w:rsidRDefault="00AA226D" w:rsidP="00784966">
            <w:pPr>
              <w:pStyle w:val="Paragraphedeliste"/>
              <w:numPr>
                <w:ilvl w:val="0"/>
                <w:numId w:val="25"/>
              </w:numPr>
              <w:ind w:left="1068"/>
              <w:jc w:val="both"/>
              <w:rPr>
                <w:rFonts w:ascii="Book Antiqua" w:hAnsi="Book Antiqua" w:cs="Verdana"/>
                <w:szCs w:val="22"/>
              </w:rPr>
            </w:pPr>
            <w:r w:rsidRPr="004F62B0">
              <w:rPr>
                <w:rFonts w:ascii="Footlight MT Light" w:hAnsi="Footlight MT Light"/>
                <w:bCs/>
                <w:i/>
                <w:sz w:val="22"/>
                <w:szCs w:val="18"/>
                <w:u w:val="single"/>
              </w:rPr>
              <w:t>Lot 1</w:t>
            </w:r>
            <w:r w:rsidRPr="004F62B0">
              <w:rPr>
                <w:rFonts w:ascii="Footlight MT Light" w:hAnsi="Footlight MT Light" w:cs="Verdana"/>
                <w:sz w:val="28"/>
                <w:szCs w:val="22"/>
              </w:rPr>
              <w:t> </w:t>
            </w:r>
            <w:r w:rsidR="00784966" w:rsidRPr="003A0E2E">
              <w:rPr>
                <w:rFonts w:ascii="Book Antiqua" w:hAnsi="Book Antiqua" w:cs="Verdana"/>
                <w:sz w:val="22"/>
                <w:szCs w:val="22"/>
              </w:rPr>
              <w:t xml:space="preserve">: </w:t>
            </w:r>
            <w:r w:rsidR="00784966" w:rsidRPr="00784966">
              <w:rPr>
                <w:rFonts w:ascii="Footlight MT Light" w:hAnsi="Footlight MT Light" w:cs="Verdana"/>
                <w:i/>
                <w:iCs/>
                <w:sz w:val="22"/>
                <w:szCs w:val="18"/>
              </w:rPr>
              <w:t xml:space="preserve">Trois </w:t>
            </w:r>
            <w:r w:rsidR="006C6B0D">
              <w:rPr>
                <w:rFonts w:ascii="Footlight MT Light" w:hAnsi="Footlight MT Light" w:cs="Verdana"/>
                <w:i/>
                <w:iCs/>
                <w:sz w:val="22"/>
                <w:szCs w:val="18"/>
              </w:rPr>
              <w:t xml:space="preserve">millions cinq </w:t>
            </w:r>
            <w:r w:rsidR="00784966" w:rsidRPr="00784966">
              <w:rPr>
                <w:rFonts w:ascii="Footlight MT Light" w:hAnsi="Footlight MT Light" w:cs="Verdana"/>
                <w:i/>
                <w:iCs/>
                <w:sz w:val="22"/>
                <w:szCs w:val="18"/>
              </w:rPr>
              <w:t>cent mille (3</w:t>
            </w:r>
            <w:r w:rsidR="006C6B0D">
              <w:rPr>
                <w:rFonts w:ascii="Footlight MT Light" w:hAnsi="Footlight MT Light" w:cs="Verdana"/>
                <w:i/>
                <w:iCs/>
                <w:sz w:val="22"/>
                <w:szCs w:val="18"/>
              </w:rPr>
              <w:t xml:space="preserve"> </w:t>
            </w:r>
            <w:r w:rsidR="00784966" w:rsidRPr="00784966">
              <w:rPr>
                <w:rFonts w:ascii="Footlight MT Light" w:hAnsi="Footlight MT Light" w:cs="Verdana"/>
                <w:i/>
                <w:iCs/>
                <w:sz w:val="22"/>
                <w:szCs w:val="18"/>
              </w:rPr>
              <w:t>5</w:t>
            </w:r>
            <w:r w:rsidR="006C6B0D">
              <w:rPr>
                <w:rFonts w:ascii="Footlight MT Light" w:hAnsi="Footlight MT Light" w:cs="Verdana"/>
                <w:i/>
                <w:iCs/>
                <w:sz w:val="22"/>
                <w:szCs w:val="18"/>
              </w:rPr>
              <w:t>0</w:t>
            </w:r>
            <w:r w:rsidR="00784966" w:rsidRPr="00784966">
              <w:rPr>
                <w:rFonts w:ascii="Footlight MT Light" w:hAnsi="Footlight MT Light" w:cs="Verdana"/>
                <w:i/>
                <w:iCs/>
                <w:sz w:val="22"/>
                <w:szCs w:val="18"/>
              </w:rPr>
              <w:t>0 000) F CFA</w:t>
            </w:r>
            <w:r w:rsidR="00784966" w:rsidRPr="00784966">
              <w:rPr>
                <w:rFonts w:ascii="Book Antiqua" w:hAnsi="Book Antiqua" w:cs="Verdana"/>
                <w:sz w:val="28"/>
                <w:szCs w:val="22"/>
              </w:rPr>
              <w:t> </w:t>
            </w:r>
            <w:r w:rsidR="00784966" w:rsidRPr="003A0E2E">
              <w:rPr>
                <w:rFonts w:ascii="Book Antiqua" w:hAnsi="Book Antiqua" w:cs="Verdana"/>
                <w:sz w:val="22"/>
                <w:szCs w:val="22"/>
              </w:rPr>
              <w:t xml:space="preserve">; </w:t>
            </w:r>
          </w:p>
          <w:p w:rsidR="00784966" w:rsidRPr="003A0E2E" w:rsidRDefault="00784966" w:rsidP="00784966">
            <w:pPr>
              <w:ind w:left="708"/>
              <w:jc w:val="both"/>
              <w:rPr>
                <w:rFonts w:ascii="Book Antiqua" w:hAnsi="Book Antiqua" w:cs="Verdana"/>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2</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sidR="006C6B0D">
              <w:rPr>
                <w:rFonts w:ascii="Footlight MT Light" w:hAnsi="Footlight MT Light" w:cs="Verdana"/>
                <w:i/>
                <w:iCs/>
                <w:sz w:val="22"/>
                <w:szCs w:val="18"/>
              </w:rPr>
              <w:t xml:space="preserve">millions cinq cent </w:t>
            </w:r>
            <w:r w:rsidRPr="00784966">
              <w:rPr>
                <w:rFonts w:ascii="Footlight MT Light" w:hAnsi="Footlight MT Light" w:cs="Verdana"/>
                <w:i/>
                <w:iCs/>
                <w:sz w:val="22"/>
                <w:szCs w:val="18"/>
              </w:rPr>
              <w:t>mille (2</w:t>
            </w:r>
            <w:r w:rsidR="006C6B0D">
              <w:rPr>
                <w:rFonts w:ascii="Footlight MT Light" w:hAnsi="Footlight MT Light" w:cs="Verdana"/>
                <w:i/>
                <w:iCs/>
                <w:sz w:val="22"/>
                <w:szCs w:val="18"/>
              </w:rPr>
              <w:t xml:space="preserve"> </w:t>
            </w:r>
            <w:r w:rsidRPr="00784966">
              <w:rPr>
                <w:rFonts w:ascii="Footlight MT Light" w:hAnsi="Footlight MT Light" w:cs="Verdana"/>
                <w:i/>
                <w:iCs/>
                <w:sz w:val="22"/>
                <w:szCs w:val="18"/>
              </w:rPr>
              <w:t>50</w:t>
            </w:r>
            <w:r w:rsidR="006C6B0D">
              <w:rPr>
                <w:rFonts w:ascii="Footlight MT Light" w:hAnsi="Footlight MT Light" w:cs="Verdana"/>
                <w:i/>
                <w:iCs/>
                <w:sz w:val="22"/>
                <w:szCs w:val="18"/>
              </w:rPr>
              <w:t>0</w:t>
            </w:r>
            <w:r w:rsidRPr="00784966">
              <w:rPr>
                <w:rFonts w:ascii="Footlight MT Light" w:hAnsi="Footlight MT Light" w:cs="Verdana"/>
                <w:i/>
                <w:iCs/>
                <w:sz w:val="22"/>
                <w:szCs w:val="18"/>
              </w:rPr>
              <w:t xml:space="preserve"> 000) F CFA</w:t>
            </w:r>
            <w:r w:rsidRPr="003A0E2E">
              <w:rPr>
                <w:rFonts w:ascii="Book Antiqua" w:hAnsi="Book Antiqua" w:cs="Verdana"/>
                <w:sz w:val="22"/>
                <w:szCs w:val="22"/>
              </w:rPr>
              <w:t> </w:t>
            </w:r>
            <w:r w:rsidRPr="003A0E2E">
              <w:rPr>
                <w:rFonts w:ascii="Verdana" w:hAnsi="Verdana" w:cs="Verdana"/>
                <w:i/>
                <w:iCs/>
                <w:sz w:val="18"/>
                <w:szCs w:val="18"/>
              </w:rPr>
              <w:t>;</w:t>
            </w:r>
          </w:p>
          <w:p w:rsidR="00784966" w:rsidRPr="003A0E2E" w:rsidRDefault="00784966" w:rsidP="00784966">
            <w:pPr>
              <w:pStyle w:val="Paragraphedeliste"/>
              <w:ind w:left="1428"/>
              <w:rPr>
                <w:rFonts w:ascii="Book Antiqua" w:hAnsi="Book Antiqua" w:cs="Verdana"/>
                <w:sz w:val="6"/>
                <w:szCs w:val="6"/>
              </w:rPr>
            </w:pPr>
          </w:p>
          <w:p w:rsidR="00784966" w:rsidRPr="003A0E2E" w:rsidRDefault="00784966" w:rsidP="00784966">
            <w:pPr>
              <w:pStyle w:val="Paragraphedeliste"/>
              <w:numPr>
                <w:ilvl w:val="0"/>
                <w:numId w:val="25"/>
              </w:numPr>
              <w:ind w:left="1068"/>
              <w:jc w:val="both"/>
              <w:rPr>
                <w:rFonts w:ascii="Verdana" w:hAnsi="Verdana"/>
                <w:i/>
                <w:sz w:val="6"/>
                <w:szCs w:val="6"/>
              </w:rPr>
            </w:pPr>
            <w:r w:rsidRPr="00784966">
              <w:rPr>
                <w:rFonts w:ascii="Footlight MT Light" w:hAnsi="Footlight MT Light"/>
                <w:bCs/>
                <w:i/>
                <w:sz w:val="22"/>
                <w:szCs w:val="18"/>
                <w:u w:val="single"/>
              </w:rPr>
              <w:t>Lot 3</w:t>
            </w:r>
            <w:r w:rsidRPr="003A0E2E">
              <w:rPr>
                <w:rFonts w:ascii="Verdana" w:hAnsi="Verdana"/>
                <w:bCs/>
                <w:i/>
                <w:sz w:val="18"/>
                <w:szCs w:val="18"/>
                <w:u w:val="single"/>
              </w:rPr>
              <w:t xml:space="preserve"> </w:t>
            </w:r>
            <w:r w:rsidRPr="003A0E2E">
              <w:rPr>
                <w:rFonts w:ascii="Book Antiqua" w:hAnsi="Book Antiqua" w:cs="Verdana"/>
                <w:sz w:val="22"/>
                <w:szCs w:val="22"/>
              </w:rPr>
              <w:t xml:space="preserve">: </w:t>
            </w:r>
            <w:r w:rsidR="006C6B0D">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sidR="006C6B0D">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sidR="006C6B0D">
              <w:rPr>
                <w:rFonts w:ascii="Footlight MT Light" w:hAnsi="Footlight MT Light" w:cs="Verdana"/>
                <w:i/>
                <w:iCs/>
                <w:sz w:val="22"/>
                <w:szCs w:val="18"/>
              </w:rPr>
              <w:t>0</w:t>
            </w:r>
            <w:r w:rsidRPr="00784966">
              <w:rPr>
                <w:rFonts w:ascii="Footlight MT Light" w:hAnsi="Footlight MT Light" w:cs="Verdana"/>
                <w:i/>
                <w:iCs/>
                <w:sz w:val="22"/>
                <w:szCs w:val="18"/>
              </w:rPr>
              <w:t>0 000) F CFA</w:t>
            </w:r>
            <w:r w:rsidRPr="003A0E2E">
              <w:rPr>
                <w:rFonts w:ascii="Verdana" w:hAnsi="Verdana" w:cs="Verdana"/>
                <w:i/>
                <w:iCs/>
                <w:sz w:val="18"/>
                <w:szCs w:val="18"/>
              </w:rPr>
              <w:t xml:space="preserve"> </w:t>
            </w:r>
            <w:r w:rsidRPr="003A0E2E">
              <w:rPr>
                <w:rFonts w:ascii="Book Antiqua" w:hAnsi="Book Antiqua" w:cs="Verdana"/>
                <w:sz w:val="22"/>
                <w:szCs w:val="22"/>
              </w:rPr>
              <w:t>;</w:t>
            </w:r>
          </w:p>
          <w:p w:rsidR="00784966" w:rsidRPr="003A0E2E" w:rsidRDefault="00784966" w:rsidP="00784966">
            <w:pPr>
              <w:ind w:left="708"/>
              <w:jc w:val="both"/>
              <w:rPr>
                <w:rFonts w:ascii="Verdana" w:hAnsi="Verdana"/>
                <w:i/>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4</w:t>
            </w:r>
            <w:r w:rsidRPr="003A0E2E">
              <w:rPr>
                <w:rFonts w:ascii="Book Antiqua" w:hAnsi="Book Antiqua" w:cs="Verdana"/>
                <w:sz w:val="22"/>
                <w:szCs w:val="22"/>
              </w:rPr>
              <w:t xml:space="preserve"> : </w:t>
            </w:r>
            <w:r w:rsidR="006C6B0D">
              <w:rPr>
                <w:rFonts w:ascii="Footlight MT Light" w:hAnsi="Footlight MT Light" w:cs="Verdana"/>
                <w:i/>
                <w:iCs/>
                <w:sz w:val="22"/>
                <w:szCs w:val="18"/>
              </w:rPr>
              <w:t>Un million cinq cent</w:t>
            </w:r>
            <w:r w:rsidR="006C6B0D" w:rsidRPr="00784966">
              <w:rPr>
                <w:rFonts w:ascii="Footlight MT Light" w:hAnsi="Footlight MT Light" w:cs="Verdana"/>
                <w:i/>
                <w:iCs/>
                <w:sz w:val="22"/>
                <w:szCs w:val="18"/>
              </w:rPr>
              <w:t xml:space="preserve"> mille (1</w:t>
            </w:r>
            <w:r w:rsidR="006C6B0D">
              <w:rPr>
                <w:rFonts w:ascii="Footlight MT Light" w:hAnsi="Footlight MT Light" w:cs="Verdana"/>
                <w:i/>
                <w:iCs/>
                <w:sz w:val="22"/>
                <w:szCs w:val="18"/>
              </w:rPr>
              <w:t xml:space="preserve"> </w:t>
            </w:r>
            <w:r w:rsidR="006C6B0D" w:rsidRPr="00784966">
              <w:rPr>
                <w:rFonts w:ascii="Footlight MT Light" w:hAnsi="Footlight MT Light" w:cs="Verdana"/>
                <w:i/>
                <w:iCs/>
                <w:sz w:val="22"/>
                <w:szCs w:val="18"/>
              </w:rPr>
              <w:t>5</w:t>
            </w:r>
            <w:r w:rsidR="006C6B0D">
              <w:rPr>
                <w:rFonts w:ascii="Footlight MT Light" w:hAnsi="Footlight MT Light" w:cs="Verdana"/>
                <w:i/>
                <w:iCs/>
                <w:sz w:val="22"/>
                <w:szCs w:val="18"/>
              </w:rPr>
              <w:t>0</w:t>
            </w:r>
            <w:r w:rsidR="006C6B0D" w:rsidRPr="00784966">
              <w:rPr>
                <w:rFonts w:ascii="Footlight MT Light" w:hAnsi="Footlight MT Light" w:cs="Verdana"/>
                <w:i/>
                <w:iCs/>
                <w:sz w:val="22"/>
                <w:szCs w:val="18"/>
              </w:rPr>
              <w:t>0 000) F CFA</w:t>
            </w:r>
            <w:r w:rsidRPr="003A0E2E">
              <w:rPr>
                <w:rFonts w:ascii="Book Antiqua" w:hAnsi="Book Antiqua" w:cs="Verdana"/>
                <w:sz w:val="22"/>
                <w:szCs w:val="22"/>
              </w:rPr>
              <w:t xml:space="preserve">; </w:t>
            </w:r>
          </w:p>
          <w:p w:rsidR="00784966" w:rsidRPr="003A0E2E" w:rsidRDefault="00784966" w:rsidP="00784966">
            <w:pPr>
              <w:ind w:left="708"/>
              <w:jc w:val="both"/>
              <w:rPr>
                <w:rFonts w:ascii="Book Antiqua" w:hAnsi="Book Antiqua" w:cs="Verdana"/>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5</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sidR="006C6B0D">
              <w:rPr>
                <w:rFonts w:ascii="Footlight MT Light" w:hAnsi="Footlight MT Light" w:cs="Verdana"/>
                <w:i/>
                <w:iCs/>
                <w:sz w:val="22"/>
                <w:szCs w:val="18"/>
              </w:rPr>
              <w:t>millions cinq cent</w:t>
            </w:r>
            <w:r w:rsidRPr="00784966">
              <w:rPr>
                <w:rFonts w:ascii="Footlight MT Light" w:hAnsi="Footlight MT Light" w:cs="Verdana"/>
                <w:i/>
                <w:iCs/>
                <w:sz w:val="22"/>
                <w:szCs w:val="18"/>
              </w:rPr>
              <w:t xml:space="preserve"> mille (2</w:t>
            </w:r>
            <w:r w:rsidR="006C6B0D">
              <w:rPr>
                <w:rFonts w:ascii="Footlight MT Light" w:hAnsi="Footlight MT Light" w:cs="Verdana"/>
                <w:i/>
                <w:iCs/>
                <w:sz w:val="22"/>
                <w:szCs w:val="18"/>
              </w:rPr>
              <w:t xml:space="preserve"> </w:t>
            </w:r>
            <w:r w:rsidRPr="00784966">
              <w:rPr>
                <w:rFonts w:ascii="Footlight MT Light" w:hAnsi="Footlight MT Light" w:cs="Verdana"/>
                <w:i/>
                <w:iCs/>
                <w:sz w:val="22"/>
                <w:szCs w:val="18"/>
              </w:rPr>
              <w:t>50</w:t>
            </w:r>
            <w:r w:rsidR="006C6B0D">
              <w:rPr>
                <w:rFonts w:ascii="Footlight MT Light" w:hAnsi="Footlight MT Light" w:cs="Verdana"/>
                <w:i/>
                <w:iCs/>
                <w:sz w:val="22"/>
                <w:szCs w:val="18"/>
              </w:rPr>
              <w:t>0</w:t>
            </w:r>
            <w:r w:rsidRPr="00784966">
              <w:rPr>
                <w:rFonts w:ascii="Footlight MT Light" w:hAnsi="Footlight MT Light" w:cs="Verdana"/>
                <w:i/>
                <w:iCs/>
                <w:sz w:val="22"/>
                <w:szCs w:val="18"/>
              </w:rPr>
              <w:t xml:space="preserve"> 000) F CFA</w:t>
            </w:r>
            <w:r w:rsidRPr="003A0E2E">
              <w:rPr>
                <w:rFonts w:ascii="Book Antiqua" w:hAnsi="Book Antiqua" w:cs="Verdana"/>
                <w:sz w:val="22"/>
                <w:szCs w:val="22"/>
              </w:rPr>
              <w:t> </w:t>
            </w:r>
            <w:r w:rsidRPr="003A0E2E">
              <w:rPr>
                <w:rFonts w:ascii="Verdana" w:hAnsi="Verdana" w:cs="Verdana"/>
                <w:i/>
                <w:iCs/>
                <w:sz w:val="18"/>
                <w:szCs w:val="18"/>
              </w:rPr>
              <w:t>;</w:t>
            </w:r>
          </w:p>
          <w:p w:rsidR="00784966" w:rsidRPr="003A0E2E" w:rsidRDefault="00784966" w:rsidP="00784966">
            <w:pPr>
              <w:pStyle w:val="Paragraphedeliste"/>
              <w:ind w:left="1428"/>
              <w:rPr>
                <w:rFonts w:ascii="Book Antiqua" w:hAnsi="Book Antiqua" w:cs="Verdana"/>
                <w:sz w:val="6"/>
                <w:szCs w:val="6"/>
              </w:rPr>
            </w:pPr>
          </w:p>
          <w:p w:rsidR="00784966" w:rsidRPr="00004EFD" w:rsidRDefault="00784966" w:rsidP="00784966">
            <w:pPr>
              <w:pStyle w:val="Paragraphedeliste"/>
              <w:numPr>
                <w:ilvl w:val="0"/>
                <w:numId w:val="25"/>
              </w:numPr>
              <w:ind w:left="1068"/>
              <w:jc w:val="both"/>
              <w:rPr>
                <w:rFonts w:ascii="Verdana" w:hAnsi="Verdana"/>
                <w:i/>
                <w:sz w:val="6"/>
                <w:szCs w:val="6"/>
              </w:rPr>
            </w:pPr>
            <w:r w:rsidRPr="00784966">
              <w:rPr>
                <w:rFonts w:ascii="Footlight MT Light" w:hAnsi="Footlight MT Light"/>
                <w:bCs/>
                <w:i/>
                <w:sz w:val="22"/>
                <w:szCs w:val="18"/>
                <w:u w:val="single"/>
              </w:rPr>
              <w:t>Lot 6</w:t>
            </w:r>
            <w:r>
              <w:rPr>
                <w:rFonts w:ascii="Verdana" w:hAnsi="Verdana"/>
                <w:bCs/>
                <w:i/>
                <w:sz w:val="18"/>
                <w:szCs w:val="18"/>
                <w:u w:val="single"/>
              </w:rPr>
              <w:t xml:space="preserve"> </w:t>
            </w:r>
            <w:r w:rsidRPr="003A0E2E">
              <w:rPr>
                <w:rFonts w:ascii="Book Antiqua" w:hAnsi="Book Antiqua" w:cs="Verdana"/>
                <w:sz w:val="22"/>
                <w:szCs w:val="22"/>
              </w:rPr>
              <w:t xml:space="preserve">: </w:t>
            </w:r>
            <w:r w:rsidRPr="00784966">
              <w:rPr>
                <w:rFonts w:ascii="Footlight MT Light" w:hAnsi="Footlight MT Light" w:cs="Verdana"/>
                <w:i/>
                <w:iCs/>
                <w:sz w:val="22"/>
                <w:szCs w:val="18"/>
              </w:rPr>
              <w:t xml:space="preserve">Trois </w:t>
            </w:r>
            <w:r w:rsidR="006C6B0D">
              <w:rPr>
                <w:rFonts w:ascii="Footlight MT Light" w:hAnsi="Footlight MT Light" w:cs="Verdana"/>
                <w:i/>
                <w:iCs/>
                <w:sz w:val="22"/>
                <w:szCs w:val="18"/>
              </w:rPr>
              <w:t xml:space="preserve">millions cinq cent </w:t>
            </w:r>
            <w:r w:rsidRPr="00784966">
              <w:rPr>
                <w:rFonts w:ascii="Footlight MT Light" w:hAnsi="Footlight MT Light" w:cs="Verdana"/>
                <w:i/>
                <w:iCs/>
                <w:sz w:val="22"/>
                <w:szCs w:val="18"/>
              </w:rPr>
              <w:t>mille (3</w:t>
            </w:r>
            <w:r w:rsidR="006C6B0D">
              <w:rPr>
                <w:rFonts w:ascii="Footlight MT Light" w:hAnsi="Footlight MT Light" w:cs="Verdana"/>
                <w:i/>
                <w:iCs/>
                <w:sz w:val="22"/>
                <w:szCs w:val="18"/>
              </w:rPr>
              <w:t xml:space="preserve"> </w:t>
            </w:r>
            <w:r w:rsidR="00BE7436">
              <w:rPr>
                <w:rFonts w:ascii="Footlight MT Light" w:hAnsi="Footlight MT Light" w:cs="Verdana"/>
                <w:i/>
                <w:iCs/>
                <w:sz w:val="22"/>
                <w:szCs w:val="18"/>
              </w:rPr>
              <w:t>5</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p>
          <w:p w:rsidR="00784966" w:rsidRPr="00004EFD" w:rsidRDefault="00784966" w:rsidP="00784966">
            <w:pPr>
              <w:pStyle w:val="Paragraphedeliste"/>
              <w:rPr>
                <w:rFonts w:ascii="Verdana" w:hAnsi="Verdana"/>
                <w:i/>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7</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sidR="006C6B0D">
              <w:rPr>
                <w:rFonts w:ascii="Footlight MT Light" w:hAnsi="Footlight MT Light" w:cs="Verdana"/>
                <w:i/>
                <w:iCs/>
                <w:sz w:val="22"/>
                <w:szCs w:val="18"/>
              </w:rPr>
              <w:t xml:space="preserve">millions </w:t>
            </w:r>
            <w:r w:rsidRPr="00784966">
              <w:rPr>
                <w:rFonts w:ascii="Footlight MT Light" w:hAnsi="Footlight MT Light" w:cs="Verdana"/>
                <w:i/>
                <w:iCs/>
                <w:sz w:val="22"/>
                <w:szCs w:val="18"/>
              </w:rPr>
              <w:t>(2</w:t>
            </w:r>
            <w:r w:rsidR="006C6B0D">
              <w:rPr>
                <w:rFonts w:ascii="Footlight MT Light" w:hAnsi="Footlight MT Light" w:cs="Verdana"/>
                <w:i/>
                <w:iCs/>
                <w:sz w:val="22"/>
                <w:szCs w:val="18"/>
              </w:rPr>
              <w:t xml:space="preserve"> 0</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rsidR="00784966" w:rsidRPr="003A0E2E" w:rsidRDefault="00784966" w:rsidP="00784966">
            <w:pPr>
              <w:ind w:left="708"/>
              <w:jc w:val="both"/>
              <w:rPr>
                <w:rFonts w:ascii="Book Antiqua" w:hAnsi="Book Antiqua" w:cs="Verdana"/>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8</w:t>
            </w:r>
            <w:r w:rsidRPr="003A0E2E">
              <w:rPr>
                <w:rFonts w:ascii="Book Antiqua" w:hAnsi="Book Antiqua" w:cs="Verdana"/>
                <w:sz w:val="22"/>
                <w:szCs w:val="22"/>
              </w:rPr>
              <w:t xml:space="preserve"> : </w:t>
            </w:r>
            <w:r w:rsidR="006C6B0D">
              <w:rPr>
                <w:rFonts w:ascii="Footlight MT Light" w:hAnsi="Footlight MT Light" w:cs="Verdana"/>
                <w:i/>
                <w:iCs/>
                <w:sz w:val="22"/>
                <w:szCs w:val="18"/>
              </w:rPr>
              <w:t>Un million cinq cent</w:t>
            </w:r>
            <w:r w:rsidR="006C6B0D" w:rsidRPr="00784966">
              <w:rPr>
                <w:rFonts w:ascii="Footlight MT Light" w:hAnsi="Footlight MT Light" w:cs="Verdana"/>
                <w:i/>
                <w:iCs/>
                <w:sz w:val="22"/>
                <w:szCs w:val="18"/>
              </w:rPr>
              <w:t xml:space="preserve"> mille (1</w:t>
            </w:r>
            <w:r w:rsidR="006C6B0D">
              <w:rPr>
                <w:rFonts w:ascii="Footlight MT Light" w:hAnsi="Footlight MT Light" w:cs="Verdana"/>
                <w:i/>
                <w:iCs/>
                <w:sz w:val="22"/>
                <w:szCs w:val="18"/>
              </w:rPr>
              <w:t xml:space="preserve"> </w:t>
            </w:r>
            <w:r w:rsidR="006C6B0D" w:rsidRPr="00784966">
              <w:rPr>
                <w:rFonts w:ascii="Footlight MT Light" w:hAnsi="Footlight MT Light" w:cs="Verdana"/>
                <w:i/>
                <w:iCs/>
                <w:sz w:val="22"/>
                <w:szCs w:val="18"/>
              </w:rPr>
              <w:t>5</w:t>
            </w:r>
            <w:r w:rsidR="006C6B0D">
              <w:rPr>
                <w:rFonts w:ascii="Footlight MT Light" w:hAnsi="Footlight MT Light" w:cs="Verdana"/>
                <w:i/>
                <w:iCs/>
                <w:sz w:val="22"/>
                <w:szCs w:val="18"/>
              </w:rPr>
              <w:t>0</w:t>
            </w:r>
            <w:r w:rsidR="006C6B0D" w:rsidRPr="00784966">
              <w:rPr>
                <w:rFonts w:ascii="Footlight MT Light" w:hAnsi="Footlight MT Light" w:cs="Verdana"/>
                <w:i/>
                <w:iCs/>
                <w:sz w:val="22"/>
                <w:szCs w:val="18"/>
              </w:rPr>
              <w:t>0 000) F CFA</w:t>
            </w:r>
            <w:r w:rsidR="006C6B0D">
              <w:rPr>
                <w:rFonts w:ascii="Footlight MT Light" w:hAnsi="Footlight MT Light" w:cs="Verdana"/>
                <w:i/>
                <w:iCs/>
                <w:sz w:val="22"/>
                <w:szCs w:val="18"/>
              </w:rPr>
              <w:t xml:space="preserve"> </w:t>
            </w:r>
            <w:r w:rsidRPr="003A0E2E">
              <w:rPr>
                <w:rFonts w:ascii="Verdana" w:hAnsi="Verdana" w:cs="Verdana"/>
                <w:i/>
                <w:iCs/>
                <w:sz w:val="18"/>
                <w:szCs w:val="18"/>
              </w:rPr>
              <w:t>;</w:t>
            </w:r>
          </w:p>
          <w:p w:rsidR="00784966" w:rsidRPr="003A0E2E" w:rsidRDefault="00784966" w:rsidP="00784966">
            <w:pPr>
              <w:pStyle w:val="Paragraphedeliste"/>
              <w:ind w:left="1428"/>
              <w:rPr>
                <w:rFonts w:ascii="Book Antiqua" w:hAnsi="Book Antiqua" w:cs="Verdana"/>
                <w:sz w:val="6"/>
                <w:szCs w:val="6"/>
              </w:rPr>
            </w:pPr>
          </w:p>
          <w:p w:rsidR="00784966" w:rsidRPr="00004EFD" w:rsidRDefault="00784966" w:rsidP="00784966">
            <w:pPr>
              <w:pStyle w:val="Paragraphedeliste"/>
              <w:numPr>
                <w:ilvl w:val="0"/>
                <w:numId w:val="25"/>
              </w:numPr>
              <w:ind w:left="1068"/>
              <w:jc w:val="both"/>
              <w:rPr>
                <w:rFonts w:ascii="Verdana" w:hAnsi="Verdana"/>
                <w:i/>
                <w:sz w:val="6"/>
                <w:szCs w:val="6"/>
              </w:rPr>
            </w:pPr>
            <w:r w:rsidRPr="00784966">
              <w:rPr>
                <w:rFonts w:ascii="Footlight MT Light" w:hAnsi="Footlight MT Light"/>
                <w:bCs/>
                <w:i/>
                <w:sz w:val="22"/>
                <w:szCs w:val="18"/>
                <w:u w:val="single"/>
              </w:rPr>
              <w:t>Lot 9</w:t>
            </w:r>
            <w:r>
              <w:rPr>
                <w:rFonts w:ascii="Verdana" w:hAnsi="Verdana"/>
                <w:bCs/>
                <w:i/>
                <w:sz w:val="18"/>
                <w:szCs w:val="18"/>
                <w:u w:val="single"/>
              </w:rPr>
              <w:t xml:space="preserve"> </w:t>
            </w:r>
            <w:r w:rsidRPr="003A0E2E">
              <w:rPr>
                <w:rFonts w:ascii="Book Antiqua" w:hAnsi="Book Antiqua" w:cs="Verdana"/>
                <w:sz w:val="22"/>
                <w:szCs w:val="22"/>
              </w:rPr>
              <w:t xml:space="preserve">: </w:t>
            </w:r>
            <w:r w:rsidR="006C6B0D">
              <w:rPr>
                <w:rFonts w:ascii="Footlight MT Light" w:hAnsi="Footlight MT Light" w:cs="Verdana"/>
                <w:i/>
                <w:iCs/>
                <w:sz w:val="22"/>
                <w:szCs w:val="18"/>
              </w:rPr>
              <w:t>Un million cinq cent</w:t>
            </w:r>
            <w:r w:rsidR="006C6B0D" w:rsidRPr="00784966">
              <w:rPr>
                <w:rFonts w:ascii="Footlight MT Light" w:hAnsi="Footlight MT Light" w:cs="Verdana"/>
                <w:i/>
                <w:iCs/>
                <w:sz w:val="22"/>
                <w:szCs w:val="18"/>
              </w:rPr>
              <w:t xml:space="preserve"> mille (1</w:t>
            </w:r>
            <w:r w:rsidR="006C6B0D">
              <w:rPr>
                <w:rFonts w:ascii="Footlight MT Light" w:hAnsi="Footlight MT Light" w:cs="Verdana"/>
                <w:i/>
                <w:iCs/>
                <w:sz w:val="22"/>
                <w:szCs w:val="18"/>
              </w:rPr>
              <w:t xml:space="preserve"> </w:t>
            </w:r>
            <w:r w:rsidR="006C6B0D" w:rsidRPr="00784966">
              <w:rPr>
                <w:rFonts w:ascii="Footlight MT Light" w:hAnsi="Footlight MT Light" w:cs="Verdana"/>
                <w:i/>
                <w:iCs/>
                <w:sz w:val="22"/>
                <w:szCs w:val="18"/>
              </w:rPr>
              <w:t>5</w:t>
            </w:r>
            <w:r w:rsidR="006C6B0D">
              <w:rPr>
                <w:rFonts w:ascii="Footlight MT Light" w:hAnsi="Footlight MT Light" w:cs="Verdana"/>
                <w:i/>
                <w:iCs/>
                <w:sz w:val="22"/>
                <w:szCs w:val="18"/>
              </w:rPr>
              <w:t>0</w:t>
            </w:r>
            <w:r w:rsidR="006C6B0D" w:rsidRPr="00784966">
              <w:rPr>
                <w:rFonts w:ascii="Footlight MT Light" w:hAnsi="Footlight MT Light" w:cs="Verdana"/>
                <w:i/>
                <w:iCs/>
                <w:sz w:val="22"/>
                <w:szCs w:val="18"/>
              </w:rPr>
              <w:t>0 000) F CFA</w:t>
            </w:r>
            <w:r w:rsidR="006C6B0D">
              <w:rPr>
                <w:rFonts w:ascii="Footlight MT Light" w:hAnsi="Footlight MT Light" w:cs="Verdana"/>
                <w:i/>
                <w:iCs/>
                <w:sz w:val="22"/>
                <w:szCs w:val="18"/>
              </w:rPr>
              <w:t xml:space="preserve"> </w:t>
            </w:r>
            <w:r w:rsidRPr="003A0E2E">
              <w:rPr>
                <w:rFonts w:ascii="Verdana" w:hAnsi="Verdana" w:cs="Verdana"/>
                <w:i/>
                <w:iCs/>
                <w:sz w:val="18"/>
                <w:szCs w:val="18"/>
              </w:rPr>
              <w:t>;</w:t>
            </w:r>
          </w:p>
          <w:p w:rsidR="00784966" w:rsidRDefault="00784966" w:rsidP="00784966">
            <w:pPr>
              <w:jc w:val="both"/>
              <w:rPr>
                <w:rFonts w:ascii="Verdana" w:hAnsi="Verdana"/>
                <w:i/>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10</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Trois </w:t>
            </w:r>
            <w:r w:rsidR="006C6B0D">
              <w:rPr>
                <w:rFonts w:ascii="Footlight MT Light" w:hAnsi="Footlight MT Light" w:cs="Verdana"/>
                <w:i/>
                <w:iCs/>
                <w:sz w:val="22"/>
                <w:szCs w:val="18"/>
              </w:rPr>
              <w:t>millions</w:t>
            </w:r>
            <w:r w:rsidRPr="00784966">
              <w:rPr>
                <w:rFonts w:ascii="Footlight MT Light" w:hAnsi="Footlight MT Light" w:cs="Verdana"/>
                <w:i/>
                <w:iCs/>
                <w:sz w:val="22"/>
                <w:szCs w:val="18"/>
              </w:rPr>
              <w:t xml:space="preserve"> (</w:t>
            </w:r>
            <w:r w:rsidR="006C6B0D">
              <w:rPr>
                <w:rFonts w:ascii="Footlight MT Light" w:hAnsi="Footlight MT Light" w:cs="Verdana"/>
                <w:i/>
                <w:iCs/>
                <w:sz w:val="22"/>
                <w:szCs w:val="18"/>
              </w:rPr>
              <w:t>3 0</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rsidR="00784966" w:rsidRPr="003A0E2E" w:rsidRDefault="00784966" w:rsidP="00784966">
            <w:pPr>
              <w:ind w:left="708"/>
              <w:jc w:val="both"/>
              <w:rPr>
                <w:rFonts w:ascii="Book Antiqua" w:hAnsi="Book Antiqua" w:cs="Verdana"/>
                <w:sz w:val="6"/>
                <w:szCs w:val="6"/>
              </w:rPr>
            </w:pPr>
          </w:p>
          <w:p w:rsidR="00784966" w:rsidRPr="003A0E2E" w:rsidRDefault="00784966" w:rsidP="00784966">
            <w:pPr>
              <w:pStyle w:val="Paragraphedeliste"/>
              <w:numPr>
                <w:ilvl w:val="0"/>
                <w:numId w:val="25"/>
              </w:numPr>
              <w:ind w:left="1068"/>
              <w:jc w:val="both"/>
              <w:rPr>
                <w:rFonts w:ascii="Book Antiqua" w:hAnsi="Book Antiqua" w:cs="Verdana"/>
                <w:szCs w:val="22"/>
              </w:rPr>
            </w:pPr>
            <w:r w:rsidRPr="00784966">
              <w:rPr>
                <w:rFonts w:ascii="Footlight MT Light" w:hAnsi="Footlight MT Light"/>
                <w:bCs/>
                <w:i/>
                <w:sz w:val="22"/>
                <w:szCs w:val="18"/>
                <w:u w:val="single"/>
              </w:rPr>
              <w:t>Lot 11</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Trois </w:t>
            </w:r>
            <w:r w:rsidR="003A7D70">
              <w:rPr>
                <w:rFonts w:ascii="Footlight MT Light" w:hAnsi="Footlight MT Light" w:cs="Verdana"/>
                <w:i/>
                <w:iCs/>
                <w:sz w:val="22"/>
                <w:szCs w:val="18"/>
              </w:rPr>
              <w:t>millions cinq cent mille</w:t>
            </w:r>
            <w:r w:rsidRPr="00784966">
              <w:rPr>
                <w:rFonts w:ascii="Footlight MT Light" w:hAnsi="Footlight MT Light" w:cs="Verdana"/>
                <w:i/>
                <w:iCs/>
                <w:sz w:val="22"/>
                <w:szCs w:val="18"/>
              </w:rPr>
              <w:t xml:space="preserve"> (3</w:t>
            </w:r>
            <w:r w:rsidR="003A7D70">
              <w:rPr>
                <w:rFonts w:ascii="Footlight MT Light" w:hAnsi="Footlight MT Light" w:cs="Verdana"/>
                <w:i/>
                <w:iCs/>
                <w:sz w:val="22"/>
                <w:szCs w:val="18"/>
              </w:rPr>
              <w:t xml:space="preserve"> 50</w:t>
            </w:r>
            <w:r w:rsidRPr="00784966">
              <w:rPr>
                <w:rFonts w:ascii="Footlight MT Light" w:hAnsi="Footlight MT Light" w:cs="Verdana"/>
                <w:i/>
                <w:iCs/>
                <w:sz w:val="22"/>
                <w:szCs w:val="18"/>
              </w:rPr>
              <w:t>0 000) F CFA</w:t>
            </w:r>
            <w:r w:rsidRPr="003A0E2E">
              <w:rPr>
                <w:rFonts w:ascii="Verdana" w:hAnsi="Verdana" w:cs="Verdana"/>
                <w:i/>
                <w:iCs/>
                <w:sz w:val="18"/>
                <w:szCs w:val="18"/>
              </w:rPr>
              <w:t xml:space="preserve"> ;</w:t>
            </w:r>
          </w:p>
          <w:p w:rsidR="00784966" w:rsidRPr="003A0E2E" w:rsidRDefault="00784966" w:rsidP="00784966">
            <w:pPr>
              <w:pStyle w:val="Paragraphedeliste"/>
              <w:ind w:left="1428"/>
              <w:rPr>
                <w:rFonts w:ascii="Book Antiqua" w:hAnsi="Book Antiqua" w:cs="Verdana"/>
                <w:sz w:val="6"/>
                <w:szCs w:val="6"/>
              </w:rPr>
            </w:pPr>
          </w:p>
          <w:p w:rsidR="00AA226D" w:rsidRPr="003A7D70" w:rsidRDefault="00784966" w:rsidP="00784966">
            <w:pPr>
              <w:pStyle w:val="Paragraphedeliste"/>
              <w:numPr>
                <w:ilvl w:val="0"/>
                <w:numId w:val="25"/>
              </w:numPr>
              <w:ind w:left="1068"/>
              <w:jc w:val="both"/>
              <w:rPr>
                <w:rFonts w:ascii="Verdana" w:hAnsi="Verdana"/>
                <w:i/>
                <w:sz w:val="6"/>
                <w:szCs w:val="6"/>
              </w:rPr>
            </w:pPr>
            <w:r w:rsidRPr="00784966">
              <w:rPr>
                <w:rFonts w:ascii="Footlight MT Light" w:hAnsi="Footlight MT Light"/>
                <w:bCs/>
                <w:i/>
                <w:sz w:val="22"/>
                <w:szCs w:val="18"/>
                <w:u w:val="single"/>
              </w:rPr>
              <w:t>Lot 12</w:t>
            </w:r>
            <w:r>
              <w:rPr>
                <w:rFonts w:ascii="Verdana" w:hAnsi="Verdana"/>
                <w:bCs/>
                <w:i/>
                <w:sz w:val="18"/>
                <w:szCs w:val="18"/>
                <w:u w:val="single"/>
              </w:rPr>
              <w:t xml:space="preserve"> </w:t>
            </w:r>
            <w:r w:rsidRPr="003A0E2E">
              <w:rPr>
                <w:rFonts w:ascii="Book Antiqua" w:hAnsi="Book Antiqua" w:cs="Verdana"/>
                <w:sz w:val="22"/>
                <w:szCs w:val="22"/>
              </w:rPr>
              <w:t xml:space="preserve">: </w:t>
            </w:r>
            <w:r w:rsidR="003A7D70" w:rsidRPr="00784966">
              <w:rPr>
                <w:rFonts w:ascii="Footlight MT Light" w:hAnsi="Footlight MT Light" w:cs="Verdana"/>
                <w:i/>
                <w:iCs/>
                <w:sz w:val="22"/>
                <w:szCs w:val="18"/>
              </w:rPr>
              <w:t xml:space="preserve">Trois </w:t>
            </w:r>
            <w:r w:rsidR="003A7D70">
              <w:rPr>
                <w:rFonts w:ascii="Footlight MT Light" w:hAnsi="Footlight MT Light" w:cs="Verdana"/>
                <w:i/>
                <w:iCs/>
                <w:sz w:val="22"/>
                <w:szCs w:val="18"/>
              </w:rPr>
              <w:t>millions cinq cent mille</w:t>
            </w:r>
            <w:r w:rsidR="003A7D70" w:rsidRPr="00784966">
              <w:rPr>
                <w:rFonts w:ascii="Footlight MT Light" w:hAnsi="Footlight MT Light" w:cs="Verdana"/>
                <w:i/>
                <w:iCs/>
                <w:sz w:val="22"/>
                <w:szCs w:val="18"/>
              </w:rPr>
              <w:t xml:space="preserve"> (3</w:t>
            </w:r>
            <w:r w:rsidR="003A7D70">
              <w:rPr>
                <w:rFonts w:ascii="Footlight MT Light" w:hAnsi="Footlight MT Light" w:cs="Verdana"/>
                <w:i/>
                <w:iCs/>
                <w:sz w:val="22"/>
                <w:szCs w:val="18"/>
              </w:rPr>
              <w:t xml:space="preserve"> 50</w:t>
            </w:r>
            <w:r w:rsidR="003A7D70" w:rsidRPr="00784966">
              <w:rPr>
                <w:rFonts w:ascii="Footlight MT Light" w:hAnsi="Footlight MT Light" w:cs="Verdana"/>
                <w:i/>
                <w:iCs/>
                <w:sz w:val="22"/>
                <w:szCs w:val="18"/>
              </w:rPr>
              <w:t>0 000) F CFA</w:t>
            </w:r>
            <w:r w:rsidR="003A7D70">
              <w:rPr>
                <w:rFonts w:ascii="Footlight MT Light" w:hAnsi="Footlight MT Light" w:cs="Verdana"/>
                <w:i/>
                <w:iCs/>
                <w:sz w:val="22"/>
                <w:szCs w:val="18"/>
              </w:rPr>
              <w:t> ;</w:t>
            </w:r>
          </w:p>
          <w:p w:rsidR="003A7D70" w:rsidRPr="003A7D70" w:rsidRDefault="003A7D70" w:rsidP="003A7D70">
            <w:pPr>
              <w:pStyle w:val="Paragraphedeliste"/>
              <w:rPr>
                <w:rFonts w:ascii="Verdana" w:hAnsi="Verdana"/>
                <w:i/>
                <w:sz w:val="6"/>
                <w:szCs w:val="6"/>
              </w:rPr>
            </w:pPr>
          </w:p>
          <w:p w:rsidR="006C6B0D" w:rsidRPr="003A0E2E" w:rsidRDefault="006C6B0D" w:rsidP="006C6B0D">
            <w:pPr>
              <w:pStyle w:val="Paragraphedeliste"/>
              <w:numPr>
                <w:ilvl w:val="0"/>
                <w:numId w:val="25"/>
              </w:numPr>
              <w:ind w:left="1068"/>
              <w:jc w:val="both"/>
              <w:rPr>
                <w:rFonts w:ascii="Book Antiqua" w:hAnsi="Book Antiqua" w:cs="Verdana"/>
                <w:szCs w:val="22"/>
              </w:rPr>
            </w:pPr>
            <w:r w:rsidRPr="003A7D70">
              <w:rPr>
                <w:rFonts w:ascii="Footlight MT Light" w:hAnsi="Footlight MT Light"/>
                <w:bCs/>
                <w:i/>
                <w:sz w:val="22"/>
                <w:szCs w:val="18"/>
                <w:u w:val="single"/>
              </w:rPr>
              <w:t>Lot 13</w:t>
            </w:r>
            <w:r>
              <w:rPr>
                <w:rFonts w:ascii="Verdana" w:hAnsi="Verdana"/>
                <w:bCs/>
                <w:i/>
                <w:sz w:val="18"/>
                <w:szCs w:val="18"/>
                <w:u w:val="single"/>
              </w:rPr>
              <w:t xml:space="preserve"> </w:t>
            </w:r>
            <w:r w:rsidRPr="003A0E2E">
              <w:rPr>
                <w:rFonts w:ascii="Book Antiqua" w:hAnsi="Book Antiqua" w:cs="Verdana"/>
                <w:sz w:val="22"/>
                <w:szCs w:val="22"/>
              </w:rPr>
              <w:t xml:space="preserve">: </w:t>
            </w:r>
            <w:r w:rsidRPr="003A7D70">
              <w:rPr>
                <w:rFonts w:ascii="Footlight MT Light" w:hAnsi="Footlight MT Light" w:cs="Verdana"/>
                <w:i/>
                <w:iCs/>
                <w:sz w:val="22"/>
                <w:szCs w:val="18"/>
              </w:rPr>
              <w:t xml:space="preserve">Trois </w:t>
            </w:r>
            <w:r w:rsidR="003A7D70">
              <w:rPr>
                <w:rFonts w:ascii="Footlight MT Light" w:hAnsi="Footlight MT Light" w:cs="Verdana"/>
                <w:i/>
                <w:iCs/>
                <w:sz w:val="22"/>
                <w:szCs w:val="18"/>
              </w:rPr>
              <w:t xml:space="preserve">millions </w:t>
            </w:r>
            <w:r w:rsidRPr="003A7D70">
              <w:rPr>
                <w:rFonts w:ascii="Footlight MT Light" w:hAnsi="Footlight MT Light" w:cs="Verdana"/>
                <w:i/>
                <w:iCs/>
                <w:sz w:val="22"/>
                <w:szCs w:val="18"/>
              </w:rPr>
              <w:t>(3</w:t>
            </w:r>
            <w:r w:rsidR="003A7D70">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sidRPr="003A0E2E">
              <w:rPr>
                <w:rFonts w:ascii="Verdana" w:hAnsi="Verdana" w:cs="Verdana"/>
                <w:i/>
                <w:iCs/>
                <w:sz w:val="18"/>
                <w:szCs w:val="18"/>
              </w:rPr>
              <w:t> </w:t>
            </w:r>
            <w:r w:rsidRPr="003A0E2E">
              <w:rPr>
                <w:rFonts w:ascii="Book Antiqua" w:hAnsi="Book Antiqua" w:cs="Verdana"/>
                <w:sz w:val="22"/>
                <w:szCs w:val="22"/>
              </w:rPr>
              <w:t>;</w:t>
            </w:r>
          </w:p>
          <w:p w:rsidR="006C6B0D" w:rsidRPr="003A0E2E" w:rsidRDefault="006C6B0D" w:rsidP="006C6B0D">
            <w:pPr>
              <w:ind w:left="708"/>
              <w:jc w:val="both"/>
              <w:rPr>
                <w:rFonts w:ascii="Verdana" w:hAnsi="Verdana"/>
                <w:i/>
                <w:sz w:val="6"/>
                <w:szCs w:val="6"/>
              </w:rPr>
            </w:pPr>
          </w:p>
          <w:p w:rsidR="006C6B0D" w:rsidRPr="003A0E2E" w:rsidRDefault="006C6B0D" w:rsidP="006C6B0D">
            <w:pPr>
              <w:pStyle w:val="Paragraphedeliste"/>
              <w:numPr>
                <w:ilvl w:val="0"/>
                <w:numId w:val="25"/>
              </w:numPr>
              <w:ind w:left="1068"/>
              <w:jc w:val="both"/>
              <w:rPr>
                <w:rFonts w:ascii="Book Antiqua" w:hAnsi="Book Antiqua" w:cs="Verdana"/>
                <w:szCs w:val="22"/>
              </w:rPr>
            </w:pPr>
            <w:r w:rsidRPr="003A7D70">
              <w:rPr>
                <w:rFonts w:ascii="Footlight MT Light" w:hAnsi="Footlight MT Light"/>
                <w:bCs/>
                <w:i/>
                <w:sz w:val="22"/>
                <w:szCs w:val="18"/>
                <w:u w:val="single"/>
              </w:rPr>
              <w:t>Lot 14</w:t>
            </w:r>
            <w:r>
              <w:rPr>
                <w:rFonts w:ascii="Verdana" w:hAnsi="Verdana"/>
                <w:bCs/>
                <w:i/>
                <w:sz w:val="18"/>
                <w:szCs w:val="18"/>
                <w:u w:val="single"/>
              </w:rPr>
              <w:t xml:space="preserve"> </w:t>
            </w:r>
            <w:r w:rsidRPr="003A0E2E">
              <w:rPr>
                <w:rFonts w:ascii="Book Antiqua" w:hAnsi="Book Antiqua" w:cs="Verdana"/>
                <w:sz w:val="22"/>
                <w:szCs w:val="22"/>
              </w:rPr>
              <w:t xml:space="preserve">: </w:t>
            </w:r>
            <w:r w:rsidR="003A7D70" w:rsidRPr="00784966">
              <w:rPr>
                <w:rFonts w:ascii="Footlight MT Light" w:hAnsi="Footlight MT Light" w:cs="Verdana"/>
                <w:i/>
                <w:iCs/>
                <w:sz w:val="22"/>
                <w:szCs w:val="18"/>
              </w:rPr>
              <w:t xml:space="preserve">Trois </w:t>
            </w:r>
            <w:r w:rsidR="003A7D70">
              <w:rPr>
                <w:rFonts w:ascii="Footlight MT Light" w:hAnsi="Footlight MT Light" w:cs="Verdana"/>
                <w:i/>
                <w:iCs/>
                <w:sz w:val="22"/>
                <w:szCs w:val="18"/>
              </w:rPr>
              <w:t>millions cinq cent mille</w:t>
            </w:r>
            <w:r w:rsidR="003A7D70" w:rsidRPr="00784966">
              <w:rPr>
                <w:rFonts w:ascii="Footlight MT Light" w:hAnsi="Footlight MT Light" w:cs="Verdana"/>
                <w:i/>
                <w:iCs/>
                <w:sz w:val="22"/>
                <w:szCs w:val="18"/>
              </w:rPr>
              <w:t xml:space="preserve"> (3</w:t>
            </w:r>
            <w:r w:rsidR="003A7D70">
              <w:rPr>
                <w:rFonts w:ascii="Footlight MT Light" w:hAnsi="Footlight MT Light" w:cs="Verdana"/>
                <w:i/>
                <w:iCs/>
                <w:sz w:val="22"/>
                <w:szCs w:val="18"/>
              </w:rPr>
              <w:t xml:space="preserve"> 50</w:t>
            </w:r>
            <w:r w:rsidR="003A7D70" w:rsidRPr="00784966">
              <w:rPr>
                <w:rFonts w:ascii="Footlight MT Light" w:hAnsi="Footlight MT Light" w:cs="Verdana"/>
                <w:i/>
                <w:iCs/>
                <w:sz w:val="22"/>
                <w:szCs w:val="18"/>
              </w:rPr>
              <w:t>0 000) F CFA</w:t>
            </w:r>
            <w:r w:rsidR="003A7D70">
              <w:rPr>
                <w:rFonts w:ascii="Footlight MT Light" w:hAnsi="Footlight MT Light" w:cs="Verdana"/>
                <w:i/>
                <w:iCs/>
                <w:sz w:val="22"/>
                <w:szCs w:val="18"/>
              </w:rPr>
              <w:t xml:space="preserve"> </w:t>
            </w:r>
            <w:r w:rsidRPr="003A0E2E">
              <w:rPr>
                <w:rFonts w:ascii="Verdana" w:hAnsi="Verdana" w:cs="Verdana"/>
                <w:i/>
                <w:iCs/>
                <w:sz w:val="18"/>
                <w:szCs w:val="18"/>
              </w:rPr>
              <w:t>;</w:t>
            </w:r>
          </w:p>
          <w:p w:rsidR="006C6B0D" w:rsidRPr="003A0E2E" w:rsidRDefault="006C6B0D" w:rsidP="006C6B0D">
            <w:pPr>
              <w:ind w:left="708"/>
              <w:jc w:val="both"/>
              <w:rPr>
                <w:rFonts w:ascii="Verdana" w:hAnsi="Verdana"/>
                <w:i/>
                <w:sz w:val="6"/>
                <w:szCs w:val="6"/>
              </w:rPr>
            </w:pPr>
          </w:p>
          <w:p w:rsidR="006C6B0D" w:rsidRPr="003A7D70" w:rsidRDefault="006C6B0D" w:rsidP="006C6B0D">
            <w:pPr>
              <w:pStyle w:val="Paragraphedeliste"/>
              <w:numPr>
                <w:ilvl w:val="0"/>
                <w:numId w:val="25"/>
              </w:numPr>
              <w:ind w:left="1068"/>
              <w:jc w:val="both"/>
              <w:rPr>
                <w:rFonts w:ascii="Book Antiqua" w:hAnsi="Book Antiqua" w:cs="Verdana"/>
                <w:szCs w:val="22"/>
              </w:rPr>
            </w:pPr>
            <w:r w:rsidRPr="003A7D70">
              <w:rPr>
                <w:rFonts w:ascii="Footlight MT Light" w:hAnsi="Footlight MT Light"/>
                <w:bCs/>
                <w:i/>
                <w:sz w:val="22"/>
                <w:szCs w:val="18"/>
                <w:u w:val="single"/>
              </w:rPr>
              <w:t>Lot 15</w:t>
            </w:r>
            <w:r>
              <w:rPr>
                <w:rFonts w:ascii="Verdana" w:hAnsi="Verdana"/>
                <w:bCs/>
                <w:i/>
                <w:sz w:val="18"/>
                <w:szCs w:val="18"/>
                <w:u w:val="single"/>
              </w:rPr>
              <w:t xml:space="preserve"> </w:t>
            </w:r>
            <w:r w:rsidRPr="003A0E2E">
              <w:rPr>
                <w:rFonts w:ascii="Book Antiqua" w:hAnsi="Book Antiqua" w:cs="Verdana"/>
                <w:sz w:val="22"/>
                <w:szCs w:val="22"/>
              </w:rPr>
              <w:t xml:space="preserve">: </w:t>
            </w:r>
            <w:r w:rsidRPr="003A7D70">
              <w:rPr>
                <w:rFonts w:ascii="Footlight MT Light" w:hAnsi="Footlight MT Light" w:cs="Verdana"/>
                <w:i/>
                <w:iCs/>
                <w:sz w:val="22"/>
                <w:szCs w:val="18"/>
              </w:rPr>
              <w:t xml:space="preserve">Trois </w:t>
            </w:r>
            <w:r w:rsidR="00BE7436">
              <w:rPr>
                <w:rFonts w:ascii="Footlight MT Light" w:hAnsi="Footlight MT Light" w:cs="Verdana"/>
                <w:i/>
                <w:iCs/>
                <w:sz w:val="22"/>
                <w:szCs w:val="18"/>
              </w:rPr>
              <w:t>millions</w:t>
            </w:r>
            <w:r w:rsidRPr="003A7D70">
              <w:rPr>
                <w:rFonts w:ascii="Footlight MT Light" w:hAnsi="Footlight MT Light" w:cs="Verdana"/>
                <w:i/>
                <w:iCs/>
                <w:sz w:val="22"/>
                <w:szCs w:val="18"/>
              </w:rPr>
              <w:t xml:space="preserve"> (3</w:t>
            </w:r>
            <w:r w:rsidR="000F304D">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Pr>
                <w:rFonts w:ascii="Verdana" w:hAnsi="Verdana" w:cs="Verdana"/>
                <w:i/>
                <w:iCs/>
                <w:sz w:val="18"/>
                <w:szCs w:val="18"/>
              </w:rPr>
              <w:t> </w:t>
            </w:r>
            <w:r>
              <w:rPr>
                <w:rFonts w:ascii="Book Antiqua" w:hAnsi="Book Antiqua" w:cs="Verdana"/>
                <w:sz w:val="22"/>
                <w:szCs w:val="22"/>
              </w:rPr>
              <w:t>;</w:t>
            </w:r>
          </w:p>
          <w:p w:rsidR="003A7D70" w:rsidRPr="003A7D70" w:rsidRDefault="003A7D70" w:rsidP="003A7D70">
            <w:pPr>
              <w:jc w:val="both"/>
              <w:rPr>
                <w:rFonts w:ascii="Book Antiqua" w:hAnsi="Book Antiqua" w:cs="Verdana"/>
                <w:sz w:val="6"/>
                <w:szCs w:val="6"/>
              </w:rPr>
            </w:pPr>
          </w:p>
          <w:p w:rsidR="006C6B0D" w:rsidRPr="003A0E2E" w:rsidRDefault="006C6B0D" w:rsidP="006C6B0D">
            <w:pPr>
              <w:pStyle w:val="Paragraphedeliste"/>
              <w:numPr>
                <w:ilvl w:val="0"/>
                <w:numId w:val="25"/>
              </w:numPr>
              <w:ind w:left="1068"/>
              <w:jc w:val="both"/>
              <w:rPr>
                <w:rFonts w:ascii="Book Antiqua" w:hAnsi="Book Antiqua" w:cs="Verdana"/>
                <w:szCs w:val="22"/>
              </w:rPr>
            </w:pPr>
            <w:r w:rsidRPr="003A7D70">
              <w:rPr>
                <w:rFonts w:ascii="Footlight MT Light" w:hAnsi="Footlight MT Light"/>
                <w:bCs/>
                <w:i/>
                <w:sz w:val="22"/>
                <w:szCs w:val="18"/>
                <w:u w:val="single"/>
              </w:rPr>
              <w:t>Lot 16</w:t>
            </w:r>
            <w:r w:rsidRPr="003A0E2E">
              <w:rPr>
                <w:rFonts w:ascii="Book Antiqua" w:hAnsi="Book Antiqua" w:cs="Verdana"/>
                <w:sz w:val="22"/>
                <w:szCs w:val="22"/>
              </w:rPr>
              <w:t xml:space="preserve"> : </w:t>
            </w:r>
            <w:r w:rsidRPr="003A7D70">
              <w:rPr>
                <w:rFonts w:ascii="Footlight MT Light" w:hAnsi="Footlight MT Light" w:cs="Verdana"/>
                <w:i/>
                <w:iCs/>
                <w:sz w:val="22"/>
                <w:szCs w:val="18"/>
              </w:rPr>
              <w:t xml:space="preserve">Deux </w:t>
            </w:r>
            <w:r w:rsidR="003A7D70">
              <w:rPr>
                <w:rFonts w:ascii="Footlight MT Light" w:hAnsi="Footlight MT Light" w:cs="Verdana"/>
                <w:i/>
                <w:iCs/>
                <w:sz w:val="22"/>
                <w:szCs w:val="18"/>
              </w:rPr>
              <w:t xml:space="preserve">millions </w:t>
            </w:r>
            <w:r w:rsidRPr="003A7D70">
              <w:rPr>
                <w:rFonts w:ascii="Footlight MT Light" w:hAnsi="Footlight MT Light" w:cs="Verdana"/>
                <w:i/>
                <w:iCs/>
                <w:sz w:val="22"/>
                <w:szCs w:val="18"/>
              </w:rPr>
              <w:t>(2</w:t>
            </w:r>
            <w:r w:rsidR="000F304D">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rsidR="006C6B0D" w:rsidRPr="003A0E2E" w:rsidRDefault="006C6B0D" w:rsidP="006C6B0D">
            <w:pPr>
              <w:ind w:left="708"/>
              <w:jc w:val="both"/>
              <w:rPr>
                <w:rFonts w:ascii="Book Antiqua" w:hAnsi="Book Antiqua" w:cs="Verdana"/>
                <w:sz w:val="6"/>
                <w:szCs w:val="6"/>
              </w:rPr>
            </w:pPr>
          </w:p>
          <w:p w:rsidR="006C6B0D" w:rsidRPr="003A0E2E" w:rsidRDefault="006C6B0D" w:rsidP="006C6B0D">
            <w:pPr>
              <w:pStyle w:val="Paragraphedeliste"/>
              <w:numPr>
                <w:ilvl w:val="0"/>
                <w:numId w:val="25"/>
              </w:numPr>
              <w:ind w:left="1068"/>
              <w:jc w:val="both"/>
              <w:rPr>
                <w:rFonts w:ascii="Book Antiqua" w:hAnsi="Book Antiqua" w:cs="Verdana"/>
                <w:szCs w:val="22"/>
              </w:rPr>
            </w:pPr>
            <w:r w:rsidRPr="003A7D70">
              <w:rPr>
                <w:rFonts w:ascii="Footlight MT Light" w:hAnsi="Footlight MT Light"/>
                <w:bCs/>
                <w:i/>
                <w:sz w:val="22"/>
                <w:szCs w:val="18"/>
                <w:u w:val="single"/>
              </w:rPr>
              <w:t>Lot 17</w:t>
            </w:r>
            <w:r w:rsidRPr="003A0E2E">
              <w:rPr>
                <w:rFonts w:ascii="Book Antiqua" w:hAnsi="Book Antiqua" w:cs="Verdana"/>
                <w:sz w:val="22"/>
                <w:szCs w:val="22"/>
              </w:rPr>
              <w:t xml:space="preserve"> : </w:t>
            </w:r>
            <w:r w:rsidR="003A7D70">
              <w:rPr>
                <w:rFonts w:ascii="Footlight MT Light" w:hAnsi="Footlight MT Light" w:cs="Verdana"/>
                <w:i/>
                <w:iCs/>
                <w:sz w:val="22"/>
                <w:szCs w:val="18"/>
              </w:rPr>
              <w:t>Un million cinq cent</w:t>
            </w:r>
            <w:r w:rsidR="003A7D70" w:rsidRPr="00784966">
              <w:rPr>
                <w:rFonts w:ascii="Footlight MT Light" w:hAnsi="Footlight MT Light" w:cs="Verdana"/>
                <w:i/>
                <w:iCs/>
                <w:sz w:val="22"/>
                <w:szCs w:val="18"/>
              </w:rPr>
              <w:t xml:space="preserve"> mille (1</w:t>
            </w:r>
            <w:r w:rsidR="003A7D70">
              <w:rPr>
                <w:rFonts w:ascii="Footlight MT Light" w:hAnsi="Footlight MT Light" w:cs="Verdana"/>
                <w:i/>
                <w:iCs/>
                <w:sz w:val="22"/>
                <w:szCs w:val="18"/>
              </w:rPr>
              <w:t xml:space="preserve"> </w:t>
            </w:r>
            <w:r w:rsidR="003A7D70" w:rsidRPr="00784966">
              <w:rPr>
                <w:rFonts w:ascii="Footlight MT Light" w:hAnsi="Footlight MT Light" w:cs="Verdana"/>
                <w:i/>
                <w:iCs/>
                <w:sz w:val="22"/>
                <w:szCs w:val="18"/>
              </w:rPr>
              <w:t>5</w:t>
            </w:r>
            <w:r w:rsidR="003A7D70">
              <w:rPr>
                <w:rFonts w:ascii="Footlight MT Light" w:hAnsi="Footlight MT Light" w:cs="Verdana"/>
                <w:i/>
                <w:iCs/>
                <w:sz w:val="22"/>
                <w:szCs w:val="18"/>
              </w:rPr>
              <w:t>0</w:t>
            </w:r>
            <w:r w:rsidR="003A7D70" w:rsidRPr="00784966">
              <w:rPr>
                <w:rFonts w:ascii="Footlight MT Light" w:hAnsi="Footlight MT Light" w:cs="Verdana"/>
                <w:i/>
                <w:iCs/>
                <w:sz w:val="22"/>
                <w:szCs w:val="18"/>
              </w:rPr>
              <w:t>0 000) F CFA</w:t>
            </w:r>
            <w:r w:rsidR="003A7D70">
              <w:rPr>
                <w:rFonts w:ascii="Footlight MT Light" w:hAnsi="Footlight MT Light" w:cs="Verdana"/>
                <w:i/>
                <w:iCs/>
                <w:sz w:val="22"/>
                <w:szCs w:val="18"/>
              </w:rPr>
              <w:t xml:space="preserve"> </w:t>
            </w:r>
            <w:r w:rsidRPr="003A0E2E">
              <w:rPr>
                <w:rFonts w:ascii="Verdana" w:hAnsi="Verdana" w:cs="Verdana"/>
                <w:i/>
                <w:iCs/>
                <w:sz w:val="18"/>
                <w:szCs w:val="18"/>
              </w:rPr>
              <w:t>;</w:t>
            </w:r>
          </w:p>
          <w:p w:rsidR="006C6B0D" w:rsidRPr="003A0E2E" w:rsidRDefault="006C6B0D" w:rsidP="006C6B0D">
            <w:pPr>
              <w:pStyle w:val="Paragraphedeliste"/>
              <w:ind w:left="1428"/>
              <w:rPr>
                <w:rFonts w:ascii="Book Antiqua" w:hAnsi="Book Antiqua" w:cs="Verdana"/>
                <w:sz w:val="6"/>
                <w:szCs w:val="6"/>
              </w:rPr>
            </w:pPr>
          </w:p>
          <w:p w:rsidR="00520D90" w:rsidRPr="00BE7436" w:rsidRDefault="006C6B0D" w:rsidP="00BE7436">
            <w:pPr>
              <w:pStyle w:val="Paragraphedeliste"/>
              <w:numPr>
                <w:ilvl w:val="0"/>
                <w:numId w:val="25"/>
              </w:numPr>
              <w:ind w:left="1068"/>
              <w:jc w:val="both"/>
              <w:rPr>
                <w:rFonts w:ascii="Verdana" w:hAnsi="Verdana"/>
                <w:i/>
                <w:sz w:val="6"/>
                <w:szCs w:val="6"/>
              </w:rPr>
            </w:pPr>
            <w:r w:rsidRPr="003A7D70">
              <w:rPr>
                <w:rFonts w:ascii="Footlight MT Light" w:hAnsi="Footlight MT Light"/>
                <w:bCs/>
                <w:i/>
                <w:sz w:val="22"/>
                <w:szCs w:val="18"/>
                <w:u w:val="single"/>
              </w:rPr>
              <w:t>Lot 18</w:t>
            </w:r>
            <w:r>
              <w:rPr>
                <w:rFonts w:ascii="Verdana" w:hAnsi="Verdana"/>
                <w:bCs/>
                <w:i/>
                <w:sz w:val="18"/>
                <w:szCs w:val="18"/>
                <w:u w:val="single"/>
              </w:rPr>
              <w:t xml:space="preserve"> </w:t>
            </w:r>
            <w:r w:rsidRPr="003A0E2E">
              <w:rPr>
                <w:rFonts w:ascii="Book Antiqua" w:hAnsi="Book Antiqua" w:cs="Verdana"/>
                <w:sz w:val="22"/>
                <w:szCs w:val="22"/>
              </w:rPr>
              <w:t xml:space="preserve">: </w:t>
            </w:r>
            <w:r w:rsidR="003A7D70">
              <w:rPr>
                <w:rFonts w:ascii="Footlight MT Light" w:hAnsi="Footlight MT Light" w:cs="Verdana"/>
                <w:i/>
                <w:iCs/>
                <w:sz w:val="22"/>
                <w:szCs w:val="18"/>
              </w:rPr>
              <w:t>Un million cinq cent</w:t>
            </w:r>
            <w:r w:rsidR="003A7D70" w:rsidRPr="00784966">
              <w:rPr>
                <w:rFonts w:ascii="Footlight MT Light" w:hAnsi="Footlight MT Light" w:cs="Verdana"/>
                <w:i/>
                <w:iCs/>
                <w:sz w:val="22"/>
                <w:szCs w:val="18"/>
              </w:rPr>
              <w:t xml:space="preserve"> mille (1</w:t>
            </w:r>
            <w:r w:rsidR="003A7D70">
              <w:rPr>
                <w:rFonts w:ascii="Footlight MT Light" w:hAnsi="Footlight MT Light" w:cs="Verdana"/>
                <w:i/>
                <w:iCs/>
                <w:sz w:val="22"/>
                <w:szCs w:val="18"/>
              </w:rPr>
              <w:t xml:space="preserve"> </w:t>
            </w:r>
            <w:r w:rsidR="003A7D70" w:rsidRPr="00784966">
              <w:rPr>
                <w:rFonts w:ascii="Footlight MT Light" w:hAnsi="Footlight MT Light" w:cs="Verdana"/>
                <w:i/>
                <w:iCs/>
                <w:sz w:val="22"/>
                <w:szCs w:val="18"/>
              </w:rPr>
              <w:t>5</w:t>
            </w:r>
            <w:r w:rsidR="003A7D70">
              <w:rPr>
                <w:rFonts w:ascii="Footlight MT Light" w:hAnsi="Footlight MT Light" w:cs="Verdana"/>
                <w:i/>
                <w:iCs/>
                <w:sz w:val="22"/>
                <w:szCs w:val="18"/>
              </w:rPr>
              <w:t>0</w:t>
            </w:r>
            <w:r w:rsidR="003A7D70" w:rsidRPr="00784966">
              <w:rPr>
                <w:rFonts w:ascii="Footlight MT Light" w:hAnsi="Footlight MT Light" w:cs="Verdana"/>
                <w:i/>
                <w:iCs/>
                <w:sz w:val="22"/>
                <w:szCs w:val="18"/>
              </w:rPr>
              <w:t>0 000) F CFA</w:t>
            </w:r>
            <w:r>
              <w:rPr>
                <w:rFonts w:ascii="Verdana" w:hAnsi="Verdana" w:cs="Verdana"/>
                <w:i/>
                <w:iCs/>
                <w:sz w:val="18"/>
                <w:szCs w:val="18"/>
              </w:rPr>
              <w:t>.</w:t>
            </w:r>
          </w:p>
        </w:tc>
      </w:tr>
      <w:tr w:rsidR="006C6B0D" w:rsidRPr="00284D75" w:rsidTr="0085244D">
        <w:trPr>
          <w:cantSplit/>
          <w:trHeight w:val="12181"/>
        </w:trPr>
        <w:tc>
          <w:tcPr>
            <w:tcW w:w="1620" w:type="dxa"/>
            <w:tcBorders>
              <w:top w:val="single" w:sz="4" w:space="0" w:color="auto"/>
              <w:bottom w:val="single" w:sz="4" w:space="0" w:color="auto"/>
            </w:tcBorders>
          </w:tcPr>
          <w:p w:rsidR="006C6B0D" w:rsidRPr="00284D75" w:rsidRDefault="006C6B0D" w:rsidP="00870CB1">
            <w:pPr>
              <w:spacing w:after="200"/>
              <w:jc w:val="both"/>
              <w:rPr>
                <w:b/>
              </w:rPr>
            </w:pPr>
          </w:p>
        </w:tc>
        <w:tc>
          <w:tcPr>
            <w:tcW w:w="7470" w:type="dxa"/>
            <w:tcBorders>
              <w:top w:val="single" w:sz="4" w:space="0" w:color="auto"/>
              <w:bottom w:val="single" w:sz="4" w:space="0" w:color="auto"/>
            </w:tcBorders>
          </w:tcPr>
          <w:p w:rsidR="006C6B0D" w:rsidRPr="00914E73" w:rsidRDefault="006C6B0D" w:rsidP="00133126">
            <w:pPr>
              <w:jc w:val="both"/>
              <w:rPr>
                <w:rFonts w:ascii="Footlight MT Light" w:hAnsi="Footlight MT Light" w:cs="Verdana"/>
                <w:sz w:val="6"/>
                <w:szCs w:val="6"/>
              </w:rPr>
            </w:pPr>
            <w:r w:rsidRPr="00914E73">
              <w:rPr>
                <w:rFonts w:ascii="Footlight MT Light" w:hAnsi="Footlight MT Light" w:cs="Verdana"/>
                <w:sz w:val="22"/>
                <w:szCs w:val="22"/>
              </w:rPr>
              <w:t xml:space="preserve"> </w:t>
            </w:r>
          </w:p>
          <w:p w:rsidR="006C6B0D" w:rsidRPr="00914E73" w:rsidRDefault="006C6B0D" w:rsidP="00162CE0">
            <w:pPr>
              <w:spacing w:after="200"/>
              <w:ind w:left="540" w:hanging="540"/>
              <w:jc w:val="both"/>
              <w:rPr>
                <w:rFonts w:ascii="Footlight MT Light" w:hAnsi="Footlight MT Light"/>
                <w:b/>
                <w:u w:val="single"/>
              </w:rPr>
            </w:pPr>
            <w:r w:rsidRPr="00914E73">
              <w:rPr>
                <w:rFonts w:ascii="Footlight MT Light" w:hAnsi="Footlight MT Light"/>
                <w:b/>
                <w:sz w:val="22"/>
                <w:szCs w:val="22"/>
                <w:u w:val="single"/>
              </w:rPr>
              <w:t>CAPACITE TECHNIQUE ET EXPERIENCE</w:t>
            </w:r>
            <w:r w:rsidRPr="00914E73">
              <w:rPr>
                <w:rFonts w:ascii="Footlight MT Light" w:hAnsi="Footlight MT Light"/>
                <w:b/>
              </w:rPr>
              <w:t> :</w:t>
            </w:r>
          </w:p>
          <w:p w:rsidR="006C6B0D" w:rsidRPr="00914E73" w:rsidRDefault="006C6B0D" w:rsidP="00737826">
            <w:pPr>
              <w:spacing w:after="200"/>
              <w:jc w:val="both"/>
              <w:rPr>
                <w:rFonts w:ascii="Footlight MT Light" w:hAnsi="Footlight MT Light"/>
                <w:b/>
                <w:sz w:val="22"/>
                <w:szCs w:val="22"/>
                <w:u w:val="single"/>
              </w:rPr>
            </w:pPr>
            <w:r w:rsidRPr="00914E73">
              <w:rPr>
                <w:rFonts w:ascii="Footlight MT Light" w:hAnsi="Footlight MT Light"/>
                <w:b/>
                <w:sz w:val="22"/>
                <w:szCs w:val="22"/>
                <w:u w:val="single"/>
              </w:rPr>
              <w:t xml:space="preserve">Le Soumissionnaire doit prouver, documentation à l’appui, qu’il satisfait aux exigences d’expérience ci-après : </w:t>
            </w:r>
          </w:p>
          <w:p w:rsidR="006C6B0D" w:rsidRPr="004F62B0" w:rsidRDefault="006C6B0D" w:rsidP="003837CB">
            <w:pPr>
              <w:pStyle w:val="Corpsdetexte3"/>
              <w:numPr>
                <w:ilvl w:val="0"/>
                <w:numId w:val="23"/>
              </w:numPr>
              <w:suppressAutoHyphens/>
              <w:jc w:val="both"/>
              <w:rPr>
                <w:rFonts w:ascii="Footlight MT Light" w:hAnsi="Footlight MT Light"/>
                <w:sz w:val="22"/>
                <w:szCs w:val="18"/>
              </w:rPr>
            </w:pPr>
            <w:r w:rsidRPr="004F62B0">
              <w:rPr>
                <w:rFonts w:ascii="Footlight MT Light" w:hAnsi="Footlight MT Light" w:cs="Verdana"/>
                <w:i/>
                <w:iCs/>
                <w:spacing w:val="0"/>
                <w:sz w:val="22"/>
                <w:szCs w:val="18"/>
              </w:rPr>
              <w:t>Deux expériences similaires de la période 201</w:t>
            </w:r>
            <w:r w:rsidR="00A55700">
              <w:rPr>
                <w:rFonts w:ascii="Footlight MT Light" w:hAnsi="Footlight MT Light" w:cs="Verdana"/>
                <w:i/>
                <w:iCs/>
                <w:spacing w:val="0"/>
                <w:sz w:val="22"/>
                <w:szCs w:val="18"/>
              </w:rPr>
              <w:t>5</w:t>
            </w:r>
            <w:r w:rsidRPr="004F62B0">
              <w:rPr>
                <w:rFonts w:ascii="Footlight MT Light" w:hAnsi="Footlight MT Light" w:cs="Verdana"/>
                <w:i/>
                <w:iCs/>
                <w:spacing w:val="0"/>
                <w:sz w:val="22"/>
                <w:szCs w:val="18"/>
              </w:rPr>
              <w:t xml:space="preserve"> à</w:t>
            </w:r>
            <w:r w:rsidR="00BE7436">
              <w:rPr>
                <w:rFonts w:ascii="Footlight MT Light" w:hAnsi="Footlight MT Light" w:cs="Verdana"/>
                <w:i/>
                <w:iCs/>
                <w:spacing w:val="0"/>
                <w:sz w:val="22"/>
                <w:szCs w:val="18"/>
              </w:rPr>
              <w:t xml:space="preserve"> 2020</w:t>
            </w:r>
            <w:r w:rsidRPr="004F62B0">
              <w:rPr>
                <w:rFonts w:ascii="Footlight MT Light" w:hAnsi="Footlight MT Light" w:cs="Verdana"/>
                <w:i/>
                <w:iCs/>
                <w:spacing w:val="0"/>
                <w:sz w:val="22"/>
                <w:szCs w:val="18"/>
              </w:rPr>
              <w:t xml:space="preserve"> attestées par les attestations de bonne exécution ou les procès-verbaux de réception accompagnés des copies des pages de garde et signature de marchés émanant d’institutions publiques para publiques ou internationales permettant de justifier de sa capacité à exécuter le marché dans les règles de l’art, par lot</w:t>
            </w:r>
            <w:r w:rsidRPr="004F62B0">
              <w:rPr>
                <w:rFonts w:ascii="Footlight MT Light" w:hAnsi="Footlight MT Light"/>
                <w:sz w:val="22"/>
                <w:szCs w:val="18"/>
              </w:rPr>
              <w:t>.</w:t>
            </w:r>
          </w:p>
          <w:p w:rsidR="00BE7436" w:rsidRPr="00BE7436" w:rsidRDefault="00BE7436" w:rsidP="004F62B0">
            <w:pPr>
              <w:pStyle w:val="Paragraphedeliste"/>
              <w:tabs>
                <w:tab w:val="left" w:pos="2580"/>
              </w:tabs>
              <w:spacing w:after="200"/>
              <w:ind w:left="1637"/>
              <w:jc w:val="both"/>
              <w:rPr>
                <w:rFonts w:ascii="Footlight MT Light" w:hAnsi="Footlight MT Light"/>
                <w:i/>
                <w:iCs/>
                <w:sz w:val="12"/>
                <w:szCs w:val="12"/>
              </w:rPr>
            </w:pPr>
          </w:p>
          <w:p w:rsidR="00BE7436" w:rsidRPr="004F62B0" w:rsidRDefault="00BE7436" w:rsidP="00BE7436">
            <w:pPr>
              <w:pStyle w:val="Paragraphedeliste"/>
              <w:spacing w:after="200"/>
              <w:ind w:left="540"/>
              <w:jc w:val="both"/>
              <w:rPr>
                <w:rFonts w:ascii="Footlight MT Light" w:hAnsi="Footlight MT Light" w:cs="Verdana"/>
                <w:i/>
                <w:iCs/>
                <w:sz w:val="22"/>
                <w:szCs w:val="18"/>
              </w:rPr>
            </w:pPr>
            <w:r w:rsidRPr="004F62B0">
              <w:rPr>
                <w:rFonts w:ascii="Footlight MT Light" w:hAnsi="Footlight MT Light" w:cs="Verdana"/>
                <w:i/>
                <w:iCs/>
                <w:sz w:val="22"/>
                <w:szCs w:val="18"/>
              </w:rPr>
              <w:t>on entend par expérience similaire, la réalisation des prestations suivantes :</w:t>
            </w:r>
          </w:p>
          <w:p w:rsidR="00BE7436" w:rsidRPr="00161655" w:rsidRDefault="00BE7436" w:rsidP="00BE7436">
            <w:pPr>
              <w:pStyle w:val="Paragraphedeliste"/>
              <w:spacing w:after="200"/>
              <w:jc w:val="both"/>
              <w:rPr>
                <w:rFonts w:ascii="Footlight MT Light" w:hAnsi="Footlight MT Light"/>
                <w:i/>
                <w:iCs/>
                <w:sz w:val="12"/>
                <w:szCs w:val="12"/>
              </w:rPr>
            </w:pPr>
          </w:p>
          <w:p w:rsidR="00BE7436" w:rsidRPr="004F62B0" w:rsidRDefault="00BE7436" w:rsidP="00BE7436">
            <w:pPr>
              <w:pStyle w:val="Paragraphedeliste"/>
              <w:numPr>
                <w:ilvl w:val="2"/>
                <w:numId w:val="13"/>
              </w:numPr>
              <w:spacing w:after="20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Opérations de nettoyage et d’entretien de bâtiments, pour les lots </w:t>
            </w:r>
            <w:r>
              <w:rPr>
                <w:rFonts w:ascii="Footlight MT Light" w:hAnsi="Footlight MT Light" w:cs="Verdana"/>
                <w:i/>
                <w:iCs/>
                <w:sz w:val="22"/>
                <w:szCs w:val="18"/>
              </w:rPr>
              <w:t>allant de 1 à 9</w:t>
            </w:r>
            <w:r w:rsidRPr="004F62B0">
              <w:rPr>
                <w:rFonts w:ascii="Footlight MT Light" w:hAnsi="Footlight MT Light" w:cs="Verdana"/>
                <w:i/>
                <w:iCs/>
                <w:sz w:val="22"/>
                <w:szCs w:val="18"/>
              </w:rPr>
              <w:t>.</w:t>
            </w:r>
          </w:p>
          <w:p w:rsidR="00BE7436" w:rsidRPr="004F62B0" w:rsidRDefault="00BE7436" w:rsidP="00BE7436">
            <w:pPr>
              <w:pStyle w:val="Paragraphedeliste"/>
              <w:numPr>
                <w:ilvl w:val="2"/>
                <w:numId w:val="13"/>
              </w:numPr>
              <w:spacing w:after="20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Opérations de gardiennage et de surveillance de bâtiments, pour les lots  </w:t>
            </w:r>
            <w:r>
              <w:rPr>
                <w:rFonts w:ascii="Footlight MT Light" w:hAnsi="Footlight MT Light" w:cs="Verdana"/>
                <w:i/>
                <w:iCs/>
                <w:sz w:val="22"/>
                <w:szCs w:val="18"/>
              </w:rPr>
              <w:t>allant de 10 à 18</w:t>
            </w:r>
            <w:r w:rsidRPr="004F62B0">
              <w:rPr>
                <w:rFonts w:ascii="Footlight MT Light" w:hAnsi="Footlight MT Light" w:cs="Verdana"/>
                <w:i/>
                <w:iCs/>
                <w:sz w:val="22"/>
                <w:szCs w:val="18"/>
              </w:rPr>
              <w:t>.</w:t>
            </w:r>
          </w:p>
          <w:p w:rsidR="00BE7436" w:rsidRPr="004F62B0" w:rsidRDefault="00BE7436" w:rsidP="00BE7436">
            <w:pPr>
              <w:pStyle w:val="Paragraphedeliste"/>
              <w:spacing w:after="200"/>
              <w:ind w:left="1637"/>
              <w:jc w:val="both"/>
              <w:rPr>
                <w:rFonts w:ascii="Footlight MT Light" w:hAnsi="Footlight MT Light"/>
                <w:i/>
                <w:iCs/>
                <w:sz w:val="16"/>
                <w:szCs w:val="12"/>
              </w:rPr>
            </w:pPr>
          </w:p>
          <w:p w:rsidR="00BE7436" w:rsidRPr="004F62B0" w:rsidRDefault="00BE7436" w:rsidP="00BE7436">
            <w:pPr>
              <w:pStyle w:val="Paragraphedeliste"/>
              <w:suppressAutoHyphens/>
              <w:spacing w:before="60" w:after="60"/>
              <w:ind w:left="708"/>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Les sociétés nouvellement créées apporteront la preuve de disposer d’un personnel </w:t>
            </w:r>
            <w:r w:rsidRPr="004F62B0">
              <w:rPr>
                <w:rFonts w:ascii="Footlight MT Light" w:hAnsi="Footlight MT Light" w:cs="Verdana"/>
                <w:b/>
                <w:i/>
                <w:iCs/>
                <w:sz w:val="22"/>
                <w:szCs w:val="18"/>
                <w:u w:val="single"/>
              </w:rPr>
              <w:t>d’encadrement</w:t>
            </w:r>
            <w:r w:rsidRPr="004F62B0">
              <w:rPr>
                <w:rFonts w:ascii="Footlight MT Light" w:hAnsi="Footlight MT Light" w:cs="Verdana"/>
                <w:i/>
                <w:iCs/>
                <w:sz w:val="22"/>
                <w:szCs w:val="18"/>
              </w:rPr>
              <w:t xml:space="preserve"> qualifié dans le domaine du nettoyage et entretien pour les lots </w:t>
            </w:r>
            <w:r>
              <w:rPr>
                <w:rFonts w:ascii="Footlight MT Light" w:hAnsi="Footlight MT Light" w:cs="Verdana"/>
                <w:i/>
                <w:iCs/>
                <w:sz w:val="22"/>
                <w:szCs w:val="18"/>
              </w:rPr>
              <w:t>allant de 1 à 9</w:t>
            </w:r>
            <w:r w:rsidRPr="004F62B0">
              <w:rPr>
                <w:rFonts w:ascii="Footlight MT Light" w:hAnsi="Footlight MT Light" w:cs="Verdana"/>
                <w:i/>
                <w:iCs/>
                <w:sz w:val="22"/>
                <w:szCs w:val="18"/>
              </w:rPr>
              <w:t xml:space="preserve"> et dans le domaine du gardiennage et surveillance pour les lots </w:t>
            </w:r>
            <w:r>
              <w:rPr>
                <w:rFonts w:ascii="Footlight MT Light" w:hAnsi="Footlight MT Light" w:cs="Verdana"/>
                <w:i/>
                <w:iCs/>
                <w:sz w:val="22"/>
                <w:szCs w:val="18"/>
              </w:rPr>
              <w:t>allant de 10 à 18</w:t>
            </w:r>
            <w:r w:rsidRPr="004F62B0">
              <w:rPr>
                <w:rFonts w:ascii="Footlight MT Light" w:hAnsi="Footlight MT Light" w:cs="Verdana"/>
                <w:i/>
                <w:iCs/>
                <w:sz w:val="22"/>
                <w:szCs w:val="18"/>
              </w:rPr>
              <w:t xml:space="preserve">. </w:t>
            </w:r>
          </w:p>
          <w:p w:rsidR="00BE7436" w:rsidRPr="00BE7436" w:rsidRDefault="00BE7436" w:rsidP="004F62B0">
            <w:pPr>
              <w:pStyle w:val="Paragraphedeliste"/>
              <w:tabs>
                <w:tab w:val="left" w:pos="2580"/>
              </w:tabs>
              <w:spacing w:after="200"/>
              <w:ind w:left="1637"/>
              <w:jc w:val="both"/>
              <w:rPr>
                <w:rFonts w:ascii="Footlight MT Light" w:hAnsi="Footlight MT Light"/>
                <w:i/>
                <w:iCs/>
                <w:sz w:val="12"/>
                <w:szCs w:val="12"/>
              </w:rPr>
            </w:pPr>
          </w:p>
          <w:p w:rsidR="00BE7436" w:rsidRPr="004F62B0" w:rsidRDefault="00BE7436" w:rsidP="00BE7436">
            <w:pPr>
              <w:pStyle w:val="Paragraphedeliste"/>
              <w:suppressAutoHyphens/>
              <w:spacing w:before="60" w:after="60"/>
              <w:ind w:left="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Il s’agit précisément d’au moins un membre du personnel : </w:t>
            </w:r>
          </w:p>
          <w:p w:rsidR="00BE7436" w:rsidRPr="004F62B0" w:rsidRDefault="00BE7436" w:rsidP="00BE7436">
            <w:pPr>
              <w:pStyle w:val="Paragraphedeliste"/>
              <w:suppressAutoHyphens/>
              <w:spacing w:before="60" w:after="60"/>
              <w:ind w:left="708"/>
              <w:jc w:val="both"/>
              <w:rPr>
                <w:rFonts w:ascii="Footlight MT Light" w:hAnsi="Footlight MT Light" w:cs="Verdana"/>
                <w:i/>
                <w:iCs/>
                <w:sz w:val="10"/>
                <w:szCs w:val="6"/>
              </w:rPr>
            </w:pPr>
          </w:p>
          <w:p w:rsidR="00BE7436" w:rsidRPr="004F62B0" w:rsidRDefault="00BE7436" w:rsidP="00BE7436">
            <w:pPr>
              <w:pStyle w:val="Paragraphedeliste"/>
              <w:numPr>
                <w:ilvl w:val="0"/>
                <w:numId w:val="22"/>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présentant une expérience minimale de cinq (05) années dans le domaine du nettoyage et entretien de bâtiments pour </w:t>
            </w:r>
            <w:r w:rsidR="0018218C" w:rsidRPr="004F62B0">
              <w:rPr>
                <w:rFonts w:ascii="Footlight MT Light" w:hAnsi="Footlight MT Light" w:cs="Verdana"/>
                <w:i/>
                <w:iCs/>
                <w:sz w:val="22"/>
                <w:szCs w:val="18"/>
              </w:rPr>
              <w:t xml:space="preserve">les lots </w:t>
            </w:r>
            <w:r w:rsidR="0018218C">
              <w:rPr>
                <w:rFonts w:ascii="Footlight MT Light" w:hAnsi="Footlight MT Light" w:cs="Verdana"/>
                <w:i/>
                <w:iCs/>
                <w:sz w:val="22"/>
                <w:szCs w:val="18"/>
              </w:rPr>
              <w:t>allant de 1 à 9</w:t>
            </w:r>
            <w:r w:rsidR="0018218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 et du gardiennage et surveillance de bâtiments pour les </w:t>
            </w:r>
            <w:r w:rsidR="0018218C" w:rsidRPr="004F62B0">
              <w:rPr>
                <w:rFonts w:ascii="Footlight MT Light" w:hAnsi="Footlight MT Light" w:cs="Verdana"/>
                <w:i/>
                <w:iCs/>
                <w:sz w:val="22"/>
                <w:szCs w:val="18"/>
              </w:rPr>
              <w:t xml:space="preserve">lots </w:t>
            </w:r>
            <w:r w:rsidR="0018218C">
              <w:rPr>
                <w:rFonts w:ascii="Footlight MT Light" w:hAnsi="Footlight MT Light" w:cs="Verdana"/>
                <w:i/>
                <w:iCs/>
                <w:sz w:val="22"/>
                <w:szCs w:val="18"/>
              </w:rPr>
              <w:t xml:space="preserve">allant de </w:t>
            </w:r>
            <w:r w:rsidR="000B77E8">
              <w:rPr>
                <w:rFonts w:ascii="Footlight MT Light" w:hAnsi="Footlight MT Light" w:cs="Verdana"/>
                <w:i/>
                <w:iCs/>
                <w:sz w:val="22"/>
                <w:szCs w:val="18"/>
              </w:rPr>
              <w:t>10</w:t>
            </w:r>
            <w:r w:rsidR="0018218C">
              <w:rPr>
                <w:rFonts w:ascii="Footlight MT Light" w:hAnsi="Footlight MT Light" w:cs="Verdana"/>
                <w:i/>
                <w:iCs/>
                <w:sz w:val="22"/>
                <w:szCs w:val="18"/>
              </w:rPr>
              <w:t xml:space="preserve"> à </w:t>
            </w:r>
            <w:r w:rsidR="000B77E8">
              <w:rPr>
                <w:rFonts w:ascii="Footlight MT Light" w:hAnsi="Footlight MT Light" w:cs="Verdana"/>
                <w:i/>
                <w:iCs/>
                <w:sz w:val="22"/>
                <w:szCs w:val="18"/>
              </w:rPr>
              <w:t>18</w:t>
            </w:r>
            <w:r w:rsidR="0018218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 </w:t>
            </w:r>
          </w:p>
          <w:p w:rsidR="00BE7436" w:rsidRPr="004F62B0" w:rsidRDefault="00BE7436" w:rsidP="00BE7436">
            <w:pPr>
              <w:pStyle w:val="Paragraphedeliste"/>
              <w:numPr>
                <w:ilvl w:val="0"/>
                <w:numId w:val="22"/>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et ayant participé à au moins deux opérations </w:t>
            </w:r>
            <w:r>
              <w:rPr>
                <w:rFonts w:ascii="Footlight MT Light" w:hAnsi="Footlight MT Light" w:cs="Verdana"/>
                <w:i/>
                <w:iCs/>
                <w:sz w:val="22"/>
                <w:szCs w:val="18"/>
              </w:rPr>
              <w:t xml:space="preserve">annuelles </w:t>
            </w:r>
            <w:r w:rsidRPr="004F62B0">
              <w:rPr>
                <w:rFonts w:ascii="Footlight MT Light" w:hAnsi="Footlight MT Light" w:cs="Verdana"/>
                <w:i/>
                <w:iCs/>
                <w:sz w:val="22"/>
                <w:szCs w:val="18"/>
              </w:rPr>
              <w:t xml:space="preserve">de nettoyage et d’entretien pour les </w:t>
            </w:r>
            <w:r w:rsidR="00466AAC" w:rsidRPr="004F62B0">
              <w:rPr>
                <w:rFonts w:ascii="Footlight MT Light" w:hAnsi="Footlight MT Light" w:cs="Verdana"/>
                <w:i/>
                <w:iCs/>
                <w:sz w:val="22"/>
                <w:szCs w:val="18"/>
              </w:rPr>
              <w:t xml:space="preserve">lots </w:t>
            </w:r>
            <w:r w:rsidR="00466AAC">
              <w:rPr>
                <w:rFonts w:ascii="Footlight MT Light" w:hAnsi="Footlight MT Light" w:cs="Verdana"/>
                <w:i/>
                <w:iCs/>
                <w:sz w:val="22"/>
                <w:szCs w:val="18"/>
              </w:rPr>
              <w:t>allant de 1 à 9</w:t>
            </w:r>
            <w:r w:rsidR="00466AA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et à au moins deux opérations gardiennage et surveillance pour </w:t>
            </w:r>
            <w:r w:rsidR="00466AAC" w:rsidRPr="004F62B0">
              <w:rPr>
                <w:rFonts w:ascii="Footlight MT Light" w:hAnsi="Footlight MT Light" w:cs="Verdana"/>
                <w:i/>
                <w:iCs/>
                <w:sz w:val="22"/>
                <w:szCs w:val="18"/>
              </w:rPr>
              <w:t xml:space="preserve">les lots </w:t>
            </w:r>
            <w:r w:rsidR="00466AAC">
              <w:rPr>
                <w:rFonts w:ascii="Footlight MT Light" w:hAnsi="Footlight MT Light" w:cs="Verdana"/>
                <w:i/>
                <w:iCs/>
                <w:sz w:val="22"/>
                <w:szCs w:val="18"/>
              </w:rPr>
              <w:t>allant de 10 à 18</w:t>
            </w:r>
            <w:r w:rsidRPr="004F62B0">
              <w:rPr>
                <w:rFonts w:ascii="Footlight MT Light" w:hAnsi="Footlight MT Light" w:cs="Verdana"/>
                <w:i/>
                <w:iCs/>
                <w:sz w:val="22"/>
                <w:szCs w:val="18"/>
              </w:rPr>
              <w:t xml:space="preserve">,  pour le compte de services publics para publics ou organismes internationaux, dans le cadre d’un contrat ou marché (fournir les références du contrat ou du marché). </w:t>
            </w:r>
          </w:p>
          <w:p w:rsidR="00BE7436" w:rsidRPr="004F62B0" w:rsidRDefault="00BE7436" w:rsidP="00BE7436">
            <w:pPr>
              <w:suppressAutoHyphens/>
              <w:spacing w:before="60" w:after="60"/>
              <w:ind w:left="1068"/>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NB : Il sera </w:t>
            </w:r>
            <w:r w:rsidRPr="004F62B0">
              <w:rPr>
                <w:rFonts w:ascii="Footlight MT Light" w:hAnsi="Footlight MT Light" w:cs="Verdana"/>
                <w:b/>
                <w:i/>
                <w:iCs/>
                <w:sz w:val="22"/>
                <w:szCs w:val="18"/>
                <w:u w:val="single"/>
              </w:rPr>
              <w:t>obligatoirement</w:t>
            </w:r>
            <w:r w:rsidRPr="004F62B0">
              <w:rPr>
                <w:rFonts w:ascii="Footlight MT Light" w:hAnsi="Footlight MT Light" w:cs="Verdana"/>
                <w:i/>
                <w:iCs/>
                <w:sz w:val="22"/>
                <w:szCs w:val="18"/>
              </w:rPr>
              <w:t xml:space="preserve"> fourni pour chacun des deux employés ci-dessus cités : </w:t>
            </w:r>
          </w:p>
          <w:p w:rsidR="00BE7436" w:rsidRPr="004F62B0" w:rsidRDefault="00BE7436" w:rsidP="00BE7436">
            <w:pPr>
              <w:pStyle w:val="Paragraphedeliste"/>
              <w:numPr>
                <w:ilvl w:val="0"/>
                <w:numId w:val="15"/>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 xml:space="preserve">les références du contrat de marché (copie du contrat et PV et/ou attestation de réception) ; </w:t>
            </w:r>
          </w:p>
          <w:p w:rsidR="00BE7436" w:rsidRPr="004F62B0" w:rsidRDefault="00BE7436" w:rsidP="00BE7436">
            <w:pPr>
              <w:pStyle w:val="Paragraphedeliste"/>
              <w:numPr>
                <w:ilvl w:val="0"/>
                <w:numId w:val="15"/>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le CV ;</w:t>
            </w:r>
          </w:p>
          <w:p w:rsidR="00BE7436" w:rsidRPr="004F62B0" w:rsidRDefault="00BE7436" w:rsidP="00BE7436">
            <w:pPr>
              <w:pStyle w:val="Paragraphedeliste"/>
              <w:numPr>
                <w:ilvl w:val="0"/>
                <w:numId w:val="15"/>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le contrat de travail avec l’employeur (notarié ou visé à l’Inspection du travail) ;</w:t>
            </w:r>
          </w:p>
          <w:p w:rsidR="00BE7436" w:rsidRPr="004F62B0" w:rsidRDefault="00BE7436" w:rsidP="00BE7436">
            <w:pPr>
              <w:pStyle w:val="Paragraphedeliste"/>
              <w:numPr>
                <w:ilvl w:val="0"/>
                <w:numId w:val="15"/>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les cartes individuelles INPS.</w:t>
            </w:r>
          </w:p>
          <w:p w:rsidR="00BE7436" w:rsidRPr="0085244D" w:rsidRDefault="00BE7436" w:rsidP="00BE7436">
            <w:pPr>
              <w:pStyle w:val="Lgende"/>
              <w:rPr>
                <w:rFonts w:ascii="Footlight MT Light" w:hAnsi="Footlight MT Light"/>
                <w:sz w:val="6"/>
                <w:szCs w:val="6"/>
              </w:rPr>
            </w:pPr>
          </w:p>
          <w:p w:rsidR="00BE7436" w:rsidRPr="004F62B0" w:rsidRDefault="00BE7436" w:rsidP="00BE7436">
            <w:pPr>
              <w:pStyle w:val="Corpsdetexte3"/>
              <w:numPr>
                <w:ilvl w:val="0"/>
                <w:numId w:val="23"/>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Un agrément, en ce qui concerne les sociétés de gardiennage ;</w:t>
            </w:r>
          </w:p>
          <w:p w:rsidR="00BE7436" w:rsidRPr="0085244D" w:rsidRDefault="00BE7436" w:rsidP="00BE7436">
            <w:pPr>
              <w:pStyle w:val="Corpsdetexte3"/>
              <w:suppressAutoHyphens/>
              <w:ind w:left="900"/>
              <w:jc w:val="both"/>
              <w:rPr>
                <w:rFonts w:ascii="Footlight MT Light" w:hAnsi="Footlight MT Light" w:cs="Verdana"/>
                <w:i/>
                <w:iCs/>
                <w:spacing w:val="0"/>
                <w:sz w:val="6"/>
                <w:szCs w:val="6"/>
              </w:rPr>
            </w:pPr>
          </w:p>
          <w:p w:rsidR="00BE7436" w:rsidRPr="004F62B0" w:rsidRDefault="00BE7436" w:rsidP="00BE7436">
            <w:pPr>
              <w:pStyle w:val="Corpsdetexte3"/>
              <w:numPr>
                <w:ilvl w:val="0"/>
                <w:numId w:val="23"/>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 xml:space="preserve">Une assurance en cours de validité </w:t>
            </w:r>
            <w:r w:rsidRPr="00DC4830">
              <w:rPr>
                <w:rFonts w:ascii="Footlight MT Light" w:hAnsi="Footlight MT Light" w:cs="Verdana"/>
                <w:i/>
                <w:iCs/>
                <w:spacing w:val="0"/>
                <w:sz w:val="22"/>
                <w:szCs w:val="18"/>
              </w:rPr>
              <w:t>(</w:t>
            </w:r>
            <w:r>
              <w:rPr>
                <w:rFonts w:ascii="Footlight MT Light" w:hAnsi="Footlight MT Light" w:cs="Verdana"/>
                <w:i/>
                <w:iCs/>
                <w:spacing w:val="0"/>
                <w:sz w:val="22"/>
                <w:szCs w:val="18"/>
              </w:rPr>
              <w:t xml:space="preserve">pour toute </w:t>
            </w:r>
            <w:r w:rsidRPr="00DC4830">
              <w:rPr>
                <w:rFonts w:ascii="Footlight MT Light" w:hAnsi="Footlight MT Light" w:cs="Verdana"/>
                <w:i/>
                <w:iCs/>
                <w:spacing w:val="0"/>
                <w:sz w:val="22"/>
                <w:szCs w:val="18"/>
              </w:rPr>
              <w:t>la période des prestations), couvrant les domma</w:t>
            </w:r>
            <w:r w:rsidRPr="004F62B0">
              <w:rPr>
                <w:rFonts w:ascii="Footlight MT Light" w:hAnsi="Footlight MT Light" w:cs="Verdana"/>
                <w:i/>
                <w:iCs/>
                <w:spacing w:val="0"/>
                <w:sz w:val="22"/>
                <w:szCs w:val="18"/>
              </w:rPr>
              <w:t>ges éventuels causés par le candidat dans le cadre de ses prestations ;</w:t>
            </w:r>
          </w:p>
          <w:p w:rsidR="00BE7436" w:rsidRPr="0085244D" w:rsidRDefault="00BE7436" w:rsidP="00BE7436">
            <w:pPr>
              <w:pStyle w:val="Corpsdetexte3"/>
              <w:suppressAutoHyphens/>
              <w:ind w:left="900"/>
              <w:jc w:val="both"/>
              <w:rPr>
                <w:rFonts w:ascii="Footlight MT Light" w:hAnsi="Footlight MT Light" w:cs="Verdana"/>
                <w:i/>
                <w:iCs/>
                <w:spacing w:val="0"/>
                <w:sz w:val="6"/>
                <w:szCs w:val="6"/>
              </w:rPr>
            </w:pPr>
          </w:p>
          <w:p w:rsidR="006C6B0D" w:rsidRPr="00BE7436" w:rsidRDefault="00BE7436" w:rsidP="00BE7436">
            <w:pPr>
              <w:pStyle w:val="Corpsdetexte3"/>
              <w:numPr>
                <w:ilvl w:val="0"/>
                <w:numId w:val="23"/>
              </w:numPr>
              <w:suppressAutoHyphens/>
              <w:jc w:val="both"/>
              <w:rPr>
                <w:rFonts w:ascii="Footlight MT Light" w:hAnsi="Footlight MT Light" w:cs="Verdana"/>
                <w:i/>
                <w:iCs/>
                <w:spacing w:val="0"/>
                <w:sz w:val="18"/>
                <w:szCs w:val="18"/>
              </w:rPr>
            </w:pPr>
            <w:r w:rsidRPr="004F62B0">
              <w:rPr>
                <w:rFonts w:ascii="Footlight MT Light" w:hAnsi="Footlight MT Light" w:cs="Verdana"/>
                <w:i/>
                <w:iCs/>
                <w:spacing w:val="0"/>
                <w:sz w:val="22"/>
                <w:szCs w:val="18"/>
              </w:rPr>
              <w:t>la fiche des moyens humains, remplie, signée et donnant précisément le personnel nécessaire pour les prestations.</w:t>
            </w:r>
            <w:r w:rsidR="006C6B0D" w:rsidRPr="00BE7436">
              <w:rPr>
                <w:rFonts w:ascii="Footlight MT Light" w:hAnsi="Footlight MT Light"/>
                <w:i/>
                <w:iCs/>
                <w:sz w:val="32"/>
              </w:rPr>
              <w:tab/>
            </w:r>
          </w:p>
        </w:tc>
      </w:tr>
      <w:tr w:rsidR="00914E73" w:rsidRPr="00284D75" w:rsidTr="00BE7436">
        <w:trPr>
          <w:cantSplit/>
          <w:trHeight w:val="1833"/>
        </w:trPr>
        <w:tc>
          <w:tcPr>
            <w:tcW w:w="1620" w:type="dxa"/>
            <w:tcBorders>
              <w:top w:val="single" w:sz="4" w:space="0" w:color="auto"/>
            </w:tcBorders>
          </w:tcPr>
          <w:p w:rsidR="00914E73" w:rsidRPr="00284D75" w:rsidRDefault="00914E73" w:rsidP="00870CB1">
            <w:pPr>
              <w:spacing w:after="200"/>
              <w:jc w:val="both"/>
              <w:rPr>
                <w:b/>
              </w:rPr>
            </w:pPr>
          </w:p>
        </w:tc>
        <w:tc>
          <w:tcPr>
            <w:tcW w:w="7470" w:type="dxa"/>
            <w:tcBorders>
              <w:top w:val="single" w:sz="4" w:space="0" w:color="auto"/>
            </w:tcBorders>
          </w:tcPr>
          <w:p w:rsidR="00914E73" w:rsidRPr="004F62B0" w:rsidRDefault="00914E73" w:rsidP="00DB23A4">
            <w:pPr>
              <w:rPr>
                <w:rFonts w:ascii="Footlight MT Light" w:hAnsi="Footlight MT Light"/>
                <w:sz w:val="6"/>
                <w:szCs w:val="2"/>
              </w:rPr>
            </w:pPr>
          </w:p>
          <w:p w:rsidR="00914E73" w:rsidRPr="00914E73" w:rsidRDefault="00914E73" w:rsidP="00737826">
            <w:pPr>
              <w:spacing w:after="200"/>
              <w:jc w:val="both"/>
              <w:rPr>
                <w:rFonts w:ascii="Footlight MT Light" w:hAnsi="Footlight MT Light"/>
                <w:b/>
              </w:rPr>
            </w:pPr>
            <w:r w:rsidRPr="00914E73">
              <w:rPr>
                <w:rFonts w:ascii="Footlight MT Light" w:hAnsi="Footlight MT Light"/>
                <w:b/>
                <w:sz w:val="22"/>
                <w:szCs w:val="22"/>
                <w:u w:val="single"/>
              </w:rPr>
              <w:t>Le Soumissionnaire doit fournir la preuve écrite que les fournitures qu’il propose remplissent la (les) condition (s) d’utilisation suivante</w:t>
            </w:r>
            <w:r w:rsidRPr="00914E73">
              <w:rPr>
                <w:rFonts w:ascii="Footlight MT Light" w:hAnsi="Footlight MT Light"/>
                <w:b/>
              </w:rPr>
              <w:t xml:space="preserve"> : </w:t>
            </w:r>
          </w:p>
          <w:p w:rsidR="00914E73" w:rsidRPr="004F62B0" w:rsidRDefault="00914E73" w:rsidP="000A5EF5">
            <w:pPr>
              <w:pStyle w:val="Corpsdetexte3"/>
              <w:numPr>
                <w:ilvl w:val="0"/>
                <w:numId w:val="15"/>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Le cadre des prescriptions techniques des prestations, complété, daté et signé (description de la nature de la prestation).</w:t>
            </w:r>
          </w:p>
          <w:p w:rsidR="00914E73" w:rsidRPr="00914E73" w:rsidRDefault="00914E73" w:rsidP="00914E73">
            <w:pPr>
              <w:pStyle w:val="Corpsdetexte3"/>
              <w:suppressAutoHyphens/>
              <w:jc w:val="both"/>
              <w:rPr>
                <w:rFonts w:ascii="Footlight MT Light" w:hAnsi="Footlight MT Light" w:cs="Verdana"/>
                <w:i/>
                <w:iCs/>
                <w:spacing w:val="0"/>
                <w:sz w:val="18"/>
                <w:szCs w:val="18"/>
              </w:rPr>
            </w:pPr>
          </w:p>
        </w:tc>
      </w:tr>
      <w:tr w:rsidR="00DB23A4" w:rsidRPr="00284D75" w:rsidTr="00914E73">
        <w:trPr>
          <w:trHeight w:val="263"/>
        </w:trPr>
        <w:tc>
          <w:tcPr>
            <w:tcW w:w="9090" w:type="dxa"/>
            <w:gridSpan w:val="2"/>
            <w:tcBorders>
              <w:top w:val="single" w:sz="8" w:space="0" w:color="000000"/>
              <w:bottom w:val="single" w:sz="8" w:space="0" w:color="000000"/>
            </w:tcBorders>
            <w:vAlign w:val="center"/>
          </w:tcPr>
          <w:p w:rsidR="00DB23A4" w:rsidRPr="00914E73" w:rsidRDefault="00DB23A4"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B. Dossier d’appel d’offres</w:t>
            </w:r>
          </w:p>
        </w:tc>
      </w:tr>
      <w:tr w:rsidR="00DB23A4" w:rsidRPr="00284D75" w:rsidTr="00737826">
        <w:trPr>
          <w:trHeight w:val="1965"/>
        </w:trPr>
        <w:tc>
          <w:tcPr>
            <w:tcW w:w="1620" w:type="dxa"/>
            <w:tcBorders>
              <w:top w:val="single" w:sz="8" w:space="0" w:color="000000"/>
              <w:bottom w:val="single" w:sz="8" w:space="0" w:color="000000"/>
            </w:tcBorders>
          </w:tcPr>
          <w:p w:rsidR="00DB23A4" w:rsidRPr="00284D75" w:rsidRDefault="00DB23A4" w:rsidP="00870CB1">
            <w:pPr>
              <w:tabs>
                <w:tab w:val="right" w:pos="7254"/>
              </w:tabs>
              <w:spacing w:after="200"/>
              <w:jc w:val="both"/>
              <w:rPr>
                <w:b/>
              </w:rPr>
            </w:pPr>
            <w:r w:rsidRPr="00284D75">
              <w:rPr>
                <w:b/>
              </w:rPr>
              <w:t>IC 7.1</w:t>
            </w:r>
          </w:p>
        </w:tc>
        <w:tc>
          <w:tcPr>
            <w:tcW w:w="7470" w:type="dxa"/>
            <w:tcBorders>
              <w:top w:val="single" w:sz="8" w:space="0" w:color="000000"/>
              <w:bottom w:val="single" w:sz="8" w:space="0" w:color="000000"/>
            </w:tcBorders>
          </w:tcPr>
          <w:p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Aux fins uniquement de demande de clarifications par les candidats et soumissionnaires</w:t>
            </w:r>
            <w:r w:rsidRPr="00914E73">
              <w:rPr>
                <w:rFonts w:ascii="Footlight MT Light" w:hAnsi="Footlight MT Light"/>
                <w:b/>
              </w:rPr>
              <w:t xml:space="preserve">, </w:t>
            </w:r>
            <w:r w:rsidRPr="00914E73">
              <w:rPr>
                <w:rFonts w:ascii="Footlight MT Light" w:hAnsi="Footlight MT Light"/>
              </w:rPr>
              <w:t>l’adresse de la personne responsable du Marché auprès de l’Autorité contractante est la suivante :</w:t>
            </w:r>
          </w:p>
          <w:p w:rsidR="00DB23A4" w:rsidRPr="00914E73" w:rsidRDefault="00DB23A4" w:rsidP="00DB23A4">
            <w:pPr>
              <w:tabs>
                <w:tab w:val="right" w:pos="7254"/>
              </w:tabs>
              <w:spacing w:after="200"/>
              <w:jc w:val="both"/>
              <w:rPr>
                <w:rFonts w:ascii="Footlight MT Light" w:hAnsi="Footlight MT Light"/>
                <w:i/>
                <w:iCs/>
              </w:rPr>
            </w:pPr>
            <w:r w:rsidRPr="00914E73">
              <w:rPr>
                <w:rFonts w:ascii="Footlight MT Light" w:hAnsi="Footlight MT Light"/>
              </w:rPr>
              <w:t xml:space="preserve">Attention de : </w:t>
            </w:r>
            <w:r w:rsidR="000A5EF5">
              <w:rPr>
                <w:rFonts w:ascii="Footlight MT Light" w:hAnsi="Footlight MT Light"/>
                <w:i/>
                <w:iCs/>
              </w:rPr>
              <w:t>Colonel Boubacar OUOLOGUEM</w:t>
            </w:r>
            <w:r w:rsidRPr="00914E73">
              <w:rPr>
                <w:rFonts w:ascii="Footlight MT Light" w:hAnsi="Footlight MT Light"/>
                <w:i/>
                <w:iCs/>
              </w:rPr>
              <w:t>, Directeur des Finances et du Matériel</w:t>
            </w:r>
          </w:p>
          <w:p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 xml:space="preserve">Rue :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sise OMS, route de Koulouba</w:t>
            </w:r>
          </w:p>
          <w:p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Étage/ numéro de bureau </w:t>
            </w:r>
            <w:r w:rsidR="009652E0" w:rsidRPr="00914E73">
              <w:rPr>
                <w:rFonts w:ascii="Footlight MT Light" w:hAnsi="Footlight MT Light"/>
                <w:i/>
                <w:iCs/>
              </w:rPr>
              <w:t>: 1er</w:t>
            </w:r>
            <w:r w:rsidRPr="00914E73">
              <w:rPr>
                <w:rFonts w:ascii="Footlight MT Light" w:hAnsi="Footlight MT Light"/>
                <w:i/>
                <w:iCs/>
              </w:rPr>
              <w:t xml:space="preserve"> étage.</w:t>
            </w:r>
          </w:p>
          <w:p w:rsidR="00DB23A4" w:rsidRPr="00914E73" w:rsidRDefault="00DB23A4" w:rsidP="00DB23A4">
            <w:pPr>
              <w:tabs>
                <w:tab w:val="right" w:pos="7254"/>
              </w:tabs>
              <w:spacing w:after="200"/>
              <w:jc w:val="both"/>
              <w:rPr>
                <w:rFonts w:ascii="Footlight MT Light" w:hAnsi="Footlight MT Light"/>
                <w:i/>
              </w:rPr>
            </w:pPr>
            <w:r w:rsidRPr="00914E73">
              <w:rPr>
                <w:rFonts w:ascii="Footlight MT Light" w:hAnsi="Footlight MT Light"/>
              </w:rPr>
              <w:t>Ville </w:t>
            </w:r>
            <w:r w:rsidRPr="00914E73">
              <w:rPr>
                <w:rFonts w:ascii="Footlight MT Light" w:hAnsi="Footlight MT Light"/>
                <w:i/>
                <w:iCs/>
              </w:rPr>
              <w:t>: Bamako</w:t>
            </w:r>
          </w:p>
          <w:p w:rsidR="00DB23A4" w:rsidRPr="00914E73" w:rsidRDefault="00DB23A4" w:rsidP="00DB23A4">
            <w:pPr>
              <w:tabs>
                <w:tab w:val="right" w:pos="7254"/>
              </w:tabs>
              <w:spacing w:after="200"/>
              <w:jc w:val="both"/>
              <w:rPr>
                <w:rFonts w:ascii="Footlight MT Light" w:hAnsi="Footlight MT Light"/>
                <w:i/>
              </w:rPr>
            </w:pPr>
            <w:r w:rsidRPr="00914E73">
              <w:rPr>
                <w:rFonts w:ascii="Footlight MT Light" w:hAnsi="Footlight MT Light"/>
              </w:rPr>
              <w:t xml:space="preserve">Boîte postale : </w:t>
            </w:r>
            <w:r w:rsidRPr="00914E73">
              <w:rPr>
                <w:rFonts w:ascii="Footlight MT Light" w:hAnsi="Footlight MT Light"/>
                <w:i/>
                <w:iCs/>
              </w:rPr>
              <w:t>232</w:t>
            </w:r>
          </w:p>
          <w:p w:rsidR="00DB23A4" w:rsidRPr="00914E73" w:rsidRDefault="00DB23A4" w:rsidP="00DB23A4">
            <w:pPr>
              <w:tabs>
                <w:tab w:val="right" w:pos="7254"/>
              </w:tabs>
              <w:spacing w:before="120"/>
              <w:rPr>
                <w:rFonts w:ascii="Footlight MT Light" w:hAnsi="Footlight MT Light"/>
                <w:i/>
                <w:iCs/>
              </w:rPr>
            </w:pPr>
            <w:r w:rsidRPr="00914E73">
              <w:rPr>
                <w:rFonts w:ascii="Footlight MT Light" w:hAnsi="Footlight MT Light"/>
              </w:rPr>
              <w:t xml:space="preserve">Pays : </w:t>
            </w:r>
            <w:r w:rsidRPr="00914E73">
              <w:rPr>
                <w:rFonts w:ascii="Footlight MT Light" w:hAnsi="Footlight MT Light"/>
                <w:i/>
                <w:iCs/>
              </w:rPr>
              <w:t>Mali</w:t>
            </w:r>
          </w:p>
          <w:p w:rsidR="00DB23A4" w:rsidRPr="00914E73" w:rsidRDefault="00DB23A4" w:rsidP="00DB23A4">
            <w:pPr>
              <w:pStyle w:val="Paragraphedeliste"/>
              <w:rPr>
                <w:rFonts w:ascii="Footlight MT Light" w:hAnsi="Footlight MT Light"/>
              </w:rPr>
            </w:pPr>
          </w:p>
          <w:p w:rsidR="00DB23A4" w:rsidRPr="00914E73" w:rsidRDefault="00DB23A4" w:rsidP="00DB23A4">
            <w:pPr>
              <w:tabs>
                <w:tab w:val="right" w:pos="7254"/>
              </w:tabs>
              <w:spacing w:after="200"/>
              <w:jc w:val="both"/>
              <w:rPr>
                <w:rFonts w:ascii="Footlight MT Light" w:hAnsi="Footlight MT Light"/>
                <w:i/>
                <w:iCs/>
              </w:rPr>
            </w:pPr>
            <w:r w:rsidRPr="00914E73">
              <w:rPr>
                <w:rFonts w:ascii="Footlight MT Light" w:hAnsi="Footlight MT Light"/>
              </w:rPr>
              <w:t xml:space="preserve">Numéro de téléphone : </w:t>
            </w:r>
            <w:r w:rsidRPr="00914E73">
              <w:rPr>
                <w:rFonts w:ascii="Footlight MT Light" w:hAnsi="Footlight MT Light"/>
                <w:i/>
                <w:iCs/>
              </w:rPr>
              <w:t>(223) 22 53 61/02</w:t>
            </w:r>
          </w:p>
          <w:p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 xml:space="preserve">Numéro de télécopie : </w:t>
            </w:r>
            <w:r w:rsidRPr="00914E73">
              <w:rPr>
                <w:rFonts w:ascii="Footlight MT Light" w:hAnsi="Footlight MT Light"/>
                <w:i/>
                <w:iCs/>
              </w:rPr>
              <w:t>(223) 20 23  03 25</w:t>
            </w:r>
          </w:p>
          <w:p w:rsidR="00A8546E" w:rsidRPr="00914E73" w:rsidRDefault="00DB23A4" w:rsidP="00192D34">
            <w:pPr>
              <w:tabs>
                <w:tab w:val="right" w:pos="7254"/>
              </w:tabs>
              <w:spacing w:after="200"/>
              <w:jc w:val="both"/>
              <w:rPr>
                <w:rFonts w:ascii="Footlight MT Light" w:hAnsi="Footlight MT Light"/>
                <w:i/>
                <w:iCs/>
                <w:color w:val="0000FF"/>
                <w:u w:val="single"/>
              </w:rPr>
            </w:pPr>
            <w:r w:rsidRPr="00914E73">
              <w:rPr>
                <w:rFonts w:ascii="Footlight MT Light" w:hAnsi="Footlight MT Light"/>
              </w:rPr>
              <w:t xml:space="preserve">Adresse électronique : </w:t>
            </w:r>
            <w:hyperlink r:id="rId13" w:history="1">
              <w:r w:rsidR="00192D34" w:rsidRPr="003D01AF">
                <w:rPr>
                  <w:rStyle w:val="Lienhypertexte"/>
                  <w:i/>
                  <w:iCs/>
                </w:rPr>
                <w:t>boufou911@gmail.com</w:t>
              </w:r>
            </w:hyperlink>
            <w:r w:rsidR="00192D34">
              <w:rPr>
                <w:i/>
                <w:iCs/>
              </w:rPr>
              <w:t xml:space="preserve">  </w:t>
            </w:r>
          </w:p>
        </w:tc>
      </w:tr>
      <w:tr w:rsidR="00DB23A4" w:rsidRPr="00284D75" w:rsidTr="00870CB1">
        <w:tc>
          <w:tcPr>
            <w:tcW w:w="9090" w:type="dxa"/>
            <w:gridSpan w:val="2"/>
            <w:tcBorders>
              <w:top w:val="single" w:sz="8" w:space="0" w:color="000000"/>
              <w:bottom w:val="single" w:sz="8" w:space="0" w:color="000000"/>
            </w:tcBorders>
            <w:vAlign w:val="center"/>
          </w:tcPr>
          <w:p w:rsidR="00DB23A4" w:rsidRPr="00914E73" w:rsidRDefault="00DB23A4" w:rsidP="00870CB1">
            <w:pPr>
              <w:tabs>
                <w:tab w:val="right" w:pos="7254"/>
              </w:tabs>
              <w:spacing w:after="200"/>
              <w:jc w:val="center"/>
              <w:rPr>
                <w:rFonts w:ascii="Footlight MT Light" w:hAnsi="Footlight MT Light"/>
                <w:b/>
                <w:sz w:val="28"/>
              </w:rPr>
            </w:pPr>
            <w:r w:rsidRPr="00914E73">
              <w:rPr>
                <w:rFonts w:ascii="Footlight MT Light" w:hAnsi="Footlight MT Light"/>
                <w:b/>
                <w:sz w:val="28"/>
              </w:rPr>
              <w:t>C. Préparation des offres</w:t>
            </w:r>
          </w:p>
        </w:tc>
      </w:tr>
      <w:tr w:rsidR="00DB23A4" w:rsidRPr="00284D75" w:rsidTr="00870CB1">
        <w:tc>
          <w:tcPr>
            <w:tcW w:w="1620" w:type="dxa"/>
            <w:tcBorders>
              <w:top w:val="single" w:sz="8" w:space="0" w:color="000000"/>
              <w:bottom w:val="single" w:sz="8" w:space="0" w:color="000000"/>
            </w:tcBorders>
          </w:tcPr>
          <w:p w:rsidR="00DB23A4" w:rsidRPr="00284D75" w:rsidRDefault="00DB23A4" w:rsidP="00870CB1">
            <w:pPr>
              <w:tabs>
                <w:tab w:val="right" w:pos="7434"/>
              </w:tabs>
              <w:spacing w:after="200"/>
              <w:jc w:val="both"/>
              <w:rPr>
                <w:b/>
              </w:rPr>
            </w:pPr>
            <w:r w:rsidRPr="00284D75">
              <w:rPr>
                <w:b/>
              </w:rPr>
              <w:t xml:space="preserve">IC 11.1 </w:t>
            </w:r>
            <w:r>
              <w:rPr>
                <w:b/>
              </w:rPr>
              <w:t>(g)</w:t>
            </w:r>
          </w:p>
        </w:tc>
        <w:tc>
          <w:tcPr>
            <w:tcW w:w="7470" w:type="dxa"/>
            <w:tcBorders>
              <w:top w:val="single" w:sz="8" w:space="0" w:color="000000"/>
              <w:bottom w:val="single" w:sz="8" w:space="0" w:color="000000"/>
            </w:tcBorders>
          </w:tcPr>
          <w:p w:rsidR="00E54578" w:rsidRPr="00914E73" w:rsidRDefault="00E54578" w:rsidP="00E54578">
            <w:pPr>
              <w:tabs>
                <w:tab w:val="right" w:pos="7254"/>
              </w:tabs>
              <w:spacing w:after="200"/>
              <w:jc w:val="both"/>
              <w:rPr>
                <w:rFonts w:ascii="Footlight MT Light" w:hAnsi="Footlight MT Light"/>
                <w:szCs w:val="24"/>
              </w:rPr>
            </w:pPr>
            <w:r w:rsidRPr="00914E73">
              <w:rPr>
                <w:rFonts w:ascii="Footlight MT Light" w:hAnsi="Footlight MT Light"/>
              </w:rPr>
              <w:t>Le Soumissionnaire</w:t>
            </w:r>
            <w:r w:rsidR="007F0A0D" w:rsidRPr="00914E73">
              <w:rPr>
                <w:rFonts w:ascii="Footlight MT Light" w:hAnsi="Footlight MT Light"/>
              </w:rPr>
              <w:t xml:space="preserve"> </w:t>
            </w:r>
            <w:r w:rsidRPr="00914E73">
              <w:rPr>
                <w:rFonts w:ascii="Footlight MT Light" w:hAnsi="Footlight MT Light"/>
              </w:rPr>
              <w:t xml:space="preserve">devra joindre à son offre les autres documents </w:t>
            </w:r>
            <w:r w:rsidRPr="00914E73">
              <w:rPr>
                <w:rFonts w:ascii="Footlight MT Light" w:hAnsi="Footlight MT Light"/>
                <w:szCs w:val="24"/>
              </w:rPr>
              <w:t xml:space="preserve">suivants : </w:t>
            </w:r>
          </w:p>
          <w:p w:rsidR="00E54578" w:rsidRPr="00914E73" w:rsidRDefault="00E54578" w:rsidP="003837CB">
            <w:pPr>
              <w:numPr>
                <w:ilvl w:val="0"/>
                <w:numId w:val="16"/>
              </w:numPr>
              <w:suppressAutoHyphens/>
              <w:spacing w:before="60" w:after="60"/>
              <w:jc w:val="both"/>
              <w:rPr>
                <w:rFonts w:ascii="Footlight MT Light" w:hAnsi="Footlight MT Light"/>
                <w:szCs w:val="24"/>
              </w:rPr>
            </w:pPr>
            <w:r w:rsidRPr="00914E73">
              <w:rPr>
                <w:rFonts w:ascii="Footlight MT Light" w:hAnsi="Footlight MT Light"/>
                <w:b/>
                <w:szCs w:val="24"/>
              </w:rPr>
              <w:t>l’attestation d'immatriculation au registre du commerce</w:t>
            </w:r>
            <w:r w:rsidRPr="00914E73">
              <w:rPr>
                <w:rFonts w:ascii="Footlight MT Light" w:hAnsi="Footlight MT Light"/>
                <w:szCs w:val="24"/>
              </w:rPr>
              <w:t xml:space="preserve"> du candidat ou sa photocopie certifiée conforme ;</w:t>
            </w:r>
          </w:p>
          <w:p w:rsidR="00E54578" w:rsidRPr="00914E73" w:rsidRDefault="00E54578" w:rsidP="003837CB">
            <w:pPr>
              <w:numPr>
                <w:ilvl w:val="0"/>
                <w:numId w:val="16"/>
              </w:numPr>
              <w:suppressAutoHyphens/>
              <w:spacing w:before="60" w:after="60"/>
              <w:jc w:val="both"/>
              <w:rPr>
                <w:rFonts w:ascii="Footlight MT Light" w:hAnsi="Footlight MT Light"/>
                <w:szCs w:val="24"/>
              </w:rPr>
            </w:pPr>
            <w:r w:rsidRPr="00914E73">
              <w:rPr>
                <w:rFonts w:ascii="Footlight MT Light" w:hAnsi="Footlight MT Light"/>
                <w:b/>
                <w:szCs w:val="24"/>
              </w:rPr>
              <w:t>le quitus fiscal</w:t>
            </w:r>
            <w:r w:rsidRPr="00914E73">
              <w:rPr>
                <w:rFonts w:ascii="Footlight MT Light" w:hAnsi="Footlight MT Light"/>
                <w:szCs w:val="24"/>
              </w:rPr>
              <w:t xml:space="preserve"> ou sa photocopie certifiée conforme, en cours de validité ;</w:t>
            </w:r>
          </w:p>
          <w:p w:rsidR="00E54578" w:rsidRPr="00914E73" w:rsidRDefault="00E54578" w:rsidP="003837CB">
            <w:pPr>
              <w:numPr>
                <w:ilvl w:val="0"/>
                <w:numId w:val="16"/>
              </w:numPr>
              <w:suppressAutoHyphens/>
              <w:spacing w:before="60" w:after="60"/>
              <w:jc w:val="both"/>
              <w:rPr>
                <w:rFonts w:ascii="Footlight MT Light" w:hAnsi="Footlight MT Light"/>
                <w:szCs w:val="24"/>
              </w:rPr>
            </w:pPr>
            <w:r w:rsidRPr="00914E73">
              <w:rPr>
                <w:rFonts w:ascii="Footlight MT Light" w:hAnsi="Footlight MT Light"/>
                <w:b/>
                <w:szCs w:val="24"/>
              </w:rPr>
              <w:t>le</w:t>
            </w:r>
            <w:r w:rsidR="007F0A0D" w:rsidRPr="00914E73">
              <w:rPr>
                <w:rFonts w:ascii="Footlight MT Light" w:hAnsi="Footlight MT Light"/>
                <w:b/>
                <w:szCs w:val="24"/>
              </w:rPr>
              <w:t xml:space="preserve"> </w:t>
            </w:r>
            <w:r w:rsidRPr="00914E73">
              <w:rPr>
                <w:rFonts w:ascii="Footlight MT Light" w:hAnsi="Footlight MT Light"/>
                <w:b/>
                <w:szCs w:val="24"/>
              </w:rPr>
              <w:t xml:space="preserve">certificat de non </w:t>
            </w:r>
            <w:r w:rsidR="00D92AD5">
              <w:rPr>
                <w:rFonts w:ascii="Footlight MT Light" w:hAnsi="Footlight MT Light"/>
                <w:b/>
                <w:szCs w:val="24"/>
              </w:rPr>
              <w:t>–</w:t>
            </w:r>
            <w:r w:rsidRPr="00914E73">
              <w:rPr>
                <w:rFonts w:ascii="Footlight MT Light" w:hAnsi="Footlight MT Light"/>
                <w:b/>
                <w:szCs w:val="24"/>
              </w:rPr>
              <w:t xml:space="preserve"> faillite</w:t>
            </w:r>
            <w:r w:rsidR="00D92AD5">
              <w:rPr>
                <w:rFonts w:ascii="Footlight MT Light" w:hAnsi="Footlight MT Light"/>
                <w:b/>
                <w:szCs w:val="24"/>
              </w:rPr>
              <w:t xml:space="preserve"> </w:t>
            </w:r>
            <w:r w:rsidRPr="00914E73">
              <w:rPr>
                <w:rFonts w:ascii="Footlight MT Light" w:hAnsi="Footlight MT Light"/>
                <w:szCs w:val="24"/>
              </w:rPr>
              <w:t>du candidat dûment établi par les autorités compétentes, en cours de validité, ne datant pas de plus de trois mois.</w:t>
            </w:r>
          </w:p>
          <w:p w:rsidR="00E54578" w:rsidRPr="00914E73" w:rsidRDefault="00E54578" w:rsidP="00E54578">
            <w:pPr>
              <w:suppressAutoHyphens/>
              <w:spacing w:before="60" w:after="60"/>
              <w:jc w:val="both"/>
              <w:rPr>
                <w:rFonts w:ascii="Footlight MT Light" w:hAnsi="Footlight MT Light"/>
                <w:b/>
                <w:szCs w:val="22"/>
              </w:rPr>
            </w:pPr>
            <w:r w:rsidRPr="00914E73">
              <w:rPr>
                <w:rFonts w:ascii="Footlight MT Light" w:hAnsi="Footlight MT Light"/>
                <w:b/>
                <w:sz w:val="22"/>
                <w:szCs w:val="22"/>
                <w:u w:val="single"/>
              </w:rPr>
              <w:t>NB</w:t>
            </w:r>
            <w:r w:rsidRPr="00914E73">
              <w:rPr>
                <w:rFonts w:ascii="Footlight MT Light" w:hAnsi="Footlight MT Light"/>
                <w:b/>
                <w:sz w:val="22"/>
                <w:szCs w:val="22"/>
              </w:rPr>
              <w:t> :</w:t>
            </w:r>
          </w:p>
          <w:p w:rsidR="00E54578" w:rsidRPr="00914E73" w:rsidRDefault="00E54578" w:rsidP="003837CB">
            <w:pPr>
              <w:pStyle w:val="Paragraphedeliste"/>
              <w:numPr>
                <w:ilvl w:val="0"/>
                <w:numId w:val="18"/>
              </w:numPr>
              <w:jc w:val="both"/>
              <w:rPr>
                <w:rFonts w:ascii="Footlight MT Light" w:hAnsi="Footlight MT Light"/>
                <w:b/>
              </w:rPr>
            </w:pPr>
            <w:r w:rsidRPr="00914E73">
              <w:rPr>
                <w:rFonts w:ascii="Footlight MT Light" w:hAnsi="Footlight MT Light"/>
                <w:szCs w:val="24"/>
              </w:rPr>
              <w:t>L’attributaire provisoire doit fournir conformément à l’article 4.3 de l’arrêté n°2015 - 3721/MEF – SG du 22 octobre 2015, les pièces ci-après</w:t>
            </w:r>
            <w:r w:rsidRPr="00914E73">
              <w:rPr>
                <w:rFonts w:ascii="Footlight MT Light" w:hAnsi="Footlight MT Light"/>
                <w:b/>
              </w:rPr>
              <w:t> :</w:t>
            </w:r>
          </w:p>
          <w:p w:rsidR="00E54578" w:rsidRPr="00914E73" w:rsidRDefault="00E54578" w:rsidP="003837CB">
            <w:pPr>
              <w:numPr>
                <w:ilvl w:val="0"/>
                <w:numId w:val="17"/>
              </w:numPr>
              <w:suppressAutoHyphens/>
              <w:spacing w:before="60" w:after="60"/>
              <w:jc w:val="both"/>
              <w:rPr>
                <w:rFonts w:ascii="Footlight MT Light" w:hAnsi="Footlight MT Light"/>
                <w:b/>
                <w:sz w:val="23"/>
                <w:szCs w:val="23"/>
              </w:rPr>
            </w:pPr>
            <w:r w:rsidRPr="00914E73">
              <w:rPr>
                <w:rFonts w:ascii="Footlight MT Light" w:hAnsi="Footlight MT Light"/>
                <w:b/>
                <w:szCs w:val="24"/>
              </w:rPr>
              <w:t>L’attestation INPS</w:t>
            </w:r>
            <w:r w:rsidRPr="00914E73">
              <w:rPr>
                <w:rFonts w:ascii="Footlight MT Light" w:hAnsi="Footlight MT Light"/>
                <w:b/>
                <w:sz w:val="23"/>
                <w:szCs w:val="23"/>
              </w:rPr>
              <w:t xml:space="preserve">, </w:t>
            </w:r>
          </w:p>
          <w:p w:rsidR="00E54578" w:rsidRPr="00914E73" w:rsidRDefault="00E54578" w:rsidP="003837CB">
            <w:pPr>
              <w:numPr>
                <w:ilvl w:val="0"/>
                <w:numId w:val="17"/>
              </w:numPr>
              <w:suppressAutoHyphens/>
              <w:spacing w:before="60" w:after="60"/>
              <w:jc w:val="both"/>
              <w:rPr>
                <w:rFonts w:ascii="Footlight MT Light" w:hAnsi="Footlight MT Light"/>
                <w:b/>
                <w:sz w:val="23"/>
                <w:szCs w:val="23"/>
              </w:rPr>
            </w:pPr>
            <w:r w:rsidRPr="00914E73">
              <w:rPr>
                <w:rFonts w:ascii="Footlight MT Light" w:hAnsi="Footlight MT Light"/>
                <w:b/>
                <w:szCs w:val="24"/>
              </w:rPr>
              <w:t>l’attestation OMH</w:t>
            </w:r>
            <w:r w:rsidRPr="00914E73">
              <w:rPr>
                <w:rFonts w:ascii="Footlight MT Light" w:hAnsi="Footlight MT Light"/>
                <w:b/>
                <w:sz w:val="23"/>
                <w:szCs w:val="23"/>
              </w:rPr>
              <w:t xml:space="preserve">, </w:t>
            </w:r>
          </w:p>
          <w:p w:rsidR="00E54578" w:rsidRPr="00914E73" w:rsidRDefault="00E54578" w:rsidP="003837CB">
            <w:pPr>
              <w:numPr>
                <w:ilvl w:val="0"/>
                <w:numId w:val="17"/>
              </w:numPr>
              <w:suppressAutoHyphens/>
              <w:spacing w:before="60" w:after="60"/>
              <w:jc w:val="both"/>
              <w:rPr>
                <w:rFonts w:ascii="Footlight MT Light" w:hAnsi="Footlight MT Light"/>
                <w:b/>
                <w:sz w:val="23"/>
                <w:szCs w:val="23"/>
              </w:rPr>
            </w:pPr>
            <w:r w:rsidRPr="00914E73">
              <w:rPr>
                <w:rFonts w:ascii="Footlight MT Light" w:hAnsi="Footlight MT Light"/>
                <w:b/>
                <w:szCs w:val="24"/>
              </w:rPr>
              <w:t>le statut</w:t>
            </w:r>
            <w:r w:rsidRPr="00914E73">
              <w:rPr>
                <w:rFonts w:ascii="Footlight MT Light" w:hAnsi="Footlight MT Light"/>
                <w:b/>
                <w:sz w:val="23"/>
                <w:szCs w:val="23"/>
              </w:rPr>
              <w:t xml:space="preserve">, </w:t>
            </w:r>
          </w:p>
          <w:p w:rsidR="00DB23A4" w:rsidRPr="00914E73" w:rsidRDefault="00E54578" w:rsidP="003837CB">
            <w:pPr>
              <w:numPr>
                <w:ilvl w:val="0"/>
                <w:numId w:val="17"/>
              </w:numPr>
              <w:suppressAutoHyphens/>
              <w:spacing w:before="60" w:after="60"/>
              <w:jc w:val="both"/>
              <w:rPr>
                <w:rFonts w:ascii="Footlight MT Light" w:hAnsi="Footlight MT Light"/>
                <w:u w:val="single"/>
              </w:rPr>
            </w:pPr>
            <w:r w:rsidRPr="00914E73">
              <w:rPr>
                <w:rFonts w:ascii="Footlight MT Light" w:hAnsi="Footlight MT Light"/>
                <w:b/>
                <w:szCs w:val="24"/>
              </w:rPr>
              <w:lastRenderedPageBreak/>
              <w:t>la carte d’identification fiscale</w:t>
            </w:r>
            <w:r w:rsidRPr="00914E73">
              <w:rPr>
                <w:rFonts w:ascii="Footlight MT Light" w:hAnsi="Footlight MT Light"/>
                <w:sz w:val="23"/>
                <w:szCs w:val="23"/>
              </w:rPr>
              <w:t>.</w:t>
            </w:r>
          </w:p>
          <w:p w:rsidR="00E54578" w:rsidRPr="00914E73" w:rsidRDefault="00E54578" w:rsidP="00E54578">
            <w:pPr>
              <w:suppressAutoHyphens/>
              <w:spacing w:before="60" w:after="60"/>
              <w:ind w:left="1152"/>
              <w:jc w:val="both"/>
              <w:rPr>
                <w:rFonts w:ascii="Footlight MT Light" w:hAnsi="Footlight MT Light"/>
                <w:sz w:val="12"/>
                <w:szCs w:val="12"/>
                <w:u w:val="single"/>
              </w:rPr>
            </w:pPr>
          </w:p>
        </w:tc>
      </w:tr>
      <w:tr w:rsidR="00DB23A4" w:rsidRPr="00284D75" w:rsidTr="00870CB1">
        <w:tc>
          <w:tcPr>
            <w:tcW w:w="1620" w:type="dxa"/>
            <w:tcBorders>
              <w:top w:val="single" w:sz="8" w:space="0" w:color="000000"/>
              <w:bottom w:val="single" w:sz="8" w:space="0" w:color="000000"/>
            </w:tcBorders>
          </w:tcPr>
          <w:p w:rsidR="00DB23A4" w:rsidRPr="00284D75" w:rsidRDefault="00DB23A4" w:rsidP="00870CB1">
            <w:pPr>
              <w:tabs>
                <w:tab w:val="right" w:pos="7434"/>
              </w:tabs>
              <w:spacing w:after="200"/>
              <w:jc w:val="both"/>
              <w:rPr>
                <w:b/>
              </w:rPr>
            </w:pPr>
            <w:r w:rsidRPr="00284D75">
              <w:rPr>
                <w:b/>
              </w:rPr>
              <w:lastRenderedPageBreak/>
              <w:t>IC 13.1</w:t>
            </w:r>
          </w:p>
        </w:tc>
        <w:tc>
          <w:tcPr>
            <w:tcW w:w="7470" w:type="dxa"/>
            <w:tcBorders>
              <w:top w:val="single" w:sz="8" w:space="0" w:color="000000"/>
              <w:bottom w:val="single" w:sz="8" w:space="0" w:color="000000"/>
            </w:tcBorders>
          </w:tcPr>
          <w:p w:rsidR="00DB23A4" w:rsidRPr="00914E73" w:rsidRDefault="00DB23A4" w:rsidP="00870CB1">
            <w:pPr>
              <w:tabs>
                <w:tab w:val="right" w:pos="7254"/>
              </w:tabs>
              <w:spacing w:after="200"/>
              <w:jc w:val="both"/>
              <w:rPr>
                <w:rFonts w:ascii="Footlight MT Light" w:hAnsi="Footlight MT Light"/>
                <w:bCs/>
                <w:i/>
                <w:iCs/>
              </w:rPr>
            </w:pPr>
            <w:r w:rsidRPr="00914E73">
              <w:rPr>
                <w:rFonts w:ascii="Footlight MT Light" w:hAnsi="Footlight MT Light"/>
              </w:rPr>
              <w:t>Les variantes ne sont pas autorisées.</w:t>
            </w:r>
          </w:p>
        </w:tc>
      </w:tr>
      <w:tr w:rsidR="00DB23A4" w:rsidRPr="00284D75" w:rsidTr="00E54578">
        <w:tc>
          <w:tcPr>
            <w:tcW w:w="1620" w:type="dxa"/>
            <w:tcBorders>
              <w:top w:val="single" w:sz="8" w:space="0" w:color="000000"/>
              <w:bottom w:val="single" w:sz="8" w:space="0" w:color="000000"/>
            </w:tcBorders>
          </w:tcPr>
          <w:p w:rsidR="00DB23A4" w:rsidRPr="00284D75" w:rsidRDefault="00DB23A4" w:rsidP="00870CB1">
            <w:pPr>
              <w:tabs>
                <w:tab w:val="right" w:pos="7434"/>
              </w:tabs>
              <w:spacing w:after="200"/>
              <w:jc w:val="both"/>
              <w:rPr>
                <w:b/>
              </w:rPr>
            </w:pPr>
            <w:r w:rsidRPr="00284D75">
              <w:rPr>
                <w:b/>
              </w:rPr>
              <w:t xml:space="preserve">IC 14.6 </w:t>
            </w:r>
          </w:p>
        </w:tc>
        <w:tc>
          <w:tcPr>
            <w:tcW w:w="7470" w:type="dxa"/>
            <w:tcBorders>
              <w:top w:val="single" w:sz="8" w:space="0" w:color="000000"/>
              <w:bottom w:val="single" w:sz="8" w:space="0" w:color="000000"/>
            </w:tcBorders>
            <w:vAlign w:val="center"/>
          </w:tcPr>
          <w:p w:rsidR="00DB23A4" w:rsidRPr="00914E73" w:rsidRDefault="00DB23A4" w:rsidP="00801361">
            <w:pPr>
              <w:tabs>
                <w:tab w:val="right" w:pos="7254"/>
              </w:tabs>
              <w:spacing w:after="200"/>
              <w:jc w:val="both"/>
              <w:rPr>
                <w:rFonts w:ascii="Footlight MT Light" w:hAnsi="Footlight MT Light"/>
              </w:rPr>
            </w:pPr>
            <w:r w:rsidRPr="00914E73">
              <w:rPr>
                <w:rFonts w:ascii="Footlight MT Light" w:hAnsi="Footlight MT Light"/>
              </w:rPr>
              <w:t xml:space="preserve">Le lieu de destination ou d’exécution de la prestation de service est: </w:t>
            </w:r>
            <w:r w:rsidR="00801361" w:rsidRPr="00914E73">
              <w:rPr>
                <w:rFonts w:ascii="Footlight MT Light" w:hAnsi="Footlight MT Light"/>
                <w:b/>
              </w:rPr>
              <w:t>Services cités dans le bordereau des prix</w:t>
            </w:r>
            <w:r w:rsidRPr="00914E73">
              <w:rPr>
                <w:rFonts w:ascii="Footlight MT Light" w:hAnsi="Footlight MT Light"/>
              </w:rPr>
              <w:t xml:space="preserve">.  </w:t>
            </w:r>
          </w:p>
        </w:tc>
      </w:tr>
      <w:tr w:rsidR="00DB23A4" w:rsidRPr="00284D75" w:rsidTr="0089604C">
        <w:tc>
          <w:tcPr>
            <w:tcW w:w="1620" w:type="dxa"/>
            <w:tcBorders>
              <w:top w:val="single" w:sz="8" w:space="0" w:color="000000"/>
              <w:bottom w:val="single" w:sz="8" w:space="0" w:color="000000"/>
            </w:tcBorders>
          </w:tcPr>
          <w:p w:rsidR="00DB23A4" w:rsidRPr="00284D75" w:rsidRDefault="00DB23A4" w:rsidP="00870CB1">
            <w:pPr>
              <w:tabs>
                <w:tab w:val="right" w:pos="7434"/>
              </w:tabs>
              <w:spacing w:after="200"/>
              <w:jc w:val="both"/>
              <w:rPr>
                <w:b/>
              </w:rPr>
            </w:pPr>
            <w:r w:rsidRPr="00284D75">
              <w:rPr>
                <w:b/>
              </w:rPr>
              <w:t>IC 14.7</w:t>
            </w:r>
          </w:p>
        </w:tc>
        <w:tc>
          <w:tcPr>
            <w:tcW w:w="7470" w:type="dxa"/>
            <w:tcBorders>
              <w:top w:val="single" w:sz="8" w:space="0" w:color="000000"/>
              <w:bottom w:val="single" w:sz="8" w:space="0" w:color="000000"/>
            </w:tcBorders>
            <w:vAlign w:val="center"/>
          </w:tcPr>
          <w:p w:rsidR="00DB23A4" w:rsidRPr="00914E73" w:rsidRDefault="00DB23A4" w:rsidP="0089604C">
            <w:pPr>
              <w:tabs>
                <w:tab w:val="right" w:pos="7254"/>
              </w:tabs>
              <w:spacing w:after="200"/>
              <w:rPr>
                <w:rFonts w:ascii="Footlight MT Light" w:hAnsi="Footlight MT Light"/>
              </w:rPr>
            </w:pPr>
            <w:r w:rsidRPr="00914E73">
              <w:rPr>
                <w:rFonts w:ascii="Footlight MT Light" w:hAnsi="Footlight MT Light"/>
              </w:rPr>
              <w:t>Les prix proposés par le Soumissionnaire</w:t>
            </w:r>
            <w:r w:rsidR="007F0A0D" w:rsidRPr="00914E73">
              <w:rPr>
                <w:rFonts w:ascii="Footlight MT Light" w:hAnsi="Footlight MT Light"/>
              </w:rPr>
              <w:t xml:space="preserve"> </w:t>
            </w:r>
            <w:r w:rsidRPr="00914E73">
              <w:rPr>
                <w:rFonts w:ascii="Footlight MT Light" w:hAnsi="Footlight MT Light"/>
              </w:rPr>
              <w:t>seront fermes</w:t>
            </w:r>
            <w:r w:rsidRPr="00914E73">
              <w:rPr>
                <w:rFonts w:ascii="Footlight MT Light" w:hAnsi="Footlight MT Light"/>
                <w:i/>
                <w:iCs/>
              </w:rPr>
              <w:t> </w:t>
            </w:r>
          </w:p>
        </w:tc>
      </w:tr>
      <w:tr w:rsidR="00DB23A4" w:rsidRPr="00284D75" w:rsidTr="0089604C">
        <w:tc>
          <w:tcPr>
            <w:tcW w:w="1620" w:type="dxa"/>
            <w:tcBorders>
              <w:top w:val="single" w:sz="8" w:space="0" w:color="000000"/>
              <w:bottom w:val="single" w:sz="8" w:space="0" w:color="000000"/>
            </w:tcBorders>
          </w:tcPr>
          <w:p w:rsidR="00DB23A4" w:rsidRPr="00284D75" w:rsidRDefault="002E09C2" w:rsidP="00870CB1">
            <w:pPr>
              <w:tabs>
                <w:tab w:val="right" w:pos="7434"/>
              </w:tabs>
              <w:spacing w:after="200"/>
              <w:jc w:val="both"/>
              <w:rPr>
                <w:b/>
              </w:rPr>
            </w:pPr>
            <w:r>
              <w:rPr>
                <w:b/>
              </w:rPr>
              <w:t>IC 14.10</w:t>
            </w:r>
          </w:p>
        </w:tc>
        <w:tc>
          <w:tcPr>
            <w:tcW w:w="7470" w:type="dxa"/>
            <w:tcBorders>
              <w:top w:val="single" w:sz="8" w:space="0" w:color="000000"/>
              <w:bottom w:val="single" w:sz="8" w:space="0" w:color="000000"/>
            </w:tcBorders>
            <w:vAlign w:val="center"/>
          </w:tcPr>
          <w:p w:rsidR="00DB23A4" w:rsidRPr="00914E73" w:rsidRDefault="00DB23A4" w:rsidP="0089604C">
            <w:pPr>
              <w:pStyle w:val="i"/>
              <w:tabs>
                <w:tab w:val="right" w:pos="7254"/>
              </w:tabs>
              <w:suppressAutoHyphens w:val="0"/>
              <w:spacing w:after="200"/>
              <w:jc w:val="left"/>
              <w:rPr>
                <w:rFonts w:ascii="Footlight MT Light" w:hAnsi="Footlight MT Light"/>
                <w:lang w:val="fr-FR"/>
              </w:rPr>
            </w:pPr>
            <w:r w:rsidRPr="00914E73">
              <w:rPr>
                <w:rFonts w:ascii="Footlight MT Light" w:hAnsi="Footlight MT Light"/>
                <w:lang w:val="fr-FR"/>
              </w:rPr>
              <w:t>Les prix indiqués devront correspondre à la totalité des services de chaque lot</w:t>
            </w:r>
          </w:p>
        </w:tc>
      </w:tr>
      <w:tr w:rsidR="002E09C2" w:rsidRPr="00284D75" w:rsidTr="001A6765">
        <w:tc>
          <w:tcPr>
            <w:tcW w:w="1620" w:type="dxa"/>
            <w:tcBorders>
              <w:top w:val="single" w:sz="8" w:space="0" w:color="000000"/>
              <w:bottom w:val="single" w:sz="8" w:space="0" w:color="000000"/>
            </w:tcBorders>
          </w:tcPr>
          <w:p w:rsidR="002E09C2" w:rsidRDefault="002E09C2" w:rsidP="001A6765">
            <w:pPr>
              <w:tabs>
                <w:tab w:val="right" w:pos="7434"/>
              </w:tabs>
              <w:spacing w:after="200"/>
              <w:jc w:val="both"/>
              <w:rPr>
                <w:b/>
              </w:rPr>
            </w:pPr>
            <w:r w:rsidRPr="00AE36E7">
              <w:rPr>
                <w:b/>
              </w:rPr>
              <w:t>IC 15.1</w:t>
            </w:r>
          </w:p>
        </w:tc>
        <w:tc>
          <w:tcPr>
            <w:tcW w:w="7470" w:type="dxa"/>
            <w:tcBorders>
              <w:top w:val="single" w:sz="8" w:space="0" w:color="000000"/>
              <w:bottom w:val="single" w:sz="8" w:space="0" w:color="000000"/>
            </w:tcBorders>
          </w:tcPr>
          <w:p w:rsidR="002E09C2" w:rsidRPr="00CC3D8F" w:rsidRDefault="002E09C2" w:rsidP="002E09C2">
            <w:pPr>
              <w:pStyle w:val="i"/>
              <w:tabs>
                <w:tab w:val="right" w:pos="7254"/>
              </w:tabs>
              <w:suppressAutoHyphens w:val="0"/>
              <w:spacing w:after="200"/>
              <w:rPr>
                <w:lang w:val="fr-FR"/>
              </w:rPr>
            </w:pPr>
            <w:r w:rsidRPr="005D4FA2">
              <w:rPr>
                <w:lang w:val="fr-FR"/>
              </w:rPr>
              <w:t xml:space="preserve">La monnaie de l’offre est : </w:t>
            </w:r>
            <w:r>
              <w:rPr>
                <w:lang w:val="fr-FR"/>
              </w:rPr>
              <w:t xml:space="preserve">F CFA </w:t>
            </w:r>
          </w:p>
        </w:tc>
      </w:tr>
      <w:tr w:rsidR="002E09C2" w:rsidRPr="00284D75" w:rsidTr="001A6765">
        <w:tc>
          <w:tcPr>
            <w:tcW w:w="1620" w:type="dxa"/>
            <w:tcBorders>
              <w:top w:val="single" w:sz="8" w:space="0" w:color="000000"/>
              <w:bottom w:val="single" w:sz="8" w:space="0" w:color="000000"/>
            </w:tcBorders>
          </w:tcPr>
          <w:p w:rsidR="002E09C2" w:rsidRPr="00AE36E7" w:rsidRDefault="002E09C2" w:rsidP="001A6765">
            <w:pPr>
              <w:tabs>
                <w:tab w:val="right" w:pos="7434"/>
              </w:tabs>
              <w:spacing w:after="200"/>
              <w:rPr>
                <w:b/>
              </w:rPr>
            </w:pPr>
            <w:r>
              <w:rPr>
                <w:b/>
              </w:rPr>
              <w:t>IC 18.1 (a</w:t>
            </w:r>
            <w:r w:rsidRPr="00D32ECC">
              <w:rPr>
                <w:b/>
              </w:rPr>
              <w:t>)</w:t>
            </w:r>
          </w:p>
        </w:tc>
        <w:tc>
          <w:tcPr>
            <w:tcW w:w="7470" w:type="dxa"/>
            <w:tcBorders>
              <w:top w:val="single" w:sz="8" w:space="0" w:color="000000"/>
              <w:bottom w:val="single" w:sz="8" w:space="0" w:color="000000"/>
            </w:tcBorders>
          </w:tcPr>
          <w:p w:rsidR="002E09C2" w:rsidRPr="00CC3D8F" w:rsidRDefault="002E09C2" w:rsidP="002E09C2">
            <w:pPr>
              <w:pStyle w:val="i"/>
              <w:tabs>
                <w:tab w:val="right" w:pos="7254"/>
              </w:tabs>
              <w:suppressAutoHyphens w:val="0"/>
              <w:spacing w:after="200"/>
              <w:rPr>
                <w:lang w:val="fr-FR"/>
              </w:rPr>
            </w:pPr>
            <w:r w:rsidRPr="00D32ECC">
              <w:rPr>
                <w:lang w:val="fr-FR"/>
              </w:rPr>
              <w:t xml:space="preserve">Un service après-vente </w:t>
            </w:r>
            <w:r w:rsidRPr="002E09C2">
              <w:rPr>
                <w:lang w:val="fr-FR"/>
              </w:rPr>
              <w:t>n’est pas </w:t>
            </w:r>
            <w:r w:rsidRPr="00D32ECC">
              <w:rPr>
                <w:lang w:val="fr-FR"/>
              </w:rPr>
              <w:t xml:space="preserve">requis.  </w:t>
            </w:r>
          </w:p>
        </w:tc>
      </w:tr>
      <w:tr w:rsidR="002E09C2" w:rsidRPr="00284D75" w:rsidTr="0089604C">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t>IC 19.1</w:t>
            </w:r>
          </w:p>
        </w:tc>
        <w:tc>
          <w:tcPr>
            <w:tcW w:w="7470" w:type="dxa"/>
            <w:tcBorders>
              <w:top w:val="single" w:sz="8" w:space="0" w:color="000000"/>
              <w:bottom w:val="single" w:sz="8" w:space="0" w:color="000000"/>
            </w:tcBorders>
            <w:vAlign w:val="center"/>
          </w:tcPr>
          <w:p w:rsidR="002E09C2" w:rsidRPr="00914E73" w:rsidRDefault="002E09C2" w:rsidP="0089604C">
            <w:pPr>
              <w:pStyle w:val="i"/>
              <w:tabs>
                <w:tab w:val="right" w:pos="7254"/>
              </w:tabs>
              <w:suppressAutoHyphens w:val="0"/>
              <w:spacing w:after="200"/>
              <w:jc w:val="left"/>
              <w:rPr>
                <w:rFonts w:ascii="Footlight MT Light" w:hAnsi="Footlight MT Light"/>
                <w:lang w:val="fr-FR"/>
              </w:rPr>
            </w:pPr>
            <w:r w:rsidRPr="00914E73">
              <w:rPr>
                <w:rFonts w:ascii="Footlight MT Light" w:hAnsi="Footlight MT Light"/>
                <w:lang w:val="fr-FR"/>
              </w:rPr>
              <w:t xml:space="preserve">La période de validité de l’offre est de </w:t>
            </w:r>
            <w:r w:rsidRPr="00914E73">
              <w:rPr>
                <w:rFonts w:ascii="Footlight MT Light" w:hAnsi="Footlight MT Light"/>
                <w:b/>
                <w:lang w:val="fr-FR"/>
              </w:rPr>
              <w:t xml:space="preserve">quatre-vingt-dix (90) jours </w:t>
            </w:r>
            <w:r w:rsidRPr="00914E73">
              <w:rPr>
                <w:rFonts w:ascii="Footlight MT Light" w:hAnsi="Footlight MT Light"/>
                <w:lang w:val="fr-FR"/>
              </w:rPr>
              <w:t>à partir de la date d’ouverture des plis.</w:t>
            </w:r>
          </w:p>
        </w:tc>
      </w:tr>
      <w:tr w:rsidR="002E09C2" w:rsidRPr="00284D75" w:rsidTr="0089604C">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t>IC 20.1</w:t>
            </w:r>
          </w:p>
        </w:tc>
        <w:tc>
          <w:tcPr>
            <w:tcW w:w="7470" w:type="dxa"/>
            <w:tcBorders>
              <w:top w:val="single" w:sz="8" w:space="0" w:color="000000"/>
              <w:bottom w:val="single" w:sz="8" w:space="0" w:color="000000"/>
            </w:tcBorders>
            <w:vAlign w:val="center"/>
          </w:tcPr>
          <w:p w:rsidR="002E09C2" w:rsidRPr="00914E73" w:rsidRDefault="002E09C2" w:rsidP="0089604C">
            <w:pPr>
              <w:tabs>
                <w:tab w:val="right" w:pos="7254"/>
              </w:tabs>
              <w:spacing w:after="200"/>
              <w:rPr>
                <w:rFonts w:ascii="Footlight MT Light" w:hAnsi="Footlight MT Light"/>
              </w:rPr>
            </w:pPr>
            <w:r w:rsidRPr="00914E73">
              <w:rPr>
                <w:rFonts w:ascii="Footlight MT Light" w:hAnsi="Footlight MT Light"/>
              </w:rPr>
              <w:t>L’offre devra être accompagnée d’une garantie de soumission bancaire.</w:t>
            </w:r>
          </w:p>
        </w:tc>
      </w:tr>
      <w:tr w:rsidR="002E09C2" w:rsidRPr="00284D75" w:rsidTr="00E54578">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t>IC 20.2</w:t>
            </w:r>
          </w:p>
        </w:tc>
        <w:tc>
          <w:tcPr>
            <w:tcW w:w="7470" w:type="dxa"/>
            <w:tcBorders>
              <w:top w:val="single" w:sz="8" w:space="0" w:color="000000"/>
              <w:bottom w:val="single" w:sz="8" w:space="0" w:color="000000"/>
            </w:tcBorders>
            <w:vAlign w:val="center"/>
          </w:tcPr>
          <w:p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Le montant de la garantie de soumission est : </w:t>
            </w:r>
          </w:p>
          <w:p w:rsidR="004A1B7E" w:rsidRPr="00A64B1F" w:rsidRDefault="002E09C2"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18"/>
                <w:u w:val="single"/>
              </w:rPr>
              <w:t>Lot 1</w:t>
            </w:r>
            <w:r w:rsidRPr="00A64B1F">
              <w:rPr>
                <w:rFonts w:ascii="Footlight MT Light" w:hAnsi="Footlight MT Light" w:cs="Verdana"/>
                <w:sz w:val="28"/>
                <w:szCs w:val="22"/>
              </w:rPr>
              <w:t> </w:t>
            </w:r>
            <w:r w:rsidR="004A1B7E" w:rsidRPr="003A0E2E">
              <w:rPr>
                <w:rFonts w:ascii="Book Antiqua" w:hAnsi="Book Antiqua" w:cs="Verdana"/>
                <w:sz w:val="22"/>
                <w:szCs w:val="22"/>
              </w:rPr>
              <w:t xml:space="preserve">: </w:t>
            </w:r>
            <w:r w:rsidR="004A1B7E" w:rsidRPr="00A64B1F">
              <w:rPr>
                <w:rFonts w:ascii="Footlight MT Light" w:hAnsi="Footlight MT Light" w:cs="Verdana"/>
                <w:i/>
                <w:iCs/>
                <w:sz w:val="22"/>
                <w:szCs w:val="22"/>
              </w:rPr>
              <w:t>Trois cent cinquante mille (350 000) F CFA</w:t>
            </w:r>
            <w:r w:rsidR="004A1B7E" w:rsidRPr="00A64B1F">
              <w:rPr>
                <w:rFonts w:ascii="Footlight MT Light" w:hAnsi="Footlight MT Light" w:cs="Verdana"/>
                <w:sz w:val="22"/>
                <w:szCs w:val="22"/>
              </w:rPr>
              <w:t xml:space="preserve"> ; </w:t>
            </w:r>
          </w:p>
          <w:p w:rsidR="004A1B7E" w:rsidRPr="00A64B1F" w:rsidRDefault="004A1B7E" w:rsidP="004A1B7E">
            <w:pPr>
              <w:ind w:left="708"/>
              <w:jc w:val="both"/>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2</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Deux cent cinquante mille (250 000) F CFA</w:t>
            </w:r>
            <w:r w:rsidRPr="00A64B1F">
              <w:rPr>
                <w:rFonts w:ascii="Footlight MT Light" w:hAnsi="Footlight MT Light" w:cs="Verdana"/>
                <w:sz w:val="22"/>
                <w:szCs w:val="22"/>
              </w:rPr>
              <w:t> </w:t>
            </w:r>
            <w:r w:rsidRPr="00A64B1F">
              <w:rPr>
                <w:rFonts w:ascii="Footlight MT Light" w:hAnsi="Footlight MT Light" w:cs="Verdana"/>
                <w:i/>
                <w:iCs/>
                <w:sz w:val="22"/>
                <w:szCs w:val="22"/>
              </w:rPr>
              <w:t>;</w:t>
            </w:r>
          </w:p>
          <w:p w:rsidR="004A1B7E" w:rsidRPr="00A64B1F" w:rsidRDefault="004A1B7E" w:rsidP="004A1B7E">
            <w:pPr>
              <w:pStyle w:val="Paragraphedeliste"/>
              <w:ind w:left="1428"/>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3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 xml:space="preserve">Cent cinquante mille (150 000) F CFA </w:t>
            </w:r>
            <w:r w:rsidRPr="00A64B1F">
              <w:rPr>
                <w:rFonts w:ascii="Footlight MT Light" w:hAnsi="Footlight MT Light" w:cs="Verdana"/>
                <w:sz w:val="22"/>
                <w:szCs w:val="22"/>
              </w:rPr>
              <w:t>;</w:t>
            </w:r>
          </w:p>
          <w:p w:rsidR="004A1B7E" w:rsidRPr="00A64B1F" w:rsidRDefault="004A1B7E" w:rsidP="004A1B7E">
            <w:pPr>
              <w:ind w:left="708"/>
              <w:jc w:val="both"/>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4</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r w:rsidRPr="00A64B1F">
              <w:rPr>
                <w:rFonts w:ascii="Footlight MT Light" w:hAnsi="Footlight MT Light" w:cs="Verdana"/>
                <w:sz w:val="22"/>
                <w:szCs w:val="22"/>
              </w:rPr>
              <w:t xml:space="preserve">; </w:t>
            </w:r>
          </w:p>
          <w:p w:rsidR="004A1B7E" w:rsidRPr="00A64B1F" w:rsidRDefault="004A1B7E" w:rsidP="004A1B7E">
            <w:pPr>
              <w:ind w:left="708"/>
              <w:jc w:val="both"/>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5</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Deux cent cinquante mille (250 000) F CFA</w:t>
            </w:r>
            <w:r w:rsidRPr="00A64B1F">
              <w:rPr>
                <w:rFonts w:ascii="Footlight MT Light" w:hAnsi="Footlight MT Light" w:cs="Verdana"/>
                <w:sz w:val="22"/>
                <w:szCs w:val="22"/>
              </w:rPr>
              <w:t> </w:t>
            </w:r>
            <w:r w:rsidRPr="00A64B1F">
              <w:rPr>
                <w:rFonts w:ascii="Footlight MT Light" w:hAnsi="Footlight MT Light" w:cs="Verdana"/>
                <w:i/>
                <w:iCs/>
                <w:sz w:val="22"/>
                <w:szCs w:val="22"/>
              </w:rPr>
              <w:t>;</w:t>
            </w:r>
          </w:p>
          <w:p w:rsidR="004A1B7E" w:rsidRPr="00A64B1F" w:rsidRDefault="004A1B7E" w:rsidP="004A1B7E">
            <w:pPr>
              <w:pStyle w:val="Paragraphedeliste"/>
              <w:ind w:left="1428"/>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6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p>
          <w:p w:rsidR="004A1B7E" w:rsidRPr="00A64B1F" w:rsidRDefault="004A1B7E" w:rsidP="004A1B7E">
            <w:pPr>
              <w:pStyle w:val="Paragraphedeliste"/>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7</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Deux cent mille (200 000) F CFA </w:t>
            </w:r>
            <w:r w:rsidRPr="00A64B1F">
              <w:rPr>
                <w:rFonts w:ascii="Footlight MT Light" w:hAnsi="Footlight MT Light" w:cs="Verdana"/>
                <w:sz w:val="22"/>
                <w:szCs w:val="22"/>
              </w:rPr>
              <w:t xml:space="preserve">; </w:t>
            </w:r>
          </w:p>
          <w:p w:rsidR="004A1B7E" w:rsidRPr="00A64B1F" w:rsidRDefault="004A1B7E" w:rsidP="004A1B7E">
            <w:pPr>
              <w:ind w:left="708"/>
              <w:jc w:val="both"/>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8</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p>
          <w:p w:rsidR="004A1B7E" w:rsidRPr="00A64B1F" w:rsidRDefault="004A1B7E" w:rsidP="004A1B7E">
            <w:pPr>
              <w:pStyle w:val="Paragraphedeliste"/>
              <w:ind w:left="1428"/>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9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Cent cinquante mille (150 000) F CFA ;</w:t>
            </w:r>
          </w:p>
          <w:p w:rsidR="004A1B7E" w:rsidRPr="00A64B1F" w:rsidRDefault="004A1B7E" w:rsidP="004A1B7E">
            <w:pPr>
              <w:jc w:val="both"/>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10</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Trois cent mille (300 000) F CFA </w:t>
            </w:r>
            <w:r w:rsidRPr="00A64B1F">
              <w:rPr>
                <w:rFonts w:ascii="Footlight MT Light" w:hAnsi="Footlight MT Light" w:cs="Verdana"/>
                <w:sz w:val="22"/>
                <w:szCs w:val="22"/>
              </w:rPr>
              <w:t xml:space="preserve">; </w:t>
            </w:r>
          </w:p>
          <w:p w:rsidR="004A1B7E" w:rsidRPr="00A64B1F" w:rsidRDefault="004A1B7E" w:rsidP="004A1B7E">
            <w:pPr>
              <w:ind w:left="708"/>
              <w:jc w:val="both"/>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11</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Trois cent cinquante mille (350 000) F CFA ;</w:t>
            </w:r>
          </w:p>
          <w:p w:rsidR="004A1B7E" w:rsidRPr="00A64B1F" w:rsidRDefault="004A1B7E" w:rsidP="004A1B7E">
            <w:pPr>
              <w:pStyle w:val="Paragraphedeliste"/>
              <w:ind w:left="1428"/>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12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cinquante mille (350 000) F CFA ;</w:t>
            </w:r>
          </w:p>
          <w:p w:rsidR="004A1B7E" w:rsidRPr="00A64B1F" w:rsidRDefault="004A1B7E" w:rsidP="004A1B7E">
            <w:pPr>
              <w:ind w:left="708"/>
              <w:jc w:val="both"/>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13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r w:rsidRPr="00A64B1F">
              <w:rPr>
                <w:rFonts w:ascii="Footlight MT Light" w:hAnsi="Footlight MT Light" w:cs="Verdana"/>
                <w:sz w:val="22"/>
                <w:szCs w:val="22"/>
              </w:rPr>
              <w:t>;</w:t>
            </w:r>
          </w:p>
          <w:p w:rsidR="004A1B7E" w:rsidRPr="00A64B1F" w:rsidRDefault="004A1B7E" w:rsidP="004A1B7E">
            <w:pPr>
              <w:ind w:left="708"/>
              <w:jc w:val="both"/>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14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cinquante mille (350 000) F CFA ;</w:t>
            </w:r>
          </w:p>
          <w:p w:rsidR="004A1B7E" w:rsidRPr="00A64B1F" w:rsidRDefault="004A1B7E" w:rsidP="004A1B7E">
            <w:pPr>
              <w:ind w:left="708"/>
              <w:jc w:val="both"/>
              <w:rPr>
                <w:rFonts w:ascii="Footlight MT Light" w:hAnsi="Footlight MT Light"/>
                <w:i/>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15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r w:rsidRPr="00A64B1F">
              <w:rPr>
                <w:rFonts w:ascii="Footlight MT Light" w:hAnsi="Footlight MT Light" w:cs="Verdana"/>
                <w:sz w:val="22"/>
                <w:szCs w:val="22"/>
              </w:rPr>
              <w:t>;</w:t>
            </w: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16</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Deux cent mille (200 000) F CFA </w:t>
            </w:r>
            <w:r w:rsidRPr="00A64B1F">
              <w:rPr>
                <w:rFonts w:ascii="Footlight MT Light" w:hAnsi="Footlight MT Light" w:cs="Verdana"/>
                <w:sz w:val="22"/>
                <w:szCs w:val="22"/>
              </w:rPr>
              <w:t xml:space="preserve">; </w:t>
            </w:r>
          </w:p>
          <w:p w:rsidR="004A1B7E" w:rsidRPr="00A64B1F" w:rsidRDefault="004A1B7E" w:rsidP="004A1B7E">
            <w:pPr>
              <w:ind w:left="708"/>
              <w:jc w:val="both"/>
              <w:rPr>
                <w:rFonts w:ascii="Footlight MT Light" w:hAnsi="Footlight MT Light" w:cs="Verdana"/>
                <w:sz w:val="6"/>
                <w:szCs w:val="6"/>
              </w:rPr>
            </w:pPr>
          </w:p>
          <w:p w:rsidR="004A1B7E" w:rsidRPr="00A64B1F" w:rsidRDefault="004A1B7E" w:rsidP="004A1B7E">
            <w:pPr>
              <w:pStyle w:val="Paragraphedeliste"/>
              <w:numPr>
                <w:ilvl w:val="0"/>
                <w:numId w:val="25"/>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17</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p>
          <w:p w:rsidR="004A1B7E" w:rsidRPr="00A64B1F" w:rsidRDefault="004A1B7E" w:rsidP="004A1B7E">
            <w:pPr>
              <w:pStyle w:val="Paragraphedeliste"/>
              <w:ind w:left="1428"/>
              <w:rPr>
                <w:rFonts w:ascii="Footlight MT Light" w:hAnsi="Footlight MT Light" w:cs="Verdana"/>
                <w:sz w:val="6"/>
                <w:szCs w:val="6"/>
              </w:rPr>
            </w:pPr>
          </w:p>
          <w:p w:rsidR="002E09C2" w:rsidRPr="00B37CF6" w:rsidRDefault="004A1B7E" w:rsidP="00A64B1F">
            <w:pPr>
              <w:pStyle w:val="Paragraphedeliste"/>
              <w:numPr>
                <w:ilvl w:val="0"/>
                <w:numId w:val="25"/>
              </w:numPr>
              <w:ind w:left="1068"/>
              <w:jc w:val="both"/>
              <w:rPr>
                <w:rFonts w:ascii="Footlight MT Light" w:hAnsi="Footlight MT Light" w:cs="Verdana"/>
                <w:sz w:val="32"/>
                <w:szCs w:val="22"/>
              </w:rPr>
            </w:pPr>
            <w:r w:rsidRPr="00A64B1F">
              <w:rPr>
                <w:rFonts w:ascii="Footlight MT Light" w:hAnsi="Footlight MT Light"/>
                <w:bCs/>
                <w:i/>
                <w:sz w:val="22"/>
                <w:szCs w:val="22"/>
                <w:u w:val="single"/>
              </w:rPr>
              <w:t xml:space="preserve">Lot 18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Cent cinquante mille (150 000) F CFA</w:t>
            </w:r>
            <w:r w:rsidR="002E09C2" w:rsidRPr="00B37CF6">
              <w:rPr>
                <w:rFonts w:ascii="Footlight MT Light" w:hAnsi="Footlight MT Light" w:cs="Verdana"/>
                <w:sz w:val="28"/>
                <w:szCs w:val="22"/>
              </w:rPr>
              <w:t>.</w:t>
            </w:r>
          </w:p>
          <w:p w:rsidR="002E09C2" w:rsidRPr="00914E73" w:rsidRDefault="002E09C2" w:rsidP="00E54578">
            <w:pPr>
              <w:ind w:left="1068"/>
              <w:jc w:val="both"/>
              <w:rPr>
                <w:rFonts w:ascii="Footlight MT Light" w:hAnsi="Footlight MT Light"/>
                <w:bCs/>
                <w:i/>
                <w:sz w:val="12"/>
                <w:szCs w:val="12"/>
                <w:u w:val="single"/>
              </w:rPr>
            </w:pPr>
          </w:p>
          <w:p w:rsidR="002E09C2" w:rsidRPr="00914E73" w:rsidRDefault="002E09C2" w:rsidP="00E54578">
            <w:pPr>
              <w:suppressAutoHyphens/>
              <w:spacing w:before="60" w:after="60"/>
              <w:jc w:val="both"/>
              <w:rPr>
                <w:rFonts w:ascii="Footlight MT Light" w:hAnsi="Footlight MT Light"/>
                <w:szCs w:val="24"/>
              </w:rPr>
            </w:pPr>
            <w:r w:rsidRPr="00914E73">
              <w:rPr>
                <w:rFonts w:ascii="Footlight MT Light" w:hAnsi="Footlight MT Light"/>
              </w:rPr>
              <w:t>la garantie de soumission se présente sous l’une des formes suivantes</w:t>
            </w:r>
            <w:r w:rsidRPr="00914E73">
              <w:rPr>
                <w:rFonts w:ascii="Footlight MT Light" w:hAnsi="Footlight MT Light"/>
                <w:szCs w:val="24"/>
              </w:rPr>
              <w:t> :</w:t>
            </w:r>
          </w:p>
          <w:p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 xml:space="preserve">une lettre de crédit irrévocable, une garantie bancaire provenant d’une institution bancaire ou tout établissement autorisé par l’État </w:t>
            </w:r>
            <w:r w:rsidRPr="00914E73">
              <w:rPr>
                <w:rFonts w:ascii="Footlight MT Light" w:hAnsi="Footlight MT Light"/>
                <w:lang w:val="fr-FR"/>
              </w:rPr>
              <w:lastRenderedPageBreak/>
              <w:t>membre à émettre des garanties;</w:t>
            </w:r>
          </w:p>
          <w:p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 xml:space="preserve">être conforme au formulaire de garantie de soumission figurant à la Section III, ou à un autre modèle approuvé par l’Autorité contractante avant le dépôt de l’offre ; </w:t>
            </w:r>
          </w:p>
          <w:p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être payable immédiatement, sur demande écrite formulée par l’Autorité contractante dans le cas où les conditions énumérées à l’alinéa 20.5 des IC sont invoquées ;</w:t>
            </w:r>
          </w:p>
          <w:p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être soumise sous la forme d’un document original ; une copie ne sera pas admise;</w:t>
            </w:r>
          </w:p>
          <w:p w:rsidR="002E09C2" w:rsidRPr="00914E73" w:rsidRDefault="002E09C2" w:rsidP="003837CB">
            <w:pPr>
              <w:numPr>
                <w:ilvl w:val="0"/>
                <w:numId w:val="10"/>
              </w:numPr>
              <w:suppressAutoHyphens/>
              <w:spacing w:before="60" w:after="60"/>
              <w:jc w:val="both"/>
              <w:rPr>
                <w:rFonts w:ascii="Footlight MT Light" w:hAnsi="Footlight MT Light"/>
                <w:szCs w:val="24"/>
              </w:rPr>
            </w:pPr>
            <w:r w:rsidRPr="00914E73">
              <w:rPr>
                <w:rFonts w:ascii="Footlight MT Light" w:hAnsi="Footlight MT Light"/>
              </w:rPr>
              <w:t>demeurer valide pendant trente (30) jours après l’expiration de la durée de validité de l’offre, y compris si la durée de validité de l’offre est prorogée selon les dispositions de l’alinéa 19.2 des IC.</w:t>
            </w:r>
          </w:p>
          <w:p w:rsidR="002E09C2" w:rsidRPr="00914E73" w:rsidRDefault="002E09C2" w:rsidP="00E54578">
            <w:pPr>
              <w:suppressAutoHyphens/>
              <w:spacing w:before="60" w:after="60"/>
              <w:ind w:left="1068"/>
              <w:jc w:val="both"/>
              <w:rPr>
                <w:rFonts w:ascii="Footlight MT Light" w:hAnsi="Footlight MT Light"/>
                <w:sz w:val="12"/>
                <w:szCs w:val="12"/>
              </w:rPr>
            </w:pPr>
          </w:p>
        </w:tc>
      </w:tr>
      <w:tr w:rsidR="002E09C2" w:rsidRPr="00284D75" w:rsidTr="00F80B3C">
        <w:trPr>
          <w:trHeight w:val="440"/>
        </w:trPr>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lastRenderedPageBreak/>
              <w:t>IC 21.1</w:t>
            </w:r>
          </w:p>
        </w:tc>
        <w:tc>
          <w:tcPr>
            <w:tcW w:w="7470" w:type="dxa"/>
            <w:tcBorders>
              <w:top w:val="single" w:sz="8" w:space="0" w:color="000000"/>
              <w:bottom w:val="single" w:sz="8" w:space="0" w:color="000000"/>
            </w:tcBorders>
          </w:tcPr>
          <w:p w:rsidR="002E09C2" w:rsidRPr="00914E73" w:rsidRDefault="002E09C2" w:rsidP="00E54578">
            <w:pPr>
              <w:tabs>
                <w:tab w:val="right" w:pos="7254"/>
              </w:tabs>
              <w:spacing w:after="200"/>
              <w:jc w:val="both"/>
              <w:rPr>
                <w:rFonts w:ascii="Footlight MT Light" w:hAnsi="Footlight MT Light"/>
                <w:b/>
              </w:rPr>
            </w:pPr>
            <w:r w:rsidRPr="00914E73">
              <w:rPr>
                <w:rFonts w:ascii="Footlight MT Light" w:hAnsi="Footlight MT Light"/>
              </w:rPr>
              <w:t xml:space="preserve">Outre l’original de l’offre, le nombre de copies demandé est de : </w:t>
            </w:r>
            <w:r w:rsidRPr="00914E73">
              <w:rPr>
                <w:rFonts w:ascii="Footlight MT Light" w:hAnsi="Footlight MT Light"/>
                <w:b/>
              </w:rPr>
              <w:t>Deux (02)</w:t>
            </w:r>
          </w:p>
        </w:tc>
      </w:tr>
      <w:tr w:rsidR="002E09C2" w:rsidRPr="00284D75" w:rsidTr="00870CB1">
        <w:tc>
          <w:tcPr>
            <w:tcW w:w="9090" w:type="dxa"/>
            <w:gridSpan w:val="2"/>
            <w:tcBorders>
              <w:top w:val="single" w:sz="8" w:space="0" w:color="000000"/>
              <w:bottom w:val="single" w:sz="8" w:space="0" w:color="000000"/>
            </w:tcBorders>
          </w:tcPr>
          <w:p w:rsidR="002E09C2" w:rsidRPr="00914E73" w:rsidRDefault="002E09C2"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D. Remise des offres et ouverture des plis</w:t>
            </w:r>
          </w:p>
        </w:tc>
      </w:tr>
      <w:tr w:rsidR="002E09C2" w:rsidRPr="00284D75" w:rsidTr="00870CB1">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t>IC 22.2 (c)</w:t>
            </w:r>
          </w:p>
        </w:tc>
        <w:tc>
          <w:tcPr>
            <w:tcW w:w="7470" w:type="dxa"/>
            <w:tcBorders>
              <w:top w:val="single" w:sz="8" w:space="0" w:color="000000"/>
              <w:bottom w:val="single" w:sz="8" w:space="0" w:color="000000"/>
            </w:tcBorders>
          </w:tcPr>
          <w:p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Les enveloppes intérieure et extérieure devront comporter les identifications suivantes : </w:t>
            </w:r>
          </w:p>
          <w:p w:rsidR="002E09C2" w:rsidRPr="00914E73" w:rsidRDefault="002E09C2" w:rsidP="003837CB">
            <w:pPr>
              <w:pStyle w:val="Paragraphedeliste"/>
              <w:numPr>
                <w:ilvl w:val="0"/>
                <w:numId w:val="11"/>
              </w:numPr>
              <w:spacing w:after="200"/>
              <w:jc w:val="both"/>
              <w:rPr>
                <w:rFonts w:ascii="Footlight MT Light" w:hAnsi="Footlight MT Light"/>
              </w:rPr>
            </w:pPr>
            <w:r w:rsidRPr="00914E73">
              <w:rPr>
                <w:rFonts w:ascii="Footlight MT Light" w:hAnsi="Footlight MT Light"/>
              </w:rPr>
              <w:t xml:space="preserve">L’enveloppe extérieure portera les informations suivantes : </w:t>
            </w:r>
          </w:p>
          <w:p w:rsidR="002E09C2" w:rsidRPr="00914E73" w:rsidRDefault="002E09C2" w:rsidP="003837CB">
            <w:pPr>
              <w:numPr>
                <w:ilvl w:val="0"/>
                <w:numId w:val="12"/>
              </w:numPr>
              <w:spacing w:after="240"/>
              <w:ind w:left="864"/>
              <w:jc w:val="both"/>
              <w:rPr>
                <w:rFonts w:ascii="Footlight MT Light" w:hAnsi="Footlight MT Light"/>
              </w:rPr>
            </w:pPr>
            <w:r w:rsidRPr="00914E73">
              <w:rPr>
                <w:rFonts w:ascii="Footlight MT Light" w:hAnsi="Footlight MT Light"/>
              </w:rPr>
              <w:t xml:space="preserve">Direction des Finances et du Matériel (DFM) du Ministère de la Santé et </w:t>
            </w:r>
            <w:r w:rsidR="006C19F4">
              <w:rPr>
                <w:rFonts w:ascii="Footlight MT Light" w:hAnsi="Footlight MT Light"/>
              </w:rPr>
              <w:t>du Développement Social</w:t>
            </w:r>
            <w:r w:rsidRPr="00914E73">
              <w:rPr>
                <w:rFonts w:ascii="Footlight MT Light" w:hAnsi="Footlight MT Light"/>
              </w:rPr>
              <w:t xml:space="preserve"> N’</w:t>
            </w:r>
            <w:proofErr w:type="spellStart"/>
            <w:r w:rsidRPr="00914E73">
              <w:rPr>
                <w:rFonts w:ascii="Footlight MT Light" w:hAnsi="Footlight MT Light"/>
              </w:rPr>
              <w:t>Tominkorobougou</w:t>
            </w:r>
            <w:proofErr w:type="spellEnd"/>
            <w:r w:rsidRPr="00914E73">
              <w:rPr>
                <w:rFonts w:ascii="Footlight MT Light" w:hAnsi="Footlight MT Light"/>
              </w:rPr>
              <w:t>, sise OMS, BP : 232 -  Tél. : (223) 22 53 61/02  Fax : 20 23  03 25 ;</w:t>
            </w:r>
          </w:p>
          <w:p w:rsidR="002E09C2" w:rsidRPr="00914E73" w:rsidRDefault="002E09C2" w:rsidP="003837CB">
            <w:pPr>
              <w:pStyle w:val="2AutoList1"/>
              <w:numPr>
                <w:ilvl w:val="0"/>
                <w:numId w:val="12"/>
              </w:numPr>
              <w:spacing w:after="240"/>
              <w:ind w:left="864"/>
              <w:rPr>
                <w:rFonts w:ascii="Footlight MT Light" w:hAnsi="Footlight MT Light"/>
                <w:lang w:val="fr-FR"/>
              </w:rPr>
            </w:pPr>
            <w:r w:rsidRPr="00914E73">
              <w:rPr>
                <w:rFonts w:ascii="Footlight MT Light" w:hAnsi="Footlight MT Light"/>
                <w:lang w:val="fr-FR"/>
              </w:rPr>
              <w:t>Appel d’offres n°……/</w:t>
            </w:r>
            <w:r w:rsidR="00B327AB">
              <w:rPr>
                <w:rFonts w:ascii="Footlight MT Light" w:hAnsi="Footlight MT Light"/>
                <w:lang w:val="fr-FR"/>
              </w:rPr>
              <w:t>MSDS</w:t>
            </w:r>
            <w:r w:rsidRPr="00914E73">
              <w:rPr>
                <w:rFonts w:ascii="Footlight MT Light" w:hAnsi="Footlight MT Light"/>
                <w:lang w:val="fr-FR"/>
              </w:rPr>
              <w:t xml:space="preserve"> – SG du …...20</w:t>
            </w:r>
            <w:r w:rsidR="00FB0F77">
              <w:rPr>
                <w:rFonts w:ascii="Footlight MT Light" w:hAnsi="Footlight MT Light"/>
                <w:lang w:val="fr-FR"/>
              </w:rPr>
              <w:t>21</w:t>
            </w:r>
            <w:r w:rsidRPr="00914E73">
              <w:rPr>
                <w:rFonts w:ascii="Footlight MT Light" w:hAnsi="Footlight MT Light"/>
                <w:lang w:val="fr-FR"/>
              </w:rPr>
              <w:t xml:space="preserve"> relatif </w:t>
            </w:r>
            <w:proofErr w:type="spellStart"/>
            <w:r w:rsidRPr="00914E73">
              <w:rPr>
                <w:rFonts w:ascii="Footlight MT Light" w:hAnsi="Footlight MT Light"/>
              </w:rPr>
              <w:t>au</w:t>
            </w:r>
            <w:proofErr w:type="spellEnd"/>
            <w:r w:rsidRPr="00914E73">
              <w:rPr>
                <w:rFonts w:ascii="Footlight MT Light" w:hAnsi="Footlight MT Light"/>
              </w:rPr>
              <w:t xml:space="preserve"> </w:t>
            </w:r>
            <w:proofErr w:type="spellStart"/>
            <w:r w:rsidRPr="00914E73">
              <w:rPr>
                <w:rFonts w:ascii="Footlight MT Light" w:hAnsi="Footlight MT Light"/>
              </w:rPr>
              <w:t>recrutement</w:t>
            </w:r>
            <w:proofErr w:type="spellEnd"/>
            <w:r w:rsidRPr="00914E73">
              <w:rPr>
                <w:rFonts w:ascii="Footlight MT Light" w:hAnsi="Footlight MT Light"/>
              </w:rPr>
              <w:t xml:space="preserve"> de </w:t>
            </w:r>
            <w:proofErr w:type="spellStart"/>
            <w:r w:rsidRPr="00914E73">
              <w:rPr>
                <w:rFonts w:ascii="Footlight MT Light" w:hAnsi="Footlight MT Light"/>
              </w:rPr>
              <w:t>prestataires</w:t>
            </w:r>
            <w:proofErr w:type="spellEnd"/>
            <w:r w:rsidRPr="00914E73">
              <w:rPr>
                <w:rFonts w:ascii="Footlight MT Light" w:hAnsi="Footlight MT Light"/>
              </w:rPr>
              <w:t xml:space="preserve"> </w:t>
            </w:r>
            <w:proofErr w:type="spellStart"/>
            <w:r w:rsidRPr="00914E73">
              <w:rPr>
                <w:rFonts w:ascii="Footlight MT Light" w:hAnsi="Footlight MT Light"/>
              </w:rPr>
              <w:t>pour</w:t>
            </w:r>
            <w:proofErr w:type="spellEnd"/>
            <w:r w:rsidRPr="00914E73">
              <w:rPr>
                <w:rFonts w:ascii="Footlight MT Light" w:hAnsi="Footlight MT Light"/>
              </w:rPr>
              <w:t xml:space="preserve"> le </w:t>
            </w:r>
            <w:proofErr w:type="spellStart"/>
            <w:r w:rsidRPr="00914E73">
              <w:rPr>
                <w:rFonts w:ascii="Footlight MT Light" w:hAnsi="Footlight MT Light"/>
              </w:rPr>
              <w:t>nettoyage</w:t>
            </w:r>
            <w:proofErr w:type="spellEnd"/>
            <w:r w:rsidRPr="00914E73">
              <w:rPr>
                <w:rFonts w:ascii="Footlight MT Light" w:hAnsi="Footlight MT Light"/>
              </w:rPr>
              <w:t>/</w:t>
            </w:r>
            <w:proofErr w:type="spellStart"/>
            <w:r w:rsidRPr="00914E73">
              <w:rPr>
                <w:rFonts w:ascii="Footlight MT Light" w:hAnsi="Footlight MT Light"/>
              </w:rPr>
              <w:t>entretien</w:t>
            </w:r>
            <w:proofErr w:type="spellEnd"/>
            <w:r w:rsidRPr="00914E73">
              <w:rPr>
                <w:rFonts w:ascii="Footlight MT Light" w:hAnsi="Footlight MT Light"/>
              </w:rPr>
              <w:t xml:space="preserve"> et le </w:t>
            </w:r>
            <w:proofErr w:type="spellStart"/>
            <w:r w:rsidRPr="00914E73">
              <w:rPr>
                <w:rFonts w:ascii="Footlight MT Light" w:hAnsi="Footlight MT Light"/>
              </w:rPr>
              <w:t>gardiennage</w:t>
            </w:r>
            <w:proofErr w:type="spellEnd"/>
            <w:r w:rsidRPr="00914E73">
              <w:rPr>
                <w:rFonts w:ascii="Footlight MT Light" w:hAnsi="Footlight MT Light"/>
              </w:rPr>
              <w:t>/</w:t>
            </w:r>
            <w:proofErr w:type="spellStart"/>
            <w:r w:rsidRPr="00914E73">
              <w:rPr>
                <w:rFonts w:ascii="Footlight MT Light" w:hAnsi="Footlight MT Light"/>
              </w:rPr>
              <w:t>surveillance</w:t>
            </w:r>
            <w:proofErr w:type="spellEnd"/>
            <w:r w:rsidRPr="00914E73">
              <w:rPr>
                <w:rFonts w:ascii="Footlight MT Light" w:hAnsi="Footlight MT Light"/>
              </w:rPr>
              <w:t xml:space="preserve"> des </w:t>
            </w:r>
            <w:proofErr w:type="spellStart"/>
            <w:r w:rsidRPr="00914E73">
              <w:rPr>
                <w:rFonts w:ascii="Footlight MT Light" w:hAnsi="Footlight MT Light"/>
              </w:rPr>
              <w:t>bâtiments</w:t>
            </w:r>
            <w:proofErr w:type="spellEnd"/>
            <w:r w:rsidRPr="00914E73">
              <w:rPr>
                <w:rFonts w:ascii="Footlight MT Light" w:hAnsi="Footlight MT Light"/>
              </w:rPr>
              <w:t xml:space="preserve"> et des </w:t>
            </w:r>
            <w:proofErr w:type="spellStart"/>
            <w:r w:rsidRPr="00914E73">
              <w:rPr>
                <w:rFonts w:ascii="Footlight MT Light" w:hAnsi="Footlight MT Light"/>
              </w:rPr>
              <w:t>cours</w:t>
            </w:r>
            <w:proofErr w:type="spellEnd"/>
            <w:r w:rsidRPr="00914E73">
              <w:rPr>
                <w:rFonts w:ascii="Footlight MT Light" w:hAnsi="Footlight MT Light"/>
              </w:rPr>
              <w:t xml:space="preserve"> des </w:t>
            </w:r>
            <w:proofErr w:type="spellStart"/>
            <w:r w:rsidRPr="00914E73">
              <w:rPr>
                <w:rFonts w:ascii="Footlight MT Light" w:hAnsi="Footlight MT Light"/>
              </w:rPr>
              <w:t>structures</w:t>
            </w:r>
            <w:proofErr w:type="spellEnd"/>
            <w:r w:rsidRPr="00914E73">
              <w:rPr>
                <w:rFonts w:ascii="Footlight MT Light" w:hAnsi="Footlight MT Light"/>
              </w:rPr>
              <w:t xml:space="preserve"> centrales et des </w:t>
            </w:r>
            <w:proofErr w:type="spellStart"/>
            <w:r w:rsidRPr="00914E73">
              <w:rPr>
                <w:rFonts w:ascii="Footlight MT Light" w:hAnsi="Footlight MT Light"/>
              </w:rPr>
              <w:t>services</w:t>
            </w:r>
            <w:proofErr w:type="spellEnd"/>
            <w:r w:rsidRPr="00914E73">
              <w:rPr>
                <w:rFonts w:ascii="Footlight MT Light" w:hAnsi="Footlight MT Light"/>
              </w:rPr>
              <w:t xml:space="preserve"> </w:t>
            </w:r>
            <w:proofErr w:type="spellStart"/>
            <w:r w:rsidRPr="00914E73">
              <w:rPr>
                <w:rFonts w:ascii="Footlight MT Light" w:hAnsi="Footlight MT Light"/>
              </w:rPr>
              <w:t>rattachés</w:t>
            </w:r>
            <w:proofErr w:type="spellEnd"/>
            <w:r w:rsidRPr="00914E73">
              <w:rPr>
                <w:rFonts w:ascii="Footlight MT Light" w:hAnsi="Footlight MT Light"/>
              </w:rPr>
              <w:t xml:space="preserve"> du </w:t>
            </w:r>
            <w:proofErr w:type="spellStart"/>
            <w:r w:rsidRPr="00914E73">
              <w:rPr>
                <w:rFonts w:ascii="Footlight MT Light" w:hAnsi="Footlight MT Light"/>
              </w:rPr>
              <w:t>Ministère</w:t>
            </w:r>
            <w:proofErr w:type="spellEnd"/>
            <w:r w:rsidRPr="00914E73">
              <w:rPr>
                <w:rFonts w:ascii="Footlight MT Light" w:hAnsi="Footlight MT Light"/>
              </w:rPr>
              <w:t xml:space="preserve"> de la </w:t>
            </w:r>
            <w:proofErr w:type="spellStart"/>
            <w:r w:rsidRPr="00914E73">
              <w:rPr>
                <w:rFonts w:ascii="Footlight MT Light" w:hAnsi="Footlight MT Light"/>
              </w:rPr>
              <w:t>Santé</w:t>
            </w:r>
            <w:proofErr w:type="spellEnd"/>
            <w:r w:rsidRPr="00914E73">
              <w:rPr>
                <w:rFonts w:ascii="Footlight MT Light" w:hAnsi="Footlight MT Light"/>
              </w:rPr>
              <w:t xml:space="preserve"> et </w:t>
            </w:r>
            <w:r w:rsidR="006C19F4">
              <w:rPr>
                <w:rFonts w:ascii="Footlight MT Light" w:hAnsi="Footlight MT Light"/>
              </w:rPr>
              <w:t xml:space="preserve">du </w:t>
            </w:r>
            <w:proofErr w:type="spellStart"/>
            <w:r w:rsidR="006C19F4">
              <w:rPr>
                <w:rFonts w:ascii="Footlight MT Light" w:hAnsi="Footlight MT Light"/>
              </w:rPr>
              <w:t>Développement</w:t>
            </w:r>
            <w:proofErr w:type="spellEnd"/>
            <w:r w:rsidR="006C19F4">
              <w:rPr>
                <w:rFonts w:ascii="Footlight MT Light" w:hAnsi="Footlight MT Light"/>
              </w:rPr>
              <w:t xml:space="preserve"> Social</w:t>
            </w:r>
            <w:r w:rsidRPr="00914E73">
              <w:rPr>
                <w:rFonts w:ascii="Footlight MT Light" w:hAnsi="Footlight MT Light"/>
              </w:rPr>
              <w:t xml:space="preserve">, en </w:t>
            </w:r>
            <w:r w:rsidR="004C6B89">
              <w:rPr>
                <w:rFonts w:ascii="Footlight MT Light" w:hAnsi="Footlight MT Light"/>
              </w:rPr>
              <w:t xml:space="preserve">dix </w:t>
            </w:r>
            <w:proofErr w:type="spellStart"/>
            <w:r w:rsidR="004C6B89">
              <w:rPr>
                <w:rFonts w:ascii="Footlight MT Light" w:hAnsi="Footlight MT Light"/>
              </w:rPr>
              <w:t>huit</w:t>
            </w:r>
            <w:proofErr w:type="spellEnd"/>
            <w:r w:rsidR="004C6B89">
              <w:rPr>
                <w:rFonts w:ascii="Footlight MT Light" w:hAnsi="Footlight MT Light"/>
              </w:rPr>
              <w:t xml:space="preserve"> (18) </w:t>
            </w:r>
            <w:proofErr w:type="spellStart"/>
            <w:r w:rsidR="004C6B89">
              <w:rPr>
                <w:rFonts w:ascii="Footlight MT Light" w:hAnsi="Footlight MT Light"/>
              </w:rPr>
              <w:t>lots</w:t>
            </w:r>
            <w:proofErr w:type="spellEnd"/>
            <w:r w:rsidRPr="00914E73">
              <w:rPr>
                <w:rFonts w:ascii="Footlight MT Light" w:hAnsi="Footlight MT Light"/>
              </w:rPr>
              <w:t xml:space="preserve"> </w:t>
            </w:r>
            <w:proofErr w:type="spellStart"/>
            <w:r w:rsidRPr="00914E73">
              <w:rPr>
                <w:rFonts w:ascii="Footlight MT Light" w:hAnsi="Footlight MT Light"/>
              </w:rPr>
              <w:t>distincts</w:t>
            </w:r>
            <w:proofErr w:type="spellEnd"/>
          </w:p>
          <w:p w:rsidR="002E09C2" w:rsidRPr="00914E73" w:rsidRDefault="002E09C2" w:rsidP="003837CB">
            <w:pPr>
              <w:pStyle w:val="2AutoList1"/>
              <w:numPr>
                <w:ilvl w:val="0"/>
                <w:numId w:val="12"/>
              </w:numPr>
              <w:spacing w:after="240"/>
              <w:ind w:left="864"/>
              <w:rPr>
                <w:rFonts w:ascii="Footlight MT Light" w:hAnsi="Footlight MT Light"/>
                <w:lang w:val="fr-FR"/>
              </w:rPr>
            </w:pPr>
            <w:r w:rsidRPr="00914E73">
              <w:rPr>
                <w:rFonts w:ascii="Footlight MT Light" w:hAnsi="Footlight MT Light"/>
                <w:lang w:val="fr-FR"/>
              </w:rPr>
              <w:t xml:space="preserve">la mention </w:t>
            </w:r>
            <w:r w:rsidRPr="00914E73">
              <w:rPr>
                <w:rFonts w:ascii="Footlight MT Light" w:hAnsi="Footlight MT Light"/>
                <w:szCs w:val="24"/>
                <w:lang w:val="fr-FR"/>
              </w:rPr>
              <w:t>« </w:t>
            </w:r>
            <w:r w:rsidRPr="00914E73">
              <w:rPr>
                <w:rFonts w:ascii="Footlight MT Light" w:hAnsi="Footlight MT Light"/>
                <w:b/>
                <w:smallCaps/>
                <w:szCs w:val="24"/>
                <w:lang w:val="fr-FR"/>
              </w:rPr>
              <w:t>À N’OUVRIR QU’EN SEANCE D’OUVERTURE DES PLIS</w:t>
            </w:r>
            <w:r w:rsidRPr="00914E73">
              <w:rPr>
                <w:rFonts w:ascii="Footlight MT Light" w:hAnsi="Footlight MT Light"/>
                <w:szCs w:val="24"/>
                <w:lang w:val="fr-FR"/>
              </w:rPr>
              <w:t> »</w:t>
            </w:r>
            <w:r w:rsidRPr="00914E73">
              <w:rPr>
                <w:rFonts w:ascii="Footlight MT Light" w:hAnsi="Footlight MT Light"/>
                <w:lang w:val="fr-FR"/>
              </w:rPr>
              <w:t>.</w:t>
            </w:r>
          </w:p>
          <w:p w:rsidR="002E09C2" w:rsidRPr="00914E73" w:rsidRDefault="002E09C2" w:rsidP="003837CB">
            <w:pPr>
              <w:pStyle w:val="Paragraphedeliste"/>
              <w:numPr>
                <w:ilvl w:val="0"/>
                <w:numId w:val="11"/>
              </w:numPr>
              <w:spacing w:after="200"/>
              <w:jc w:val="both"/>
              <w:rPr>
                <w:rFonts w:ascii="Footlight MT Light" w:hAnsi="Footlight MT Light"/>
              </w:rPr>
            </w:pPr>
            <w:r w:rsidRPr="00914E73">
              <w:rPr>
                <w:rFonts w:ascii="Footlight MT Light" w:hAnsi="Footlight MT Light"/>
              </w:rPr>
              <w:t>Les enveloppes intérieures devront comporter le nom et l’adresse du Candidat</w:t>
            </w:r>
          </w:p>
        </w:tc>
      </w:tr>
      <w:tr w:rsidR="002E09C2" w:rsidRPr="00284D75" w:rsidTr="00870CB1">
        <w:tc>
          <w:tcPr>
            <w:tcW w:w="1620" w:type="dxa"/>
            <w:tcBorders>
              <w:top w:val="single" w:sz="8" w:space="0" w:color="000000"/>
              <w:bottom w:val="single" w:sz="8" w:space="0" w:color="000000"/>
            </w:tcBorders>
          </w:tcPr>
          <w:p w:rsidR="002E09C2" w:rsidRPr="00284D75" w:rsidRDefault="002E09C2" w:rsidP="00870CB1">
            <w:pPr>
              <w:tabs>
                <w:tab w:val="right" w:pos="7434"/>
              </w:tabs>
              <w:spacing w:after="200"/>
              <w:jc w:val="both"/>
              <w:rPr>
                <w:b/>
              </w:rPr>
            </w:pPr>
            <w:r w:rsidRPr="00284D75">
              <w:rPr>
                <w:b/>
              </w:rPr>
              <w:t xml:space="preserve">IC 23.1 </w:t>
            </w:r>
          </w:p>
        </w:tc>
        <w:tc>
          <w:tcPr>
            <w:tcW w:w="7470" w:type="dxa"/>
            <w:tcBorders>
              <w:top w:val="single" w:sz="8" w:space="0" w:color="000000"/>
              <w:bottom w:val="single" w:sz="8" w:space="0" w:color="000000"/>
            </w:tcBorders>
          </w:tcPr>
          <w:p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Aux fins uniquement de remise des offres, l’adresse de l’Autorité contractante est la suivante :</w:t>
            </w:r>
          </w:p>
          <w:p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Attention : </w:t>
            </w:r>
            <w:r w:rsidR="00562C45">
              <w:rPr>
                <w:rFonts w:ascii="Footlight MT Light" w:hAnsi="Footlight MT Light"/>
                <w:i/>
                <w:iCs/>
              </w:rPr>
              <w:t>Colonel Boubacar OUOLOGUEM</w:t>
            </w:r>
            <w:r w:rsidRPr="00914E73">
              <w:rPr>
                <w:rFonts w:ascii="Footlight MT Light" w:hAnsi="Footlight MT Light"/>
                <w:i/>
                <w:iCs/>
              </w:rPr>
              <w:t xml:space="preserve">, Directeur des Finances et du </w:t>
            </w:r>
            <w:r w:rsidRPr="00914E73">
              <w:rPr>
                <w:rFonts w:ascii="Footlight MT Light" w:hAnsi="Footlight MT Light"/>
                <w:i/>
                <w:iCs/>
              </w:rPr>
              <w:lastRenderedPageBreak/>
              <w:t>Matériel</w:t>
            </w:r>
          </w:p>
          <w:p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 xml:space="preserve">Adresse: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sise OMS, route de Koulouba</w:t>
            </w:r>
          </w:p>
          <w:p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 xml:space="preserve">Étage/Numéro de bureau : </w:t>
            </w:r>
            <w:proofErr w:type="spellStart"/>
            <w:r w:rsidRPr="00914E73">
              <w:rPr>
                <w:rFonts w:ascii="Footlight MT Light" w:hAnsi="Footlight MT Light"/>
                <w:i/>
                <w:iCs/>
              </w:rPr>
              <w:t>Rez</w:t>
            </w:r>
            <w:proofErr w:type="spellEnd"/>
            <w:r w:rsidRPr="00914E73">
              <w:rPr>
                <w:rFonts w:ascii="Footlight MT Light" w:hAnsi="Footlight MT Light"/>
                <w:i/>
                <w:iCs/>
              </w:rPr>
              <w:t xml:space="preserve"> de chaussée </w:t>
            </w:r>
          </w:p>
          <w:p w:rsidR="002E09C2" w:rsidRPr="00914E73" w:rsidRDefault="002E09C2" w:rsidP="00E54578">
            <w:pPr>
              <w:tabs>
                <w:tab w:val="right" w:pos="7254"/>
              </w:tabs>
              <w:spacing w:after="180"/>
              <w:jc w:val="both"/>
              <w:rPr>
                <w:rFonts w:ascii="Footlight MT Light" w:hAnsi="Footlight MT Light"/>
                <w:i/>
                <w:iCs/>
              </w:rPr>
            </w:pPr>
            <w:r w:rsidRPr="00914E73">
              <w:rPr>
                <w:rFonts w:ascii="Footlight MT Light" w:hAnsi="Footlight MT Light"/>
              </w:rPr>
              <w:t xml:space="preserve">Ville : </w:t>
            </w:r>
            <w:r w:rsidRPr="00914E73">
              <w:rPr>
                <w:rFonts w:ascii="Footlight MT Light" w:hAnsi="Footlight MT Light"/>
                <w:i/>
                <w:iCs/>
              </w:rPr>
              <w:t>Bamako</w:t>
            </w:r>
          </w:p>
          <w:p w:rsidR="002E09C2" w:rsidRPr="00914E73" w:rsidRDefault="002E09C2" w:rsidP="00E54578">
            <w:pPr>
              <w:tabs>
                <w:tab w:val="right" w:pos="7254"/>
              </w:tabs>
              <w:spacing w:after="180"/>
              <w:jc w:val="both"/>
              <w:rPr>
                <w:rFonts w:ascii="Footlight MT Light" w:hAnsi="Footlight MT Light"/>
                <w:i/>
              </w:rPr>
            </w:pPr>
            <w:r w:rsidRPr="00914E73">
              <w:rPr>
                <w:rFonts w:ascii="Footlight MT Light" w:hAnsi="Footlight MT Light"/>
              </w:rPr>
              <w:t xml:space="preserve">Boîte postale : </w:t>
            </w:r>
            <w:r w:rsidRPr="00914E73">
              <w:rPr>
                <w:rFonts w:ascii="Footlight MT Light" w:hAnsi="Footlight MT Light"/>
                <w:i/>
                <w:iCs/>
              </w:rPr>
              <w:t>232</w:t>
            </w:r>
          </w:p>
          <w:p w:rsidR="002E09C2" w:rsidRPr="00914E73" w:rsidRDefault="002E09C2" w:rsidP="00E54578">
            <w:pPr>
              <w:tabs>
                <w:tab w:val="right" w:pos="7254"/>
              </w:tabs>
              <w:spacing w:before="120"/>
              <w:rPr>
                <w:rFonts w:ascii="Footlight MT Light" w:hAnsi="Footlight MT Light"/>
                <w:i/>
              </w:rPr>
            </w:pPr>
            <w:r w:rsidRPr="00914E73">
              <w:rPr>
                <w:rFonts w:ascii="Footlight MT Light" w:hAnsi="Footlight MT Light"/>
              </w:rPr>
              <w:t xml:space="preserve">Pays : </w:t>
            </w:r>
            <w:r w:rsidRPr="00914E73">
              <w:rPr>
                <w:rFonts w:ascii="Footlight MT Light" w:hAnsi="Footlight MT Light"/>
                <w:i/>
                <w:iCs/>
              </w:rPr>
              <w:t>Mali</w:t>
            </w:r>
          </w:p>
          <w:p w:rsidR="002E09C2" w:rsidRPr="00914E73" w:rsidRDefault="002E09C2" w:rsidP="00E54578">
            <w:pPr>
              <w:tabs>
                <w:tab w:val="right" w:pos="7254"/>
              </w:tabs>
              <w:spacing w:after="180"/>
              <w:jc w:val="both"/>
              <w:rPr>
                <w:rFonts w:ascii="Footlight MT Light" w:hAnsi="Footlight MT Light"/>
                <w:sz w:val="12"/>
                <w:szCs w:val="12"/>
              </w:rPr>
            </w:pPr>
          </w:p>
          <w:p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La date et heure limites de remise des offres sont les suivantes :</w:t>
            </w:r>
          </w:p>
          <w:p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 xml:space="preserve">Date : </w:t>
            </w:r>
            <w:r w:rsidRPr="00914E73">
              <w:rPr>
                <w:rFonts w:ascii="Footlight MT Light" w:hAnsi="Footlight MT Light"/>
                <w:i/>
                <w:iCs/>
              </w:rPr>
              <w:t xml:space="preserve">…………………………………………………. </w:t>
            </w:r>
            <w:r w:rsidR="00455463">
              <w:rPr>
                <w:rFonts w:ascii="Footlight MT Light" w:hAnsi="Footlight MT Light"/>
                <w:i/>
                <w:iCs/>
              </w:rPr>
              <w:t>2021</w:t>
            </w:r>
          </w:p>
          <w:p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Heure </w:t>
            </w:r>
            <w:r w:rsidRPr="00914E73">
              <w:rPr>
                <w:rFonts w:ascii="Footlight MT Light" w:hAnsi="Footlight MT Light"/>
                <w:i/>
                <w:iCs/>
              </w:rPr>
              <w:t>: 10 heures.</w:t>
            </w:r>
          </w:p>
        </w:tc>
      </w:tr>
      <w:tr w:rsidR="002E09C2" w:rsidRPr="00284D75" w:rsidTr="00046E71">
        <w:trPr>
          <w:trHeight w:val="1682"/>
        </w:trPr>
        <w:tc>
          <w:tcPr>
            <w:tcW w:w="1620" w:type="dxa"/>
            <w:tcBorders>
              <w:top w:val="single" w:sz="8" w:space="0" w:color="000000"/>
              <w:bottom w:val="single" w:sz="12" w:space="0" w:color="000000"/>
            </w:tcBorders>
          </w:tcPr>
          <w:p w:rsidR="002E09C2" w:rsidRPr="00284D75" w:rsidRDefault="002E09C2" w:rsidP="00870CB1">
            <w:pPr>
              <w:tabs>
                <w:tab w:val="right" w:pos="7434"/>
              </w:tabs>
              <w:spacing w:after="200"/>
              <w:jc w:val="both"/>
              <w:rPr>
                <w:b/>
              </w:rPr>
            </w:pPr>
            <w:r w:rsidRPr="00284D75">
              <w:rPr>
                <w:b/>
              </w:rPr>
              <w:lastRenderedPageBreak/>
              <w:t>IC 26.1</w:t>
            </w:r>
          </w:p>
        </w:tc>
        <w:tc>
          <w:tcPr>
            <w:tcW w:w="7470" w:type="dxa"/>
            <w:tcBorders>
              <w:top w:val="single" w:sz="8" w:space="0" w:color="000000"/>
              <w:bottom w:val="single" w:sz="12" w:space="0" w:color="000000"/>
            </w:tcBorders>
          </w:tcPr>
          <w:p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L’ouverture des plis aura lieu à l’adresse suivante :</w:t>
            </w:r>
          </w:p>
          <w:p w:rsidR="002E09C2" w:rsidRPr="00914E73" w:rsidRDefault="002E09C2" w:rsidP="00513E67">
            <w:pPr>
              <w:widowControl w:val="0"/>
              <w:rPr>
                <w:rFonts w:ascii="Footlight MT Light" w:hAnsi="Footlight MT Light"/>
                <w:i/>
                <w:iCs/>
              </w:rPr>
            </w:pPr>
            <w:r w:rsidRPr="00914E73">
              <w:rPr>
                <w:rFonts w:ascii="Footlight MT Light" w:hAnsi="Footlight MT Light"/>
              </w:rPr>
              <w:t xml:space="preserve">Adresse: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xml:space="preserve">, sise OMS, BP : 232 -  </w:t>
            </w:r>
          </w:p>
          <w:p w:rsidR="002E09C2" w:rsidRPr="00914E73" w:rsidRDefault="002E09C2" w:rsidP="00513E67">
            <w:pPr>
              <w:widowControl w:val="0"/>
              <w:rPr>
                <w:rFonts w:ascii="Footlight MT Light" w:hAnsi="Footlight MT Light" w:cs="Arial"/>
                <w:b/>
                <w:bCs/>
                <w:snapToGrid w:val="0"/>
              </w:rPr>
            </w:pPr>
            <w:r w:rsidRPr="00914E73">
              <w:rPr>
                <w:rFonts w:ascii="Footlight MT Light" w:hAnsi="Footlight MT Light"/>
                <w:i/>
                <w:iCs/>
              </w:rPr>
              <w:t xml:space="preserve">                                        Tél. : (223) 22 53 61/02  Fax : 20 23  03 25</w:t>
            </w:r>
            <w:r w:rsidRPr="00914E73">
              <w:rPr>
                <w:rFonts w:ascii="Footlight MT Light" w:hAnsi="Footlight MT Light"/>
              </w:rPr>
              <w:t>.</w:t>
            </w:r>
          </w:p>
          <w:p w:rsidR="002E09C2" w:rsidRPr="00914E73" w:rsidRDefault="002E09C2" w:rsidP="00513E67">
            <w:pPr>
              <w:rPr>
                <w:rFonts w:ascii="Footlight MT Light" w:hAnsi="Footlight MT Light"/>
              </w:rPr>
            </w:pPr>
          </w:p>
          <w:p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 xml:space="preserve">Étage /Numéro de bureau : </w:t>
            </w:r>
            <w:r w:rsidRPr="00914E73">
              <w:rPr>
                <w:rFonts w:ascii="Footlight MT Light" w:hAnsi="Footlight MT Light"/>
                <w:i/>
                <w:iCs/>
              </w:rPr>
              <w:t>Salle de réunion</w:t>
            </w:r>
          </w:p>
          <w:p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 xml:space="preserve">Ville : </w:t>
            </w:r>
            <w:r w:rsidRPr="00914E73">
              <w:rPr>
                <w:rFonts w:ascii="Footlight MT Light" w:hAnsi="Footlight MT Light"/>
                <w:i/>
                <w:iCs/>
              </w:rPr>
              <w:t>Bamako</w:t>
            </w:r>
          </w:p>
          <w:p w:rsidR="002E09C2" w:rsidRPr="00914E73" w:rsidRDefault="002E09C2" w:rsidP="00513E67">
            <w:pPr>
              <w:tabs>
                <w:tab w:val="right" w:pos="7254"/>
              </w:tabs>
              <w:spacing w:before="120"/>
              <w:rPr>
                <w:rFonts w:ascii="Footlight MT Light" w:hAnsi="Footlight MT Light"/>
                <w:i/>
              </w:rPr>
            </w:pPr>
            <w:r w:rsidRPr="00914E73">
              <w:rPr>
                <w:rFonts w:ascii="Footlight MT Light" w:hAnsi="Footlight MT Light"/>
              </w:rPr>
              <w:t>Pays : Mali</w:t>
            </w:r>
          </w:p>
          <w:p w:rsidR="002E09C2" w:rsidRPr="00914E73" w:rsidRDefault="002E09C2" w:rsidP="00513E67">
            <w:pPr>
              <w:pStyle w:val="Paragraphedeliste"/>
              <w:rPr>
                <w:rFonts w:ascii="Footlight MT Light" w:hAnsi="Footlight MT Light"/>
              </w:rPr>
            </w:pPr>
            <w:r w:rsidRPr="00914E73">
              <w:rPr>
                <w:rFonts w:ascii="Footlight MT Light" w:hAnsi="Footlight MT Light"/>
              </w:rPr>
              <w:tab/>
            </w:r>
          </w:p>
          <w:p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Date </w:t>
            </w:r>
            <w:r w:rsidRPr="00914E73">
              <w:rPr>
                <w:rFonts w:ascii="Footlight MT Light" w:hAnsi="Footlight MT Light"/>
                <w:i/>
                <w:iCs/>
              </w:rPr>
              <w:t>: ......................................................................20</w:t>
            </w:r>
            <w:r w:rsidR="0062103B">
              <w:rPr>
                <w:rFonts w:ascii="Footlight MT Light" w:hAnsi="Footlight MT Light"/>
                <w:i/>
                <w:iCs/>
              </w:rPr>
              <w:t>21</w:t>
            </w:r>
          </w:p>
          <w:p w:rsidR="002E09C2" w:rsidRPr="00046E71" w:rsidRDefault="002E09C2" w:rsidP="00046E71">
            <w:pPr>
              <w:tabs>
                <w:tab w:val="right" w:pos="7254"/>
              </w:tabs>
              <w:spacing w:after="180"/>
              <w:jc w:val="both"/>
              <w:rPr>
                <w:rFonts w:ascii="Footlight MT Light" w:hAnsi="Footlight MT Light"/>
                <w:i/>
                <w:iCs/>
              </w:rPr>
            </w:pPr>
            <w:r w:rsidRPr="00914E73">
              <w:rPr>
                <w:rFonts w:ascii="Footlight MT Light" w:hAnsi="Footlight MT Light"/>
              </w:rPr>
              <w:t>Heure </w:t>
            </w:r>
            <w:r>
              <w:rPr>
                <w:rFonts w:ascii="Footlight MT Light" w:hAnsi="Footlight MT Light"/>
                <w:i/>
                <w:iCs/>
              </w:rPr>
              <w:t>: 10 heures</w:t>
            </w:r>
          </w:p>
        </w:tc>
      </w:tr>
      <w:tr w:rsidR="002E09C2" w:rsidRPr="00284D75" w:rsidTr="00870CB1">
        <w:tblPrEx>
          <w:tblBorders>
            <w:insideH w:val="single" w:sz="8" w:space="0" w:color="000000"/>
          </w:tblBorders>
        </w:tblPrEx>
        <w:tc>
          <w:tcPr>
            <w:tcW w:w="9090" w:type="dxa"/>
            <w:gridSpan w:val="2"/>
            <w:tcBorders>
              <w:top w:val="single" w:sz="12" w:space="0" w:color="000000"/>
            </w:tcBorders>
          </w:tcPr>
          <w:p w:rsidR="002E09C2" w:rsidRPr="00914E73" w:rsidRDefault="002E09C2"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E. Évaluation et comparaison des offres</w:t>
            </w:r>
          </w:p>
        </w:tc>
      </w:tr>
      <w:tr w:rsidR="002E09C2" w:rsidRPr="00284D75" w:rsidTr="00870CB1">
        <w:tblPrEx>
          <w:tblBorders>
            <w:insideH w:val="single" w:sz="8" w:space="0" w:color="000000"/>
          </w:tblBorders>
        </w:tblPrEx>
        <w:tc>
          <w:tcPr>
            <w:tcW w:w="1620" w:type="dxa"/>
          </w:tcPr>
          <w:p w:rsidR="002E09C2" w:rsidRPr="00284D75" w:rsidRDefault="002E09C2" w:rsidP="00870CB1">
            <w:pPr>
              <w:tabs>
                <w:tab w:val="right" w:pos="7434"/>
              </w:tabs>
              <w:spacing w:after="200"/>
              <w:jc w:val="both"/>
              <w:rPr>
                <w:b/>
              </w:rPr>
            </w:pPr>
            <w:r w:rsidRPr="00284D75">
              <w:rPr>
                <w:b/>
              </w:rPr>
              <w:t>IC 33.3 (a)</w:t>
            </w:r>
          </w:p>
        </w:tc>
        <w:tc>
          <w:tcPr>
            <w:tcW w:w="7470" w:type="dxa"/>
          </w:tcPr>
          <w:p w:rsidR="002E09C2" w:rsidRPr="00914E73" w:rsidRDefault="002E09C2" w:rsidP="00E54578">
            <w:pPr>
              <w:pStyle w:val="i"/>
              <w:tabs>
                <w:tab w:val="right" w:pos="7254"/>
              </w:tabs>
              <w:suppressAutoHyphens w:val="0"/>
              <w:spacing w:after="200"/>
              <w:rPr>
                <w:rFonts w:ascii="Footlight MT Light" w:hAnsi="Footlight MT Light"/>
                <w:lang w:val="fr-FR"/>
              </w:rPr>
            </w:pPr>
            <w:r w:rsidRPr="00914E73">
              <w:rPr>
                <w:rFonts w:ascii="Footlight MT Light" w:hAnsi="Footlight MT Light"/>
                <w:lang w:val="fr-FR"/>
              </w:rPr>
              <w:t>L’évaluation sera conduite par lot </w:t>
            </w:r>
          </w:p>
          <w:p w:rsidR="002E09C2" w:rsidRPr="00914E73" w:rsidRDefault="002E09C2" w:rsidP="00E54578">
            <w:pPr>
              <w:pStyle w:val="i"/>
              <w:tabs>
                <w:tab w:val="right" w:pos="7254"/>
              </w:tabs>
              <w:suppressAutoHyphens w:val="0"/>
              <w:spacing w:after="200"/>
              <w:rPr>
                <w:rFonts w:ascii="Footlight MT Light" w:hAnsi="Footlight MT Light"/>
                <w:lang w:val="fr-FR"/>
              </w:rPr>
            </w:pPr>
            <w:r w:rsidRPr="00914E73">
              <w:rPr>
                <w:rFonts w:ascii="Footlight MT Light" w:hAnsi="Footlight MT Light"/>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    </w:t>
            </w:r>
          </w:p>
          <w:p w:rsidR="002E09C2" w:rsidRPr="00914E73" w:rsidRDefault="002E09C2" w:rsidP="00E54578">
            <w:pPr>
              <w:suppressAutoHyphens/>
              <w:overflowPunct w:val="0"/>
              <w:autoSpaceDE w:val="0"/>
              <w:autoSpaceDN w:val="0"/>
              <w:adjustRightInd w:val="0"/>
              <w:jc w:val="both"/>
              <w:rPr>
                <w:rFonts w:ascii="Footlight MT Light" w:hAnsi="Footlight MT Light"/>
              </w:rPr>
            </w:pPr>
            <w:r w:rsidRPr="00914E73">
              <w:rPr>
                <w:rFonts w:ascii="Footlight MT Light" w:hAnsi="Footlight MT Light"/>
                <w:b/>
              </w:rPr>
              <w:t>Autres critères spécifiques</w:t>
            </w:r>
            <w:r w:rsidRPr="00914E73">
              <w:rPr>
                <w:rFonts w:ascii="Footlight MT Light" w:hAnsi="Footlight MT Light"/>
              </w:rPr>
              <w:t xml:space="preserve"> : </w:t>
            </w:r>
          </w:p>
          <w:p w:rsidR="002E09C2" w:rsidRDefault="002E09C2" w:rsidP="00F66794">
            <w:pPr>
              <w:suppressAutoHyphens/>
              <w:overflowPunct w:val="0"/>
              <w:autoSpaceDE w:val="0"/>
              <w:autoSpaceDN w:val="0"/>
              <w:adjustRightInd w:val="0"/>
              <w:jc w:val="both"/>
              <w:rPr>
                <w:rFonts w:ascii="Footlight MT Light" w:hAnsi="Footlight MT Light" w:cs="Verdana"/>
                <w:i/>
                <w:iCs/>
              </w:rPr>
            </w:pPr>
            <w:r w:rsidRPr="00914E73">
              <w:rPr>
                <w:rFonts w:ascii="Footlight MT Light" w:hAnsi="Footlight MT Light" w:cs="Verdana"/>
                <w:i/>
                <w:iCs/>
              </w:rPr>
              <w:t>Toutefois, toute offre dont le montant est inférieur à la moyenne des offres conformes soumises, évaluées, diminuée de 20% est considérée comme anormalement basse et l’article 13 de l’Arrêté n°2015 - 3721/MEF – SG du 22 octobre 2015 fixant les modalités d'application du Décret n°</w:t>
            </w:r>
            <w:r w:rsidR="00E30BAC">
              <w:rPr>
                <w:rFonts w:ascii="Footlight MT Light" w:hAnsi="Footlight MT Light" w:cs="Verdana"/>
                <w:i/>
                <w:iCs/>
              </w:rPr>
              <w:t>2015 – 0604</w:t>
            </w:r>
            <w:r w:rsidRPr="00914E73">
              <w:rPr>
                <w:rFonts w:ascii="Footlight MT Light" w:hAnsi="Footlight MT Light" w:cs="Verdana"/>
                <w:i/>
                <w:iCs/>
              </w:rPr>
              <w:t>/P</w:t>
            </w:r>
            <w:r w:rsidR="00E30BAC">
              <w:rPr>
                <w:rFonts w:ascii="Footlight MT Light" w:hAnsi="Footlight MT Light" w:cs="Verdana"/>
                <w:i/>
                <w:iCs/>
              </w:rPr>
              <w:t xml:space="preserve"> – </w:t>
            </w:r>
            <w:r w:rsidRPr="00914E73">
              <w:rPr>
                <w:rFonts w:ascii="Footlight MT Light" w:hAnsi="Footlight MT Light" w:cs="Verdana"/>
                <w:i/>
                <w:iCs/>
              </w:rPr>
              <w:t>RM</w:t>
            </w:r>
            <w:r w:rsidR="00E30BAC">
              <w:rPr>
                <w:rFonts w:ascii="Footlight MT Light" w:hAnsi="Footlight MT Light" w:cs="Verdana"/>
                <w:i/>
                <w:iCs/>
              </w:rPr>
              <w:t xml:space="preserve"> </w:t>
            </w:r>
            <w:r w:rsidRPr="00914E73">
              <w:rPr>
                <w:rFonts w:ascii="Footlight MT Light" w:hAnsi="Footlight MT Light" w:cs="Verdana"/>
                <w:i/>
                <w:iCs/>
              </w:rPr>
              <w:t xml:space="preserve">du </w:t>
            </w:r>
            <w:r w:rsidR="00E30BAC">
              <w:rPr>
                <w:rFonts w:ascii="Footlight MT Light" w:hAnsi="Footlight MT Light" w:cs="Verdana"/>
                <w:i/>
                <w:iCs/>
              </w:rPr>
              <w:t>25 septembre 2015</w:t>
            </w:r>
            <w:r w:rsidRPr="00914E73">
              <w:rPr>
                <w:rFonts w:ascii="Footlight MT Light" w:hAnsi="Footlight MT Light" w:cs="Verdana"/>
                <w:i/>
                <w:iCs/>
              </w:rPr>
              <w:t xml:space="preserve">, modifié, portant </w:t>
            </w:r>
            <w:r w:rsidR="00F66794">
              <w:rPr>
                <w:rFonts w:ascii="Footlight MT Light" w:hAnsi="Footlight MT Light" w:cs="Verdana"/>
                <w:i/>
                <w:iCs/>
              </w:rPr>
              <w:t>Code des Marchés et des Délégations de Service Public</w:t>
            </w:r>
            <w:r w:rsidRPr="00914E73">
              <w:rPr>
                <w:rFonts w:ascii="Footlight MT Light" w:hAnsi="Footlight MT Light" w:cs="Verdana"/>
                <w:i/>
                <w:iCs/>
              </w:rPr>
              <w:t xml:space="preserve"> s’applique.</w:t>
            </w:r>
          </w:p>
          <w:p w:rsidR="00F66794" w:rsidRPr="00914E73" w:rsidRDefault="00F66794" w:rsidP="00F66794">
            <w:pPr>
              <w:suppressAutoHyphens/>
              <w:overflowPunct w:val="0"/>
              <w:autoSpaceDE w:val="0"/>
              <w:autoSpaceDN w:val="0"/>
              <w:adjustRightInd w:val="0"/>
              <w:jc w:val="both"/>
              <w:rPr>
                <w:rFonts w:ascii="Footlight MT Light" w:hAnsi="Footlight MT Light" w:cs="Verdana"/>
                <w:i/>
                <w:iCs/>
              </w:rPr>
            </w:pPr>
          </w:p>
        </w:tc>
      </w:tr>
      <w:tr w:rsidR="002E09C2" w:rsidRPr="00284D75" w:rsidTr="00870CB1">
        <w:tblPrEx>
          <w:tblBorders>
            <w:insideH w:val="single" w:sz="8" w:space="0" w:color="000000"/>
          </w:tblBorders>
        </w:tblPrEx>
        <w:tc>
          <w:tcPr>
            <w:tcW w:w="1620" w:type="dxa"/>
          </w:tcPr>
          <w:p w:rsidR="002E09C2" w:rsidRPr="00284D75" w:rsidRDefault="002E09C2" w:rsidP="00870CB1">
            <w:pPr>
              <w:tabs>
                <w:tab w:val="right" w:pos="7434"/>
              </w:tabs>
              <w:spacing w:after="200"/>
              <w:jc w:val="both"/>
              <w:rPr>
                <w:b/>
              </w:rPr>
            </w:pPr>
            <w:r w:rsidRPr="00284D75">
              <w:rPr>
                <w:b/>
              </w:rPr>
              <w:lastRenderedPageBreak/>
              <w:t>IC 33.3 d)</w:t>
            </w:r>
          </w:p>
        </w:tc>
        <w:tc>
          <w:tcPr>
            <w:tcW w:w="7470" w:type="dxa"/>
          </w:tcPr>
          <w:p w:rsidR="002E09C2" w:rsidRPr="00914E73" w:rsidRDefault="002E09C2" w:rsidP="00E54578">
            <w:pPr>
              <w:pStyle w:val="i"/>
              <w:tabs>
                <w:tab w:val="right" w:pos="7254"/>
              </w:tabs>
              <w:suppressAutoHyphens w:val="0"/>
              <w:spacing w:after="180"/>
              <w:rPr>
                <w:rFonts w:ascii="Footlight MT Light" w:hAnsi="Footlight MT Light"/>
                <w:i/>
                <w:iCs/>
                <w:lang w:val="fr-FR"/>
              </w:rPr>
            </w:pPr>
            <w:r w:rsidRPr="00914E73">
              <w:rPr>
                <w:rFonts w:ascii="Footlight MT Light" w:hAnsi="Footlight MT Light"/>
                <w:lang w:val="fr-FR"/>
              </w:rPr>
              <w:t xml:space="preserve">Les ajustements seront calculés en utilisant les critères d’évaluation suivants : </w:t>
            </w:r>
            <w:r w:rsidRPr="00914E73">
              <w:rPr>
                <w:rFonts w:ascii="Footlight MT Light" w:hAnsi="Footlight MT Light"/>
                <w:b/>
                <w:lang w:val="fr-FR"/>
              </w:rPr>
              <w:t>SANS OBJET</w:t>
            </w:r>
          </w:p>
          <w:p w:rsidR="002E09C2" w:rsidRPr="00914E73" w:rsidRDefault="002E09C2" w:rsidP="00E54578">
            <w:pPr>
              <w:keepLines/>
              <w:suppressAutoHyphens/>
              <w:spacing w:after="200"/>
              <w:ind w:right="-72"/>
              <w:jc w:val="both"/>
              <w:rPr>
                <w:rFonts w:ascii="Footlight MT Light" w:hAnsi="Footlight MT Light"/>
              </w:rPr>
            </w:pPr>
            <w:r w:rsidRPr="00914E73">
              <w:rPr>
                <w:rFonts w:ascii="Footlight MT Light" w:hAnsi="Footlight MT Light"/>
              </w:rPr>
              <w:t xml:space="preserve">a) </w:t>
            </w:r>
            <w:r w:rsidRPr="00914E73">
              <w:rPr>
                <w:rFonts w:ascii="Footlight MT Light" w:hAnsi="Footlight MT Light"/>
              </w:rPr>
              <w:tab/>
              <w:t xml:space="preserve">variation par rapport au calendrier des prestations des services courants : Les services faisant l’objet du présent Appel d’Offres doivent être prestés au cours d’une période de temps acceptable (c’est à dire entre une date initiale et une date finale) spécifiée à la Section IV, Bordereau des quantités, Calendrier de livraison, et Cahier des Clauses techniques. Aucun bonus ne sera alloué pour prestation anticipée; et les offres proposant une prestation au-delà de cette période seront considérées comme non conformes. A l’intérieur de cette période de temps acceptable, un ajustement de </w:t>
            </w:r>
            <w:r w:rsidRPr="00914E73">
              <w:rPr>
                <w:rFonts w:ascii="Footlight MT Light" w:hAnsi="Footlight MT Light"/>
                <w:i/>
              </w:rPr>
              <w:t>[Insérer le facteur d’ajustement, par semaine de délai supérieur au délai minimum]</w:t>
            </w:r>
            <w:r w:rsidRPr="00914E73">
              <w:rPr>
                <w:rFonts w:ascii="Footlight MT Light" w:hAnsi="Footlight MT Light"/>
              </w:rPr>
              <w:t>, sera ajouté aux prix des offres prévoyant une prestation à une date comprise dans  la période spécifiée au Calendrier de d’exécution des prestations. Cet ajustement sera effectué seulement à des fins d’évaluation.</w:t>
            </w:r>
          </w:p>
          <w:p w:rsidR="002E09C2" w:rsidRPr="00914E73" w:rsidRDefault="002E09C2" w:rsidP="00E54578">
            <w:pPr>
              <w:suppressAutoHyphens/>
              <w:spacing w:after="200"/>
              <w:ind w:right="-72"/>
              <w:jc w:val="both"/>
              <w:rPr>
                <w:rFonts w:ascii="Footlight MT Light" w:hAnsi="Footlight MT Light"/>
              </w:rPr>
            </w:pPr>
            <w:r w:rsidRPr="00914E73">
              <w:rPr>
                <w:rFonts w:ascii="Footlight MT Light" w:hAnsi="Footlight MT Light"/>
              </w:rPr>
              <w:t>b)</w:t>
            </w:r>
            <w:r w:rsidRPr="00914E73">
              <w:rPr>
                <w:rFonts w:ascii="Footlight MT Light" w:hAnsi="Footlight MT Light"/>
                <w:i/>
              </w:rPr>
              <w:tab/>
            </w:r>
            <w:r w:rsidRPr="00914E73">
              <w:rPr>
                <w:rFonts w:ascii="Footlight MT Light" w:hAnsi="Footlight MT Light"/>
              </w:rPr>
              <w:t>Critères spécifiques additionnels</w:t>
            </w:r>
          </w:p>
          <w:p w:rsidR="002E09C2" w:rsidRPr="00914E73" w:rsidRDefault="002E09C2" w:rsidP="00E54578">
            <w:pPr>
              <w:suppressAutoHyphens/>
              <w:spacing w:after="200"/>
              <w:ind w:right="-72"/>
              <w:jc w:val="both"/>
              <w:rPr>
                <w:rFonts w:ascii="Footlight MT Light" w:hAnsi="Footlight MT Light"/>
                <w:i/>
              </w:rPr>
            </w:pPr>
            <w:r w:rsidRPr="00914E73">
              <w:rPr>
                <w:rFonts w:ascii="Footlight MT Light" w:hAnsi="Footlight MT Light"/>
                <w:i/>
              </w:rPr>
              <w:t xml:space="preserve">[Tout autre critère spécifique, ainsi que la méthode appropriée pour son application à l’évaluation, doit être détaillée ici, le cas échéant.] </w:t>
            </w:r>
          </w:p>
        </w:tc>
      </w:tr>
      <w:tr w:rsidR="002E09C2" w:rsidRPr="00284D75" w:rsidTr="0052568F">
        <w:tblPrEx>
          <w:tblBorders>
            <w:insideH w:val="single" w:sz="8" w:space="0" w:color="000000"/>
          </w:tblBorders>
        </w:tblPrEx>
        <w:trPr>
          <w:trHeight w:val="1383"/>
        </w:trPr>
        <w:tc>
          <w:tcPr>
            <w:tcW w:w="1620" w:type="dxa"/>
          </w:tcPr>
          <w:p w:rsidR="002E09C2" w:rsidRPr="00284D75" w:rsidRDefault="002E09C2" w:rsidP="00870CB1">
            <w:pPr>
              <w:tabs>
                <w:tab w:val="right" w:pos="7434"/>
              </w:tabs>
              <w:spacing w:after="200"/>
              <w:jc w:val="both"/>
              <w:rPr>
                <w:b/>
              </w:rPr>
            </w:pPr>
            <w:r w:rsidRPr="00284D75">
              <w:rPr>
                <w:b/>
              </w:rPr>
              <w:t>IC 33.5</w:t>
            </w:r>
          </w:p>
        </w:tc>
        <w:tc>
          <w:tcPr>
            <w:tcW w:w="7470" w:type="dxa"/>
          </w:tcPr>
          <w:p w:rsidR="002E09C2" w:rsidRPr="00914E73" w:rsidRDefault="002E09C2" w:rsidP="001D4873">
            <w:pPr>
              <w:keepNext/>
              <w:keepLines/>
              <w:spacing w:after="200"/>
              <w:jc w:val="both"/>
              <w:rPr>
                <w:rFonts w:ascii="Footlight MT Light" w:hAnsi="Footlight MT Light"/>
              </w:rPr>
            </w:pPr>
            <w:r w:rsidRPr="00914E73">
              <w:rPr>
                <w:rFonts w:ascii="Footlight MT Light" w:hAnsi="Footlight MT Light"/>
              </w:rPr>
              <w:t xml:space="preserve">L’Autorité contractante attribuera les différents lots au(x) Soumissionnaire(s) qui offre (nt) la combinaison d’offres par lots (y compris tous rabais éventuellement consentis) évaluée la moins </w:t>
            </w:r>
            <w:proofErr w:type="spellStart"/>
            <w:r w:rsidRPr="00914E73">
              <w:rPr>
                <w:rFonts w:ascii="Footlight MT Light" w:hAnsi="Footlight MT Light"/>
              </w:rPr>
              <w:t>disante</w:t>
            </w:r>
            <w:proofErr w:type="spellEnd"/>
            <w:r w:rsidRPr="00914E73">
              <w:rPr>
                <w:rFonts w:ascii="Footlight MT Light" w:hAnsi="Footlight MT Light"/>
              </w:rPr>
              <w:t xml:space="preserve"> en fonction de critères exprimés en termes monétaires, et qui satisfait (ont) aux conditions de qualification. </w:t>
            </w:r>
          </w:p>
        </w:tc>
      </w:tr>
      <w:tr w:rsidR="002E09C2" w:rsidRPr="00284D75" w:rsidTr="00870CB1">
        <w:tblPrEx>
          <w:tblBorders>
            <w:insideH w:val="single" w:sz="8" w:space="0" w:color="000000"/>
          </w:tblBorders>
        </w:tblPrEx>
        <w:tc>
          <w:tcPr>
            <w:tcW w:w="1620" w:type="dxa"/>
          </w:tcPr>
          <w:p w:rsidR="002E09C2" w:rsidRPr="00284D75" w:rsidRDefault="002E09C2" w:rsidP="00870CB1">
            <w:pPr>
              <w:tabs>
                <w:tab w:val="right" w:pos="7434"/>
              </w:tabs>
              <w:spacing w:after="200"/>
              <w:jc w:val="both"/>
              <w:rPr>
                <w:b/>
              </w:rPr>
            </w:pPr>
            <w:r w:rsidRPr="00284D75">
              <w:rPr>
                <w:b/>
              </w:rPr>
              <w:t>IC 34.1</w:t>
            </w:r>
          </w:p>
        </w:tc>
        <w:tc>
          <w:tcPr>
            <w:tcW w:w="7470" w:type="dxa"/>
          </w:tcPr>
          <w:p w:rsidR="002E09C2" w:rsidRPr="00914E73" w:rsidRDefault="002E09C2" w:rsidP="00513E67">
            <w:pPr>
              <w:pStyle w:val="i"/>
              <w:tabs>
                <w:tab w:val="right" w:pos="7254"/>
              </w:tabs>
              <w:suppressAutoHyphens w:val="0"/>
              <w:spacing w:after="200"/>
              <w:rPr>
                <w:rFonts w:ascii="Footlight MT Light" w:hAnsi="Footlight MT Light"/>
                <w:iCs/>
                <w:lang w:val="fr-FR"/>
              </w:rPr>
            </w:pPr>
            <w:r w:rsidRPr="00914E73">
              <w:rPr>
                <w:rFonts w:ascii="Footlight MT Light" w:hAnsi="Footlight MT Light"/>
                <w:i/>
                <w:iCs/>
                <w:lang w:val="fr-FR"/>
              </w:rPr>
              <w:t xml:space="preserve">Une marge de préférence de 15 % sera accordée aux fournisseurs ou prestataires de services établis dans un État membre de l’UEMOA conformément à l’article 67 du CMP </w:t>
            </w:r>
            <w:r w:rsidRPr="00914E73">
              <w:rPr>
                <w:rFonts w:ascii="Footlight MT Light" w:hAnsi="Footlight MT Light"/>
                <w:iCs/>
                <w:lang w:val="fr-FR"/>
              </w:rPr>
              <w:t>et/ou</w:t>
            </w:r>
          </w:p>
          <w:p w:rsidR="002E09C2" w:rsidRPr="00914E73" w:rsidRDefault="002E09C2" w:rsidP="00513E67">
            <w:pPr>
              <w:pStyle w:val="Corpsdetexte"/>
              <w:keepLines/>
              <w:rPr>
                <w:rFonts w:ascii="Footlight MT Light" w:hAnsi="Footlight MT Light"/>
                <w:i/>
                <w:lang w:val="fr-FR"/>
              </w:rPr>
            </w:pPr>
            <w:r w:rsidRPr="00914E73">
              <w:rPr>
                <w:rFonts w:ascii="Footlight MT Light" w:hAnsi="Footlight MT Light"/>
                <w:lang w:val="fr-FR"/>
              </w:rPr>
              <w:t>Concernant les marchés publics des collectivités locales ou de l’un de ses établissements publics,</w:t>
            </w:r>
            <w:r w:rsidRPr="00914E73">
              <w:rPr>
                <w:rFonts w:ascii="Footlight MT Light" w:hAnsi="Footlight MT Light"/>
                <w:i/>
                <w:lang w:val="fr-FR"/>
              </w:rPr>
              <w:t xml:space="preserve"> [</w:t>
            </w:r>
            <w:r w:rsidRPr="00914E73">
              <w:rPr>
                <w:rFonts w:ascii="Footlight MT Light" w:hAnsi="Footlight MT Light"/>
                <w:i/>
                <w:iCs/>
                <w:lang w:val="fr-FR"/>
              </w:rPr>
              <w:t>«</w:t>
            </w:r>
            <w:r w:rsidRPr="00914E73">
              <w:rPr>
                <w:rFonts w:ascii="Footlight MT Light" w:hAnsi="Footlight MT Light"/>
                <w:i/>
                <w:lang w:val="fr-FR"/>
              </w:rPr>
              <w:t xml:space="preserve">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914E73">
              <w:rPr>
                <w:rFonts w:ascii="Footlight MT Light" w:hAnsi="Footlight MT Light"/>
                <w:bCs/>
                <w:i/>
                <w:lang w:val="fr-FR"/>
              </w:rPr>
              <w:t>67 du CMP</w:t>
            </w:r>
            <w:r w:rsidRPr="00914E73">
              <w:rPr>
                <w:rFonts w:ascii="Footlight MT Light" w:hAnsi="Footlight MT Light"/>
                <w:i/>
                <w:iCs/>
                <w:lang w:val="fr-FR"/>
              </w:rPr>
              <w:t>»</w:t>
            </w:r>
            <w:r w:rsidRPr="00914E73">
              <w:rPr>
                <w:rFonts w:ascii="Footlight MT Light" w:hAnsi="Footlight MT Light"/>
                <w:i/>
                <w:lang w:val="fr-FR"/>
              </w:rPr>
              <w:t xml:space="preserve">. </w:t>
            </w:r>
          </w:p>
          <w:p w:rsidR="002E09C2" w:rsidRPr="00914E73" w:rsidRDefault="002E09C2" w:rsidP="00513E67">
            <w:pPr>
              <w:pStyle w:val="Corpsdetexte"/>
              <w:keepLines/>
              <w:rPr>
                <w:rFonts w:ascii="Footlight MT Light" w:hAnsi="Footlight MT Light"/>
                <w:i/>
                <w:lang w:val="fr-FR"/>
              </w:rPr>
            </w:pPr>
            <w:r w:rsidRPr="00914E73">
              <w:rPr>
                <w:rFonts w:ascii="Footlight MT Light" w:hAnsi="Footlight MT Light"/>
                <w:b/>
                <w:lang w:val="fr-FR"/>
              </w:rPr>
              <w:t>Sans objet</w:t>
            </w:r>
          </w:p>
        </w:tc>
      </w:tr>
      <w:tr w:rsidR="002E09C2" w:rsidRPr="00284D75" w:rsidTr="00870CB1">
        <w:tblPrEx>
          <w:tblBorders>
            <w:insideH w:val="single" w:sz="8" w:space="0" w:color="000000"/>
          </w:tblBorders>
        </w:tblPrEx>
        <w:tc>
          <w:tcPr>
            <w:tcW w:w="9090" w:type="dxa"/>
            <w:gridSpan w:val="2"/>
            <w:vAlign w:val="center"/>
          </w:tcPr>
          <w:p w:rsidR="002E09C2" w:rsidRPr="00914E73" w:rsidRDefault="002E09C2" w:rsidP="00870CB1">
            <w:pPr>
              <w:tabs>
                <w:tab w:val="right" w:pos="7434"/>
              </w:tabs>
              <w:jc w:val="center"/>
              <w:rPr>
                <w:rFonts w:ascii="Footlight MT Light" w:hAnsi="Footlight MT Light"/>
                <w:b/>
                <w:sz w:val="28"/>
              </w:rPr>
            </w:pPr>
            <w:r w:rsidRPr="00914E73">
              <w:rPr>
                <w:rFonts w:ascii="Footlight MT Light" w:hAnsi="Footlight MT Light"/>
                <w:b/>
                <w:sz w:val="28"/>
              </w:rPr>
              <w:t>F. Attribution du Marché</w:t>
            </w:r>
          </w:p>
        </w:tc>
      </w:tr>
      <w:tr w:rsidR="002E09C2" w:rsidRPr="00284D75" w:rsidTr="0052568F">
        <w:tblPrEx>
          <w:tblBorders>
            <w:insideH w:val="single" w:sz="8" w:space="0" w:color="000000"/>
          </w:tblBorders>
        </w:tblPrEx>
        <w:trPr>
          <w:trHeight w:val="1435"/>
        </w:trPr>
        <w:tc>
          <w:tcPr>
            <w:tcW w:w="1620" w:type="dxa"/>
            <w:tcBorders>
              <w:bottom w:val="single" w:sz="12" w:space="0" w:color="000000"/>
            </w:tcBorders>
          </w:tcPr>
          <w:p w:rsidR="002E09C2" w:rsidRPr="00284D75" w:rsidRDefault="002E09C2" w:rsidP="00870CB1">
            <w:pPr>
              <w:tabs>
                <w:tab w:val="right" w:pos="7434"/>
              </w:tabs>
              <w:jc w:val="both"/>
              <w:rPr>
                <w:b/>
              </w:rPr>
            </w:pPr>
            <w:r w:rsidRPr="00284D75">
              <w:rPr>
                <w:b/>
              </w:rPr>
              <w:t>IC 39.1</w:t>
            </w:r>
          </w:p>
        </w:tc>
        <w:tc>
          <w:tcPr>
            <w:tcW w:w="7470" w:type="dxa"/>
            <w:tcBorders>
              <w:bottom w:val="single" w:sz="12" w:space="0" w:color="000000"/>
            </w:tcBorders>
          </w:tcPr>
          <w:p w:rsidR="002E09C2" w:rsidRPr="00914E73" w:rsidRDefault="002E09C2" w:rsidP="00836275">
            <w:pPr>
              <w:tabs>
                <w:tab w:val="right" w:pos="7254"/>
              </w:tabs>
              <w:spacing w:after="200"/>
              <w:jc w:val="both"/>
              <w:rPr>
                <w:rFonts w:ascii="Footlight MT Light" w:hAnsi="Footlight MT Light"/>
              </w:rPr>
            </w:pPr>
            <w:r w:rsidRPr="00914E73">
              <w:rPr>
                <w:rFonts w:ascii="Footlight MT Light" w:hAnsi="Footlight MT Light"/>
              </w:rPr>
              <w:t xml:space="preserve">Les quantités peuvent être augmentées d’un pourcentage maximum égal à : </w:t>
            </w:r>
            <w:r w:rsidR="00831734">
              <w:rPr>
                <w:rFonts w:ascii="Footlight MT Light" w:hAnsi="Footlight MT Light"/>
              </w:rPr>
              <w:t>1</w:t>
            </w:r>
            <w:r w:rsidRPr="00914E73">
              <w:rPr>
                <w:rFonts w:ascii="Footlight MT Light" w:hAnsi="Footlight MT Light"/>
              </w:rPr>
              <w:t>5%</w:t>
            </w:r>
          </w:p>
          <w:p w:rsidR="002E09C2" w:rsidRPr="00914E73" w:rsidRDefault="002E09C2" w:rsidP="00831734">
            <w:pPr>
              <w:tabs>
                <w:tab w:val="right" w:pos="7254"/>
              </w:tabs>
              <w:spacing w:after="200"/>
              <w:jc w:val="both"/>
              <w:rPr>
                <w:rFonts w:ascii="Footlight MT Light" w:hAnsi="Footlight MT Light"/>
              </w:rPr>
            </w:pPr>
            <w:r w:rsidRPr="00914E73">
              <w:rPr>
                <w:rFonts w:ascii="Footlight MT Light" w:hAnsi="Footlight MT Light"/>
              </w:rPr>
              <w:t xml:space="preserve">Les quantités peuvent être réduites d’un pourcentage maximum égal à : </w:t>
            </w:r>
            <w:r w:rsidR="00831734">
              <w:rPr>
                <w:rFonts w:ascii="Footlight MT Light" w:hAnsi="Footlight MT Light"/>
              </w:rPr>
              <w:t>1</w:t>
            </w:r>
            <w:r w:rsidRPr="00914E73">
              <w:rPr>
                <w:rFonts w:ascii="Footlight MT Light" w:hAnsi="Footlight MT Light"/>
              </w:rPr>
              <w:t>5%</w:t>
            </w:r>
          </w:p>
        </w:tc>
      </w:tr>
    </w:tbl>
    <w:p w:rsidR="00A925FC" w:rsidRDefault="00A925FC" w:rsidP="00A925FC"/>
    <w:tbl>
      <w:tblPr>
        <w:tblW w:w="0" w:type="auto"/>
        <w:tblLayout w:type="fixed"/>
        <w:tblLook w:val="0000" w:firstRow="0" w:lastRow="0" w:firstColumn="0" w:lastColumn="0" w:noHBand="0" w:noVBand="0"/>
      </w:tblPr>
      <w:tblGrid>
        <w:gridCol w:w="9198"/>
      </w:tblGrid>
      <w:tr w:rsidR="00A925FC" w:rsidRPr="00284D75" w:rsidTr="00870CB1">
        <w:trPr>
          <w:trHeight w:val="1100"/>
        </w:trPr>
        <w:tc>
          <w:tcPr>
            <w:tcW w:w="9198" w:type="dxa"/>
            <w:vAlign w:val="center"/>
          </w:tcPr>
          <w:p w:rsidR="00DC7843" w:rsidRDefault="00A925FC" w:rsidP="0052568F">
            <w:pPr>
              <w:pStyle w:val="Titre2"/>
              <w:jc w:val="center"/>
            </w:pPr>
            <w:r w:rsidRPr="00284D75">
              <w:lastRenderedPageBreak/>
              <w:br w:type="page"/>
            </w:r>
            <w:bookmarkStart w:id="71" w:name="_Toc438266927"/>
            <w:bookmarkStart w:id="72" w:name="_Toc438267901"/>
            <w:bookmarkStart w:id="73" w:name="_Toc438366667"/>
            <w:bookmarkStart w:id="74" w:name="_Toc77392472"/>
            <w:bookmarkStart w:id="75" w:name="_Toc77493053"/>
            <w:bookmarkStart w:id="76" w:name="_Toc298753801"/>
            <w:bookmarkStart w:id="77" w:name="_Toc298755225"/>
          </w:p>
          <w:p w:rsidR="00831734" w:rsidRDefault="00831734" w:rsidP="00831734"/>
          <w:p w:rsidR="00831734" w:rsidRPr="00831734" w:rsidRDefault="00831734" w:rsidP="00831734"/>
          <w:p w:rsidR="00DC7843" w:rsidRDefault="00DC7843" w:rsidP="0052568F">
            <w:pPr>
              <w:pStyle w:val="Titre2"/>
              <w:jc w:val="center"/>
            </w:pPr>
          </w:p>
          <w:p w:rsidR="00A925FC" w:rsidRPr="006A35B8" w:rsidRDefault="00A925FC" w:rsidP="0052568F">
            <w:pPr>
              <w:pStyle w:val="Titre2"/>
              <w:jc w:val="center"/>
              <w:rPr>
                <w:sz w:val="28"/>
                <w:szCs w:val="28"/>
              </w:rPr>
            </w:pPr>
            <w:r w:rsidRPr="006A35B8">
              <w:rPr>
                <w:sz w:val="28"/>
                <w:szCs w:val="28"/>
              </w:rPr>
              <w:t>Section III. Formulaires de soumission</w:t>
            </w:r>
            <w:bookmarkEnd w:id="71"/>
            <w:bookmarkEnd w:id="72"/>
            <w:bookmarkEnd w:id="73"/>
            <w:bookmarkEnd w:id="74"/>
            <w:bookmarkEnd w:id="75"/>
            <w:bookmarkEnd w:id="76"/>
            <w:bookmarkEnd w:id="77"/>
          </w:p>
        </w:tc>
      </w:tr>
    </w:tbl>
    <w:p w:rsidR="00A925FC" w:rsidRPr="00284D75" w:rsidRDefault="00A925FC" w:rsidP="00A925FC">
      <w:pPr>
        <w:pStyle w:val="Subtitle2"/>
        <w:spacing w:before="0"/>
      </w:pPr>
      <w:bookmarkStart w:id="78" w:name="_Toc494778738"/>
      <w:bookmarkStart w:id="79" w:name="_Toc298752957"/>
      <w:bookmarkStart w:id="80" w:name="_Toc298753802"/>
      <w:bookmarkStart w:id="81" w:name="_Toc298755226"/>
      <w:r w:rsidRPr="00284D75">
        <w:t>Liste des formulaires</w:t>
      </w:r>
      <w:bookmarkEnd w:id="78"/>
      <w:bookmarkEnd w:id="79"/>
      <w:bookmarkEnd w:id="80"/>
      <w:bookmarkEnd w:id="81"/>
    </w:p>
    <w:p w:rsidR="00A925FC" w:rsidRPr="00284D75" w:rsidRDefault="00A925FC" w:rsidP="00A925FC">
      <w:pPr>
        <w:rPr>
          <w:i/>
        </w:rPr>
      </w:pPr>
    </w:p>
    <w:p w:rsidR="00A925FC" w:rsidRPr="00284D75" w:rsidRDefault="00A925FC" w:rsidP="00A925FC">
      <w:pPr>
        <w:jc w:val="right"/>
        <w:rPr>
          <w:u w:val="single"/>
        </w:rPr>
      </w:pPr>
    </w:p>
    <w:p w:rsidR="00A925FC" w:rsidRPr="00284D75" w:rsidRDefault="008C2B01" w:rsidP="00A925FC">
      <w:pPr>
        <w:pStyle w:val="TM1"/>
        <w:spacing w:before="0" w:after="0"/>
        <w:rPr>
          <w:rFonts w:ascii="Times New Roman" w:hAnsi="Times New Roman"/>
          <w:b w:val="0"/>
          <w:szCs w:val="24"/>
        </w:rPr>
      </w:pPr>
      <w:r w:rsidRPr="00284D75">
        <w:rPr>
          <w:b w:val="0"/>
          <w:bCs/>
        </w:rPr>
        <w:fldChar w:fldCharType="begin"/>
      </w:r>
      <w:r w:rsidR="00A925FC" w:rsidRPr="00284D75">
        <w:rPr>
          <w:b w:val="0"/>
          <w:bCs/>
        </w:rPr>
        <w:instrText xml:space="preserve"> TOC \h \z \t "Section V. Header;1" </w:instrText>
      </w:r>
      <w:r w:rsidRPr="00284D75">
        <w:rPr>
          <w:b w:val="0"/>
          <w:bCs/>
        </w:rPr>
        <w:fldChar w:fldCharType="separate"/>
      </w:r>
      <w:hyperlink w:anchor="_Toc239642592" w:history="1">
        <w:bookmarkStart w:id="82" w:name="_Toc298755227"/>
        <w:bookmarkStart w:id="83" w:name="_Toc298753803"/>
        <w:bookmarkStart w:id="84" w:name="_Toc298752958"/>
        <w:r w:rsidR="00A925FC" w:rsidRPr="00284D75">
          <w:rPr>
            <w:rStyle w:val="Lienhypertexte"/>
            <w:b w:val="0"/>
          </w:rPr>
          <w:t>Formulaire de renseignements sur le Candidat</w:t>
        </w:r>
        <w:r w:rsidR="00A925FC" w:rsidRPr="00284D75">
          <w:rPr>
            <w:b w:val="0"/>
            <w:webHidden/>
          </w:rPr>
          <w:tab/>
        </w:r>
        <w:r w:rsidRPr="00284D75">
          <w:rPr>
            <w:b w:val="0"/>
            <w:webHidden/>
          </w:rPr>
          <w:fldChar w:fldCharType="begin"/>
        </w:r>
        <w:r w:rsidR="00A925FC" w:rsidRPr="00284D75">
          <w:rPr>
            <w:b w:val="0"/>
            <w:webHidden/>
          </w:rPr>
          <w:instrText xml:space="preserve"> PAGEREF _Toc239642592 \h </w:instrText>
        </w:r>
        <w:r w:rsidRPr="00284D75">
          <w:rPr>
            <w:b w:val="0"/>
            <w:webHidden/>
          </w:rPr>
        </w:r>
        <w:r w:rsidRPr="00284D75">
          <w:rPr>
            <w:b w:val="0"/>
            <w:webHidden/>
          </w:rPr>
          <w:fldChar w:fldCharType="separate"/>
        </w:r>
        <w:r w:rsidR="000B5FB3">
          <w:rPr>
            <w:b w:val="0"/>
            <w:webHidden/>
          </w:rPr>
          <w:t>12</w:t>
        </w:r>
        <w:bookmarkEnd w:id="82"/>
        <w:bookmarkEnd w:id="83"/>
        <w:bookmarkEnd w:id="84"/>
        <w:r w:rsidRPr="00284D75">
          <w:rPr>
            <w:b w:val="0"/>
            <w:webHidden/>
          </w:rPr>
          <w:fldChar w:fldCharType="end"/>
        </w:r>
      </w:hyperlink>
      <w:r w:rsidR="00EC16CD">
        <w:rPr>
          <w:b w:val="0"/>
        </w:rPr>
        <w:t>.</w:t>
      </w:r>
    </w:p>
    <w:p w:rsidR="00A925FC" w:rsidRPr="00284D75" w:rsidRDefault="0028521D" w:rsidP="00A925FC">
      <w:pPr>
        <w:pStyle w:val="TM1"/>
        <w:spacing w:before="0" w:after="0"/>
        <w:rPr>
          <w:rFonts w:ascii="Times New Roman" w:hAnsi="Times New Roman"/>
          <w:b w:val="0"/>
          <w:szCs w:val="24"/>
        </w:rPr>
      </w:pPr>
      <w:hyperlink w:anchor="_Toc239642593" w:history="1">
        <w:bookmarkStart w:id="85" w:name="_Toc298755228"/>
        <w:bookmarkStart w:id="86" w:name="_Toc298753804"/>
        <w:bookmarkStart w:id="87" w:name="_Toc298752959"/>
        <w:r w:rsidR="00A925FC" w:rsidRPr="00284D75">
          <w:rPr>
            <w:rStyle w:val="Lienhypertexte"/>
            <w:b w:val="0"/>
          </w:rPr>
          <w:t>Formulaire de renseignements sur les membres de groupement (Le cas échéant)</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_Toc239642593 \h </w:instrText>
        </w:r>
        <w:r w:rsidR="008C2B01" w:rsidRPr="00284D75">
          <w:rPr>
            <w:b w:val="0"/>
            <w:webHidden/>
          </w:rPr>
        </w:r>
        <w:r w:rsidR="008C2B01" w:rsidRPr="00284D75">
          <w:rPr>
            <w:b w:val="0"/>
            <w:webHidden/>
          </w:rPr>
          <w:fldChar w:fldCharType="separate"/>
        </w:r>
        <w:r w:rsidR="000B5FB3">
          <w:rPr>
            <w:b w:val="0"/>
            <w:webHidden/>
          </w:rPr>
          <w:t>13</w:t>
        </w:r>
        <w:bookmarkEnd w:id="85"/>
        <w:bookmarkEnd w:id="86"/>
        <w:bookmarkEnd w:id="87"/>
        <w:r w:rsidR="008C2B01" w:rsidRPr="00284D75">
          <w:rPr>
            <w:b w:val="0"/>
            <w:webHidden/>
          </w:rPr>
          <w:fldChar w:fldCharType="end"/>
        </w:r>
      </w:hyperlink>
      <w:r w:rsidR="00EC16CD">
        <w:rPr>
          <w:b w:val="0"/>
        </w:rPr>
        <w:t>.</w:t>
      </w:r>
    </w:p>
    <w:p w:rsidR="00A925FC" w:rsidRPr="00284D75" w:rsidRDefault="0028521D" w:rsidP="00A925FC">
      <w:pPr>
        <w:pStyle w:val="TM1"/>
        <w:spacing w:before="0" w:after="0"/>
        <w:rPr>
          <w:rFonts w:ascii="Times New Roman" w:hAnsi="Times New Roman"/>
          <w:b w:val="0"/>
          <w:szCs w:val="24"/>
        </w:rPr>
      </w:pPr>
      <w:hyperlink w:anchor="_Toc239642594" w:history="1">
        <w:bookmarkStart w:id="88" w:name="_Toc298755229"/>
        <w:bookmarkStart w:id="89" w:name="_Toc298753805"/>
        <w:bookmarkStart w:id="90" w:name="_Toc298752960"/>
        <w:r w:rsidR="00A925FC" w:rsidRPr="00284D75">
          <w:rPr>
            <w:rStyle w:val="Lienhypertexte"/>
            <w:b w:val="0"/>
          </w:rPr>
          <w:t>Lettre de soumission de l’offre</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_Toc239642594 \h </w:instrText>
        </w:r>
        <w:r w:rsidR="008C2B01" w:rsidRPr="00284D75">
          <w:rPr>
            <w:b w:val="0"/>
            <w:webHidden/>
          </w:rPr>
        </w:r>
        <w:r w:rsidR="008C2B01" w:rsidRPr="00284D75">
          <w:rPr>
            <w:b w:val="0"/>
            <w:webHidden/>
          </w:rPr>
          <w:fldChar w:fldCharType="separate"/>
        </w:r>
        <w:r w:rsidR="000B5FB3">
          <w:rPr>
            <w:b w:val="0"/>
            <w:webHidden/>
          </w:rPr>
          <w:t>14</w:t>
        </w:r>
        <w:bookmarkEnd w:id="88"/>
        <w:bookmarkEnd w:id="89"/>
        <w:bookmarkEnd w:id="90"/>
        <w:r w:rsidR="008C2B01" w:rsidRPr="00284D75">
          <w:rPr>
            <w:b w:val="0"/>
            <w:webHidden/>
          </w:rPr>
          <w:fldChar w:fldCharType="end"/>
        </w:r>
      </w:hyperlink>
      <w:r w:rsidR="00EC16CD">
        <w:rPr>
          <w:b w:val="0"/>
        </w:rPr>
        <w:t>.</w:t>
      </w:r>
    </w:p>
    <w:p w:rsidR="00A925FC" w:rsidRPr="00284D75" w:rsidRDefault="0028521D" w:rsidP="00A925FC">
      <w:pPr>
        <w:pStyle w:val="TM1"/>
        <w:spacing w:before="0" w:after="0"/>
        <w:rPr>
          <w:rFonts w:ascii="Times New Roman" w:hAnsi="Times New Roman"/>
          <w:b w:val="0"/>
          <w:szCs w:val="24"/>
        </w:rPr>
      </w:pPr>
      <w:hyperlink w:anchor="_Toc239642595" w:history="1">
        <w:bookmarkStart w:id="91" w:name="_Toc298755230"/>
        <w:bookmarkStart w:id="92" w:name="_Toc298753806"/>
        <w:bookmarkStart w:id="93" w:name="_Toc298752961"/>
        <w:r w:rsidR="00A925FC" w:rsidRPr="00284D75">
          <w:rPr>
            <w:rStyle w:val="Lienhypertexte"/>
            <w:b w:val="0"/>
          </w:rPr>
          <w:t>Bordereaux des prix</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_Toc239642595 \h </w:instrText>
        </w:r>
        <w:r w:rsidR="008C2B01" w:rsidRPr="00284D75">
          <w:rPr>
            <w:b w:val="0"/>
            <w:webHidden/>
          </w:rPr>
        </w:r>
        <w:r w:rsidR="008C2B01" w:rsidRPr="00284D75">
          <w:rPr>
            <w:b w:val="0"/>
            <w:webHidden/>
          </w:rPr>
          <w:fldChar w:fldCharType="separate"/>
        </w:r>
        <w:r w:rsidR="000B5FB3">
          <w:rPr>
            <w:bCs/>
            <w:webHidden/>
          </w:rPr>
          <w:t>Erreur ! Signet non défini.</w:t>
        </w:r>
        <w:bookmarkEnd w:id="91"/>
        <w:bookmarkEnd w:id="92"/>
        <w:bookmarkEnd w:id="93"/>
        <w:r w:rsidR="008C2B01" w:rsidRPr="00284D75">
          <w:rPr>
            <w:b w:val="0"/>
            <w:webHidden/>
          </w:rPr>
          <w:fldChar w:fldCharType="end"/>
        </w:r>
      </w:hyperlink>
    </w:p>
    <w:p w:rsidR="00A925FC" w:rsidRPr="00284D75" w:rsidRDefault="0028521D" w:rsidP="00A925FC">
      <w:pPr>
        <w:pStyle w:val="TM1"/>
        <w:spacing w:before="0" w:after="0"/>
        <w:rPr>
          <w:rFonts w:ascii="Times New Roman" w:hAnsi="Times New Roman"/>
          <w:b w:val="0"/>
          <w:szCs w:val="24"/>
        </w:rPr>
      </w:pPr>
      <w:hyperlink w:anchor="_Toc239642597" w:history="1">
        <w:bookmarkStart w:id="94" w:name="_Toc298755231"/>
        <w:bookmarkStart w:id="95" w:name="_Toc298753807"/>
        <w:bookmarkStart w:id="96" w:name="_Toc298752962"/>
        <w:r w:rsidR="00A925FC" w:rsidRPr="00284D75">
          <w:rPr>
            <w:rStyle w:val="Lienhypertexte"/>
            <w:b w:val="0"/>
          </w:rPr>
          <w:t>Bordereau des prix et calendrier de réalisation des Services courants</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_Toc239642597 \h </w:instrText>
        </w:r>
        <w:r w:rsidR="008C2B01" w:rsidRPr="00284D75">
          <w:rPr>
            <w:b w:val="0"/>
            <w:webHidden/>
          </w:rPr>
        </w:r>
        <w:r w:rsidR="008C2B01" w:rsidRPr="00284D75">
          <w:rPr>
            <w:b w:val="0"/>
            <w:webHidden/>
          </w:rPr>
          <w:fldChar w:fldCharType="separate"/>
        </w:r>
        <w:r w:rsidR="000B5FB3">
          <w:rPr>
            <w:bCs/>
            <w:webHidden/>
          </w:rPr>
          <w:t>Erreur ! Signet non défini.</w:t>
        </w:r>
        <w:bookmarkEnd w:id="94"/>
        <w:bookmarkEnd w:id="95"/>
        <w:bookmarkEnd w:id="96"/>
        <w:r w:rsidR="008C2B01" w:rsidRPr="00284D75">
          <w:rPr>
            <w:b w:val="0"/>
            <w:webHidden/>
          </w:rPr>
          <w:fldChar w:fldCharType="end"/>
        </w:r>
      </w:hyperlink>
    </w:p>
    <w:p w:rsidR="00A925FC" w:rsidRPr="00284D75" w:rsidRDefault="00A925FC" w:rsidP="00A925FC">
      <w:pPr>
        <w:pStyle w:val="TM1"/>
        <w:spacing w:before="0" w:after="0"/>
        <w:rPr>
          <w:rFonts w:ascii="Times New Roman" w:hAnsi="Times New Roman"/>
          <w:b w:val="0"/>
          <w:szCs w:val="24"/>
        </w:rPr>
      </w:pPr>
    </w:p>
    <w:p w:rsidR="00A925FC" w:rsidRPr="00284D75" w:rsidRDefault="008C2B01" w:rsidP="00A925FC">
      <w:pPr>
        <w:rPr>
          <w:u w:val="single"/>
        </w:rPr>
      </w:pPr>
      <w:r w:rsidRPr="00284D75">
        <w:rPr>
          <w:b/>
          <w:bCs/>
        </w:rPr>
        <w:fldChar w:fldCharType="end"/>
      </w:r>
    </w:p>
    <w:p w:rsidR="00A925FC" w:rsidRPr="00284D75" w:rsidRDefault="00A925FC" w:rsidP="00A925FC">
      <w:pPr>
        <w:tabs>
          <w:tab w:val="right" w:leader="dot" w:pos="8820"/>
        </w:tabs>
        <w:ind w:right="180"/>
        <w:rPr>
          <w:b/>
        </w:rPr>
      </w:pPr>
    </w:p>
    <w:p w:rsidR="00A925FC" w:rsidRPr="00284D75" w:rsidRDefault="00A925FC" w:rsidP="00A925FC">
      <w:pPr>
        <w:pStyle w:val="SectionVHeader"/>
        <w:rPr>
          <w:lang w:val="fr-FR"/>
        </w:rPr>
      </w:pPr>
      <w:bookmarkStart w:id="97" w:name="_Toc196112428"/>
      <w:bookmarkStart w:id="98" w:name="_Toc239642592"/>
      <w:r w:rsidRPr="00284D75">
        <w:rPr>
          <w:b w:val="0"/>
          <w:sz w:val="24"/>
          <w:lang w:val="fr-FR"/>
        </w:rPr>
        <w:br w:type="page"/>
      </w:r>
      <w:r w:rsidRPr="00284D75">
        <w:rPr>
          <w:lang w:val="fr-FR"/>
        </w:rPr>
        <w:lastRenderedPageBreak/>
        <w:t>Formulaire de renseignements sur le Candidat</w:t>
      </w:r>
      <w:bookmarkEnd w:id="97"/>
      <w:bookmarkEnd w:id="98"/>
    </w:p>
    <w:p w:rsidR="00A925FC" w:rsidRPr="00284D75" w:rsidRDefault="00A925FC" w:rsidP="00A925FC">
      <w:pPr>
        <w:pStyle w:val="SectionVHeader"/>
        <w:jc w:val="both"/>
        <w:rPr>
          <w:lang w:val="fr-FR"/>
        </w:rPr>
      </w:pPr>
    </w:p>
    <w:p w:rsidR="00A925FC" w:rsidRPr="00284D75" w:rsidRDefault="00A925FC" w:rsidP="00A925FC">
      <w:pPr>
        <w:jc w:val="both"/>
        <w:rPr>
          <w:i/>
          <w:iCs/>
        </w:rPr>
      </w:pPr>
      <w:bookmarkStart w:id="99" w:name="_Toc77404716"/>
      <w:r w:rsidRPr="00284D75">
        <w:rPr>
          <w:i/>
          <w:iCs/>
        </w:rPr>
        <w:t xml:space="preserve">[Le </w:t>
      </w:r>
      <w:r w:rsidRPr="000E79D8">
        <w:rPr>
          <w:i/>
        </w:rPr>
        <w:t>Soumissionnaire</w:t>
      </w:r>
      <w:r w:rsidR="00A917CA">
        <w:rPr>
          <w:i/>
        </w:rPr>
        <w:t xml:space="preserve"> </w:t>
      </w:r>
      <w:r w:rsidRPr="00284D75">
        <w:rPr>
          <w:i/>
          <w:iCs/>
        </w:rPr>
        <w:t>remplit le tableau ci-dessous conformément aux instructions entre crochets. Le tableau ne doit pas être modifié. Aucune substitution ne sera admise.]</w:t>
      </w:r>
      <w:bookmarkEnd w:id="99"/>
    </w:p>
    <w:p w:rsidR="00A925FC" w:rsidRPr="00284D75" w:rsidRDefault="00A925FC" w:rsidP="00A925FC">
      <w:pPr>
        <w:jc w:val="both"/>
      </w:pPr>
    </w:p>
    <w:p w:rsidR="00A925FC" w:rsidRPr="00284D75" w:rsidRDefault="00A925FC" w:rsidP="00A925FC">
      <w:pPr>
        <w:jc w:val="both"/>
      </w:pPr>
    </w:p>
    <w:p w:rsidR="00A925FC" w:rsidRPr="00284D75" w:rsidRDefault="00A925FC" w:rsidP="00A925FC">
      <w:pPr>
        <w:jc w:val="both"/>
      </w:pPr>
      <w:r w:rsidRPr="00284D75">
        <w:t xml:space="preserve">Date: </w:t>
      </w:r>
      <w:r w:rsidRPr="00284D75">
        <w:rPr>
          <w:i/>
          <w:iCs/>
        </w:rPr>
        <w:t>[Insérer la date (jour, mois, année) de remise de l’offre]</w:t>
      </w:r>
    </w:p>
    <w:p w:rsidR="00A925FC" w:rsidRPr="00284D75" w:rsidRDefault="00A925FC" w:rsidP="00A925FC">
      <w:pPr>
        <w:ind w:right="72"/>
        <w:jc w:val="both"/>
      </w:pPr>
      <w:r w:rsidRPr="00284D75">
        <w:t xml:space="preserve">AAO No.: </w:t>
      </w:r>
      <w:r w:rsidRPr="00284D75">
        <w:rPr>
          <w:i/>
          <w:iCs/>
        </w:rPr>
        <w:t>[Insérer les références de l’Avis d’Appel d’Offres]</w:t>
      </w:r>
    </w:p>
    <w:p w:rsidR="00A925FC" w:rsidRPr="00284D75" w:rsidRDefault="00A925FC" w:rsidP="00A925FC">
      <w:pPr>
        <w:ind w:right="72"/>
        <w:jc w:val="both"/>
      </w:pPr>
    </w:p>
    <w:p w:rsidR="00A925FC" w:rsidRPr="00284D75" w:rsidRDefault="00A925FC" w:rsidP="00A925FC">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25FC" w:rsidRPr="00284D75" w:rsidTr="00D64026">
        <w:trPr>
          <w:cantSplit/>
          <w:trHeight w:val="440"/>
        </w:trPr>
        <w:tc>
          <w:tcPr>
            <w:tcW w:w="9180" w:type="dxa"/>
            <w:tcBorders>
              <w:bottom w:val="nil"/>
            </w:tcBorders>
            <w:vAlign w:val="center"/>
          </w:tcPr>
          <w:p w:rsidR="00A925FC" w:rsidRPr="00D64026" w:rsidRDefault="00A925FC" w:rsidP="00D64026">
            <w:pPr>
              <w:suppressAutoHyphens/>
              <w:spacing w:before="40" w:after="40"/>
              <w:ind w:left="360" w:hanging="360"/>
              <w:rPr>
                <w:bCs/>
                <w:i/>
                <w:iCs/>
              </w:rPr>
            </w:pPr>
            <w:r w:rsidRPr="00284D75">
              <w:rPr>
                <w:spacing w:val="-2"/>
              </w:rPr>
              <w:t xml:space="preserve">1. Nom du </w:t>
            </w:r>
            <w:r>
              <w:t>Soumissionnaire</w:t>
            </w:r>
            <w:r w:rsidRPr="00284D75">
              <w:t xml:space="preserve">: </w:t>
            </w:r>
            <w:r w:rsidRPr="00284D75">
              <w:rPr>
                <w:bCs/>
                <w:i/>
                <w:iCs/>
              </w:rPr>
              <w:t xml:space="preserve">[Insérer la dénomination légale du </w:t>
            </w:r>
            <w:r w:rsidRPr="000E79D8">
              <w:rPr>
                <w:i/>
              </w:rPr>
              <w:t>Soumissionnaire</w:t>
            </w:r>
            <w:r w:rsidRPr="00284D75">
              <w:rPr>
                <w:bCs/>
                <w:i/>
                <w:iCs/>
              </w:rPr>
              <w:t>]</w:t>
            </w:r>
          </w:p>
        </w:tc>
      </w:tr>
      <w:tr w:rsidR="00A925FC" w:rsidRPr="00284D75" w:rsidTr="00D64026">
        <w:trPr>
          <w:cantSplit/>
          <w:trHeight w:val="674"/>
        </w:trPr>
        <w:tc>
          <w:tcPr>
            <w:tcW w:w="9180" w:type="dxa"/>
            <w:vAlign w:val="center"/>
          </w:tcPr>
          <w:p w:rsidR="00A925FC" w:rsidRPr="00D64026" w:rsidRDefault="00A925FC" w:rsidP="00D64026">
            <w:pPr>
              <w:suppressAutoHyphens/>
              <w:spacing w:before="40" w:after="40"/>
              <w:ind w:left="360" w:hanging="360"/>
              <w:rPr>
                <w:bCs/>
                <w:i/>
                <w:iCs/>
                <w:spacing w:val="-2"/>
              </w:rPr>
            </w:pPr>
            <w:r w:rsidRPr="00284D75">
              <w:rPr>
                <w:spacing w:val="-2"/>
              </w:rPr>
              <w:t xml:space="preserve">2. En cas de groupement, noms de tous les membres : </w:t>
            </w:r>
            <w:r w:rsidRPr="00284D75">
              <w:rPr>
                <w:bCs/>
                <w:i/>
                <w:iCs/>
              </w:rPr>
              <w:t>[Insérer la dénomination légale de chaque membre du groupement]</w:t>
            </w:r>
          </w:p>
        </w:tc>
      </w:tr>
      <w:tr w:rsidR="00A925FC" w:rsidRPr="00284D75" w:rsidTr="00D64026">
        <w:trPr>
          <w:cantSplit/>
          <w:trHeight w:val="674"/>
        </w:trPr>
        <w:tc>
          <w:tcPr>
            <w:tcW w:w="9180" w:type="dxa"/>
            <w:vAlign w:val="center"/>
          </w:tcPr>
          <w:p w:rsidR="00A925FC" w:rsidRPr="00284D75" w:rsidRDefault="00A925FC" w:rsidP="00D64026">
            <w:pPr>
              <w:suppressAutoHyphens/>
              <w:spacing w:before="40" w:after="40"/>
            </w:pPr>
            <w:r w:rsidRPr="00284D75">
              <w:t xml:space="preserve">3. Pays où le </w:t>
            </w:r>
            <w:r>
              <w:t>Soumissionnaire</w:t>
            </w:r>
            <w:r w:rsidR="00A917CA">
              <w:t xml:space="preserve"> </w:t>
            </w:r>
            <w:r w:rsidRPr="00284D75">
              <w:t xml:space="preserve">est, ou sera légalement enregistré au registre du commerce </w:t>
            </w:r>
            <w:proofErr w:type="gramStart"/>
            <w:r w:rsidRPr="00284D75">
              <w:rPr>
                <w:spacing w:val="-2"/>
              </w:rPr>
              <w:t>:</w:t>
            </w:r>
            <w:r w:rsidRPr="00284D75">
              <w:rPr>
                <w:bCs/>
                <w:i/>
                <w:iCs/>
              </w:rPr>
              <w:t>[</w:t>
            </w:r>
            <w:proofErr w:type="gramEnd"/>
            <w:r w:rsidRPr="00284D75">
              <w:rPr>
                <w:bCs/>
                <w:i/>
                <w:iCs/>
              </w:rPr>
              <w:t>Insérer le nom du pays d’enregistrement]</w:t>
            </w:r>
          </w:p>
        </w:tc>
      </w:tr>
      <w:tr w:rsidR="00A925FC" w:rsidRPr="00284D75" w:rsidTr="00D64026">
        <w:trPr>
          <w:cantSplit/>
          <w:trHeight w:val="674"/>
        </w:trPr>
        <w:tc>
          <w:tcPr>
            <w:tcW w:w="9180" w:type="dxa"/>
            <w:vAlign w:val="center"/>
          </w:tcPr>
          <w:p w:rsidR="00A925FC" w:rsidRPr="00284D75" w:rsidRDefault="00A925FC" w:rsidP="00D64026">
            <w:pPr>
              <w:suppressAutoHyphens/>
              <w:spacing w:before="40" w:after="40"/>
              <w:rPr>
                <w:spacing w:val="-2"/>
              </w:rPr>
            </w:pPr>
            <w:r w:rsidRPr="00284D75">
              <w:rPr>
                <w:spacing w:val="-2"/>
              </w:rPr>
              <w:t xml:space="preserve">4. Année d’enregistrement du </w:t>
            </w:r>
            <w:r>
              <w:t>Soumissionnaire</w:t>
            </w:r>
            <w:r w:rsidR="00E25BA9">
              <w:t xml:space="preserve"> </w:t>
            </w:r>
            <w:r w:rsidRPr="00284D75">
              <w:t>au registre du commerce</w:t>
            </w:r>
            <w:r w:rsidRPr="00284D75">
              <w:rPr>
                <w:spacing w:val="-2"/>
              </w:rPr>
              <w:t xml:space="preserve">: </w:t>
            </w:r>
            <w:r w:rsidRPr="00284D75">
              <w:rPr>
                <w:bCs/>
                <w:i/>
                <w:iCs/>
              </w:rPr>
              <w:t>[Insérer l’année d’enregistrement]</w:t>
            </w:r>
          </w:p>
        </w:tc>
      </w:tr>
      <w:tr w:rsidR="00A925FC" w:rsidRPr="00284D75" w:rsidTr="00D64026">
        <w:trPr>
          <w:cantSplit/>
        </w:trPr>
        <w:tc>
          <w:tcPr>
            <w:tcW w:w="9180" w:type="dxa"/>
            <w:vAlign w:val="center"/>
          </w:tcPr>
          <w:p w:rsidR="00A925FC" w:rsidRPr="00284D75" w:rsidRDefault="00A925FC" w:rsidP="00D64026">
            <w:pPr>
              <w:suppressAutoHyphens/>
              <w:spacing w:before="40" w:after="40"/>
              <w:rPr>
                <w:bCs/>
                <w:i/>
                <w:iCs/>
                <w:spacing w:val="-2"/>
              </w:rPr>
            </w:pPr>
            <w:r w:rsidRPr="00284D75">
              <w:rPr>
                <w:spacing w:val="-2"/>
              </w:rPr>
              <w:t xml:space="preserve">5. Adresse officielle du </w:t>
            </w:r>
            <w:r>
              <w:t>Soumissionnaire</w:t>
            </w:r>
            <w:r w:rsidR="00E25BA9">
              <w:t xml:space="preserve"> </w:t>
            </w:r>
            <w:r w:rsidRPr="00284D75">
              <w:rPr>
                <w:spacing w:val="-2"/>
              </w:rPr>
              <w:t xml:space="preserve">dans le pays d’enregistrement: </w:t>
            </w:r>
            <w:r w:rsidRPr="00284D75">
              <w:rPr>
                <w:bCs/>
                <w:i/>
                <w:iCs/>
              </w:rPr>
              <w:t xml:space="preserve">[Insérer l’adresse légale du </w:t>
            </w:r>
            <w:r w:rsidRPr="000E79D8">
              <w:rPr>
                <w:i/>
              </w:rPr>
              <w:t>Soumissionnaire</w:t>
            </w:r>
            <w:r w:rsidR="00E25BA9">
              <w:rPr>
                <w:i/>
              </w:rPr>
              <w:t xml:space="preserve"> </w:t>
            </w:r>
            <w:r w:rsidRPr="00284D75">
              <w:rPr>
                <w:bCs/>
                <w:i/>
                <w:iCs/>
              </w:rPr>
              <w:t>dans le pays d’enregistrement]</w:t>
            </w:r>
          </w:p>
          <w:p w:rsidR="00A925FC" w:rsidRPr="00284D75" w:rsidRDefault="00A925FC" w:rsidP="00D64026">
            <w:pPr>
              <w:suppressAutoHyphens/>
              <w:spacing w:before="40" w:after="40"/>
              <w:rPr>
                <w:spacing w:val="-2"/>
              </w:rPr>
            </w:pPr>
          </w:p>
        </w:tc>
      </w:tr>
      <w:tr w:rsidR="00A925FC" w:rsidRPr="00284D75" w:rsidTr="00870CB1">
        <w:trPr>
          <w:cantSplit/>
        </w:trPr>
        <w:tc>
          <w:tcPr>
            <w:tcW w:w="9180" w:type="dxa"/>
          </w:tcPr>
          <w:p w:rsidR="00A925FC" w:rsidRPr="00284D75" w:rsidRDefault="00A925FC" w:rsidP="00870CB1">
            <w:pPr>
              <w:pStyle w:val="Outline"/>
              <w:suppressAutoHyphens/>
              <w:spacing w:before="120" w:after="40"/>
              <w:jc w:val="both"/>
              <w:rPr>
                <w:spacing w:val="-2"/>
                <w:kern w:val="0"/>
              </w:rPr>
            </w:pPr>
            <w:r w:rsidRPr="00284D75">
              <w:rPr>
                <w:spacing w:val="-2"/>
                <w:kern w:val="0"/>
              </w:rPr>
              <w:t xml:space="preserve">6. Renseignement sur le représentant dûment habilité du </w:t>
            </w:r>
            <w:r>
              <w:t>Soumissionnaire</w:t>
            </w:r>
            <w:r w:rsidRPr="00284D75">
              <w:rPr>
                <w:spacing w:val="-2"/>
                <w:kern w:val="0"/>
              </w:rPr>
              <w:t xml:space="preserve">: </w:t>
            </w:r>
          </w:p>
          <w:p w:rsidR="00A925FC" w:rsidRPr="00284D75" w:rsidRDefault="00A925FC" w:rsidP="00870CB1">
            <w:pPr>
              <w:pStyle w:val="Outline1"/>
              <w:keepNext w:val="0"/>
              <w:numPr>
                <w:ilvl w:val="0"/>
                <w:numId w:val="0"/>
              </w:numPr>
              <w:tabs>
                <w:tab w:val="left" w:pos="708"/>
              </w:tabs>
              <w:suppressAutoHyphens/>
              <w:spacing w:before="120" w:after="40"/>
              <w:ind w:left="360" w:hanging="360"/>
              <w:jc w:val="both"/>
              <w:rPr>
                <w:spacing w:val="-2"/>
                <w:kern w:val="0"/>
              </w:rPr>
            </w:pPr>
            <w:r w:rsidRPr="00284D75">
              <w:rPr>
                <w:spacing w:val="-2"/>
                <w:kern w:val="0"/>
              </w:rPr>
              <w:t xml:space="preserve">   Nom:</w:t>
            </w:r>
            <w:r w:rsidRPr="00284D75">
              <w:rPr>
                <w:bCs/>
                <w:i/>
                <w:iCs/>
              </w:rPr>
              <w:t xml:space="preserve">[Insérer le nom du représentant du </w:t>
            </w:r>
            <w:r w:rsidRPr="000E79D8">
              <w:rPr>
                <w:i/>
              </w:rPr>
              <w:t>Soumissionnaire</w:t>
            </w:r>
            <w:r w:rsidRPr="00284D75">
              <w:rPr>
                <w:bCs/>
                <w:i/>
                <w:iCs/>
              </w:rPr>
              <w:t>]</w:t>
            </w:r>
          </w:p>
          <w:p w:rsidR="00A925FC" w:rsidRPr="00284D75" w:rsidRDefault="00A925FC" w:rsidP="00870CB1">
            <w:pPr>
              <w:suppressAutoHyphens/>
              <w:spacing w:before="120" w:after="40"/>
              <w:jc w:val="both"/>
              <w:rPr>
                <w:spacing w:val="-2"/>
              </w:rPr>
            </w:pPr>
            <w:r w:rsidRPr="00284D75">
              <w:rPr>
                <w:spacing w:val="-2"/>
              </w:rPr>
              <w:t xml:space="preserve">   Adresse:</w:t>
            </w:r>
            <w:r w:rsidRPr="00284D75">
              <w:rPr>
                <w:bCs/>
                <w:i/>
                <w:iCs/>
              </w:rPr>
              <w:t xml:space="preserve">[Insérer l’adresse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p w:rsidR="00A925FC" w:rsidRPr="00284D75" w:rsidRDefault="00A925FC" w:rsidP="00870CB1">
            <w:pPr>
              <w:suppressAutoHyphens/>
              <w:spacing w:before="120" w:after="40"/>
              <w:jc w:val="both"/>
              <w:rPr>
                <w:bCs/>
                <w:i/>
                <w:iCs/>
                <w:spacing w:val="-2"/>
              </w:rPr>
            </w:pPr>
            <w:r w:rsidRPr="00284D75">
              <w:rPr>
                <w:spacing w:val="-2"/>
              </w:rPr>
              <w:t xml:space="preserve">   Téléphone/Fax </w:t>
            </w:r>
            <w:proofErr w:type="gramStart"/>
            <w:r w:rsidRPr="00284D75">
              <w:rPr>
                <w:spacing w:val="-2"/>
              </w:rPr>
              <w:t>:</w:t>
            </w:r>
            <w:r w:rsidRPr="00284D75">
              <w:rPr>
                <w:bCs/>
                <w:i/>
                <w:iCs/>
              </w:rPr>
              <w:t>[</w:t>
            </w:r>
            <w:proofErr w:type="gramEnd"/>
            <w:r w:rsidRPr="00284D75">
              <w:rPr>
                <w:bCs/>
                <w:i/>
                <w:iCs/>
              </w:rPr>
              <w:t>Insérer le no</w:t>
            </w:r>
            <w:r w:rsidR="00A917CA">
              <w:rPr>
                <w:bCs/>
                <w:i/>
                <w:iCs/>
              </w:rPr>
              <w:t xml:space="preserve"> </w:t>
            </w:r>
            <w:r w:rsidRPr="00284D75">
              <w:rPr>
                <w:bCs/>
                <w:i/>
                <w:iCs/>
              </w:rPr>
              <w:t xml:space="preserve">de téléphone/fax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p w:rsidR="00A925FC" w:rsidRPr="00284D75" w:rsidRDefault="00A925FC" w:rsidP="00870CB1">
            <w:pPr>
              <w:suppressAutoHyphens/>
              <w:spacing w:before="120" w:after="40"/>
              <w:jc w:val="both"/>
              <w:rPr>
                <w:spacing w:val="-2"/>
              </w:rPr>
            </w:pPr>
            <w:r w:rsidRPr="00284D75">
              <w:rPr>
                <w:spacing w:val="-2"/>
              </w:rPr>
              <w:t xml:space="preserve">   Adresse électronique:</w:t>
            </w:r>
            <w:r w:rsidRPr="00284D75">
              <w:rPr>
                <w:bCs/>
                <w:i/>
                <w:iCs/>
              </w:rPr>
              <w:t xml:space="preserve">[Insérer l’adresse électronique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tc>
      </w:tr>
      <w:tr w:rsidR="00A925FC" w:rsidRPr="00284D75" w:rsidTr="00870CB1">
        <w:trPr>
          <w:cantSplit/>
        </w:trPr>
        <w:tc>
          <w:tcPr>
            <w:tcW w:w="9180" w:type="dxa"/>
          </w:tcPr>
          <w:p w:rsidR="00A925FC" w:rsidRPr="00284D75" w:rsidRDefault="00A925FC" w:rsidP="00870CB1">
            <w:pPr>
              <w:ind w:left="342" w:hanging="342"/>
              <w:jc w:val="both"/>
              <w:rPr>
                <w:bCs/>
                <w:i/>
                <w:iCs/>
              </w:rPr>
            </w:pPr>
            <w:r w:rsidRPr="00284D75">
              <w:t xml:space="preserve">7. </w:t>
            </w:r>
            <w:r w:rsidRPr="00284D75">
              <w:tab/>
              <w:t xml:space="preserve">Ci-joint copie des originaux des documents ci-après: </w:t>
            </w:r>
            <w:r w:rsidRPr="00284D75">
              <w:rPr>
                <w:bCs/>
                <w:i/>
                <w:iCs/>
              </w:rPr>
              <w:t>[Cocher la (les) case(s) correspondant aux documents originaux joints]</w:t>
            </w:r>
          </w:p>
          <w:p w:rsidR="00A925FC" w:rsidRPr="00284D75" w:rsidRDefault="00A925FC" w:rsidP="00870CB1">
            <w:pPr>
              <w:suppressAutoHyphens/>
              <w:ind w:left="342" w:hanging="342"/>
              <w:jc w:val="both"/>
              <w:rPr>
                <w:spacing w:val="-2"/>
              </w:rPr>
            </w:pPr>
            <w:r w:rsidRPr="00284D75">
              <w:rPr>
                <w:spacing w:val="-2"/>
                <w:sz w:val="32"/>
                <w:szCs w:val="32"/>
              </w:rPr>
              <w:sym w:font="Symbol" w:char="F0F0"/>
            </w:r>
            <w:r w:rsidRPr="00284D75">
              <w:rPr>
                <w:rFonts w:ascii="MT Extra" w:hAnsi="MT Extra"/>
                <w:spacing w:val="-2"/>
                <w:sz w:val="32"/>
              </w:rPr>
              <w:tab/>
            </w:r>
            <w:r w:rsidRPr="00284D75">
              <w:t>Document d’enregistrement, d’inscription ou de constitution de la firme nommée en 1 ci-dessus, en conformité avec les clauses 4.1 et 4.2 des IC</w:t>
            </w:r>
          </w:p>
          <w:p w:rsidR="00A925FC" w:rsidRPr="00284D75" w:rsidRDefault="00A925FC" w:rsidP="003837CB">
            <w:pPr>
              <w:numPr>
                <w:ilvl w:val="0"/>
                <w:numId w:val="5"/>
              </w:numPr>
              <w:suppressAutoHyphens/>
              <w:jc w:val="both"/>
              <w:rPr>
                <w:spacing w:val="-2"/>
              </w:rPr>
            </w:pPr>
            <w:r w:rsidRPr="00284D75">
              <w:t>En cas de groupement, lettre d’intention de constituer un groupement, ou convention de groupement, en conformité avec l’alinéa 4.1 des IC</w:t>
            </w:r>
            <w:r w:rsidRPr="00284D75">
              <w:rPr>
                <w:spacing w:val="-2"/>
              </w:rPr>
              <w:t>.</w:t>
            </w:r>
          </w:p>
        </w:tc>
      </w:tr>
    </w:tbl>
    <w:p w:rsidR="00A925FC" w:rsidRPr="00284D75" w:rsidRDefault="00A925FC" w:rsidP="00A925FC">
      <w:pPr>
        <w:rPr>
          <w:b/>
          <w:sz w:val="28"/>
          <w:szCs w:val="28"/>
        </w:rPr>
      </w:pPr>
      <w:r w:rsidRPr="00284D75">
        <w:rPr>
          <w:b/>
          <w:sz w:val="28"/>
          <w:szCs w:val="28"/>
        </w:rPr>
        <w:br w:type="page"/>
      </w:r>
    </w:p>
    <w:p w:rsidR="00A925FC" w:rsidRPr="00284D75" w:rsidRDefault="00A925FC" w:rsidP="00A925FC">
      <w:pPr>
        <w:pStyle w:val="SectionVHeader"/>
        <w:rPr>
          <w:lang w:val="fr-FR"/>
        </w:rPr>
      </w:pPr>
      <w:bookmarkStart w:id="100" w:name="_Toc196112429"/>
      <w:bookmarkStart w:id="101" w:name="_Toc239642593"/>
      <w:r w:rsidRPr="00284D75">
        <w:rPr>
          <w:lang w:val="fr-FR"/>
        </w:rPr>
        <w:lastRenderedPageBreak/>
        <w:t>Formulaire de renseignements sur les membres de groupement</w:t>
      </w:r>
      <w:bookmarkEnd w:id="100"/>
      <w:r w:rsidRPr="00284D75">
        <w:rPr>
          <w:sz w:val="24"/>
          <w:szCs w:val="24"/>
          <w:lang w:val="fr-FR"/>
        </w:rPr>
        <w:t xml:space="preserve"> (Le cas échéant)</w:t>
      </w:r>
      <w:bookmarkEnd w:id="101"/>
    </w:p>
    <w:p w:rsidR="00A925FC" w:rsidRPr="00284D75" w:rsidRDefault="00A925FC" w:rsidP="00A925FC">
      <w:pPr>
        <w:jc w:val="both"/>
      </w:pPr>
    </w:p>
    <w:p w:rsidR="00A925FC" w:rsidRPr="00284D75" w:rsidRDefault="00A925FC" w:rsidP="00A925FC">
      <w:pPr>
        <w:jc w:val="both"/>
        <w:rPr>
          <w:i/>
          <w:iCs/>
        </w:rPr>
      </w:pPr>
      <w:r w:rsidRPr="00284D75">
        <w:rPr>
          <w:i/>
          <w:iCs/>
        </w:rPr>
        <w:t xml:space="preserve">[Le </w:t>
      </w:r>
      <w:r w:rsidR="00597709" w:rsidRPr="000E79D8">
        <w:rPr>
          <w:i/>
        </w:rPr>
        <w:t>Soumissionnaire</w:t>
      </w:r>
      <w:r w:rsidR="00597709" w:rsidRPr="00284D75">
        <w:rPr>
          <w:i/>
          <w:iCs/>
        </w:rPr>
        <w:t xml:space="preserve"> remplit</w:t>
      </w:r>
      <w:r w:rsidRPr="00284D75">
        <w:rPr>
          <w:i/>
          <w:iCs/>
        </w:rPr>
        <w:t xml:space="preserve"> le tableau ci-dessous conformément aux instructions entre crochets. Le tableau ne doit pas être modifié. Aucune substitution ne sera admise.]</w:t>
      </w:r>
    </w:p>
    <w:p w:rsidR="00A925FC" w:rsidRPr="00284D75" w:rsidRDefault="00A925FC" w:rsidP="00A925FC">
      <w:pPr>
        <w:jc w:val="both"/>
      </w:pPr>
    </w:p>
    <w:p w:rsidR="00A925FC" w:rsidRPr="00284D75" w:rsidRDefault="00A925FC" w:rsidP="00A925FC">
      <w:pPr>
        <w:jc w:val="both"/>
      </w:pPr>
      <w:r w:rsidRPr="00284D75">
        <w:t xml:space="preserve">Date: </w:t>
      </w:r>
      <w:r w:rsidRPr="00284D75">
        <w:rPr>
          <w:i/>
          <w:iCs/>
        </w:rPr>
        <w:t>[Insérer la date (jour, mois, année) de remise de l’offre]</w:t>
      </w:r>
    </w:p>
    <w:p w:rsidR="00A925FC" w:rsidRPr="00284D75" w:rsidRDefault="00A925FC" w:rsidP="00A925FC">
      <w:pPr>
        <w:ind w:right="72"/>
        <w:jc w:val="both"/>
      </w:pPr>
      <w:r w:rsidRPr="00284D75">
        <w:t xml:space="preserve">AAO No.: </w:t>
      </w:r>
      <w:r w:rsidRPr="00284D75">
        <w:rPr>
          <w:bCs/>
          <w:i/>
          <w:iCs/>
        </w:rPr>
        <w:t>[Insérer les références de l’Avis d’Appel d’Offres]</w:t>
      </w:r>
    </w:p>
    <w:p w:rsidR="00A925FC" w:rsidRPr="00284D75" w:rsidRDefault="00A925FC" w:rsidP="00A925FC">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25FC" w:rsidRPr="00284D75" w:rsidTr="00870CB1">
        <w:trPr>
          <w:cantSplit/>
          <w:trHeight w:val="440"/>
        </w:trPr>
        <w:tc>
          <w:tcPr>
            <w:tcW w:w="9180" w:type="dxa"/>
            <w:tcBorders>
              <w:bottom w:val="nil"/>
            </w:tcBorders>
          </w:tcPr>
          <w:p w:rsidR="00A925FC" w:rsidRPr="00284D75" w:rsidRDefault="00A925FC" w:rsidP="00870CB1">
            <w:pPr>
              <w:suppressAutoHyphens/>
              <w:spacing w:before="40" w:after="40"/>
              <w:ind w:left="360" w:hanging="360"/>
              <w:jc w:val="both"/>
              <w:rPr>
                <w:bCs/>
                <w:i/>
                <w:iCs/>
              </w:rPr>
            </w:pPr>
            <w:r w:rsidRPr="00284D75">
              <w:rPr>
                <w:spacing w:val="-2"/>
              </w:rPr>
              <w:t xml:space="preserve">1. Nom du </w:t>
            </w:r>
            <w:r>
              <w:t>Soumissionnaire</w:t>
            </w:r>
            <w:r w:rsidRPr="00284D75">
              <w:rPr>
                <w:spacing w:val="-2"/>
              </w:rPr>
              <w:t>:</w:t>
            </w:r>
            <w:r w:rsidRPr="00284D75">
              <w:rPr>
                <w:bCs/>
                <w:i/>
                <w:iCs/>
              </w:rPr>
              <w:t xml:space="preserve">[Insérer le nom légal du </w:t>
            </w:r>
            <w:r w:rsidRPr="000E79D8">
              <w:rPr>
                <w:i/>
              </w:rPr>
              <w:t>Soumissionnaire</w:t>
            </w:r>
            <w:r w:rsidRPr="00284D75">
              <w:rPr>
                <w:bCs/>
                <w:i/>
                <w:iCs/>
              </w:rPr>
              <w:t>]</w:t>
            </w:r>
          </w:p>
          <w:p w:rsidR="00A925FC" w:rsidRPr="00284D75" w:rsidRDefault="00A925FC" w:rsidP="00870CB1">
            <w:pPr>
              <w:spacing w:before="40" w:after="40"/>
              <w:jc w:val="both"/>
            </w:pPr>
          </w:p>
        </w:tc>
      </w:tr>
      <w:tr w:rsidR="00A925FC" w:rsidRPr="00284D75" w:rsidTr="00870CB1">
        <w:trPr>
          <w:cantSplit/>
          <w:trHeight w:val="674"/>
        </w:trPr>
        <w:tc>
          <w:tcPr>
            <w:tcW w:w="9180" w:type="dxa"/>
          </w:tcPr>
          <w:p w:rsidR="00A925FC" w:rsidRPr="00284D75" w:rsidRDefault="00A925FC" w:rsidP="00870CB1">
            <w:pPr>
              <w:suppressAutoHyphens/>
              <w:spacing w:before="40" w:after="40"/>
              <w:ind w:left="360" w:hanging="360"/>
              <w:jc w:val="both"/>
              <w:rPr>
                <w:bCs/>
                <w:i/>
                <w:iCs/>
                <w:spacing w:val="-2"/>
              </w:rPr>
            </w:pPr>
            <w:r w:rsidRPr="00284D75">
              <w:rPr>
                <w:spacing w:val="-2"/>
              </w:rPr>
              <w:t xml:space="preserve">2. Nom du membre du groupement : </w:t>
            </w:r>
            <w:r w:rsidRPr="00284D75">
              <w:rPr>
                <w:bCs/>
                <w:i/>
                <w:iCs/>
              </w:rPr>
              <w:t>[Insérer le nom légal du membre du groupement]</w:t>
            </w:r>
          </w:p>
          <w:p w:rsidR="00A925FC" w:rsidRPr="00284D75" w:rsidRDefault="00A925FC" w:rsidP="00870CB1">
            <w:pPr>
              <w:suppressAutoHyphens/>
              <w:spacing w:before="40" w:after="40"/>
              <w:jc w:val="both"/>
              <w:rPr>
                <w:spacing w:val="-2"/>
              </w:rPr>
            </w:pPr>
          </w:p>
        </w:tc>
      </w:tr>
      <w:tr w:rsidR="00A925FC" w:rsidRPr="00284D75" w:rsidTr="00870CB1">
        <w:trPr>
          <w:cantSplit/>
          <w:trHeight w:val="674"/>
        </w:trPr>
        <w:tc>
          <w:tcPr>
            <w:tcW w:w="9180" w:type="dxa"/>
          </w:tcPr>
          <w:p w:rsidR="00A925FC" w:rsidRPr="00284D75" w:rsidRDefault="00A925FC" w:rsidP="00870CB1">
            <w:pPr>
              <w:suppressAutoHyphens/>
              <w:spacing w:before="40" w:after="40"/>
              <w:jc w:val="both"/>
            </w:pPr>
            <w:r w:rsidRPr="00284D75">
              <w:t xml:space="preserve">3. Pays où le </w:t>
            </w:r>
            <w:r w:rsidRPr="00284D75">
              <w:rPr>
                <w:spacing w:val="-2"/>
              </w:rPr>
              <w:t>membre du groupement</w:t>
            </w:r>
            <w:r w:rsidRPr="00284D75">
              <w:t xml:space="preserve"> est, ou sera légalement enregistré au registre du commerce </w:t>
            </w:r>
            <w:r w:rsidRPr="00284D75">
              <w:rPr>
                <w:spacing w:val="-2"/>
              </w:rPr>
              <w:t xml:space="preserve">: </w:t>
            </w:r>
            <w:r w:rsidRPr="00284D75">
              <w:rPr>
                <w:bCs/>
                <w:i/>
                <w:iCs/>
              </w:rPr>
              <w:t>[Insérer le nom du pays d’enregistrement du membre du groupement]</w:t>
            </w:r>
          </w:p>
        </w:tc>
      </w:tr>
      <w:tr w:rsidR="00A925FC" w:rsidRPr="00284D75" w:rsidTr="00870CB1">
        <w:trPr>
          <w:cantSplit/>
          <w:trHeight w:val="674"/>
        </w:trPr>
        <w:tc>
          <w:tcPr>
            <w:tcW w:w="9180" w:type="dxa"/>
          </w:tcPr>
          <w:p w:rsidR="00A925FC" w:rsidRPr="00284D75" w:rsidRDefault="00A925FC" w:rsidP="00870CB1">
            <w:pPr>
              <w:suppressAutoHyphens/>
              <w:spacing w:before="40" w:after="40"/>
              <w:jc w:val="both"/>
              <w:rPr>
                <w:spacing w:val="-2"/>
              </w:rPr>
            </w:pPr>
            <w:r w:rsidRPr="00284D75">
              <w:rPr>
                <w:spacing w:val="-2"/>
              </w:rPr>
              <w:t xml:space="preserve">4. Année d’enregistrement du membre du groupement: </w:t>
            </w:r>
            <w:r w:rsidRPr="00284D75">
              <w:rPr>
                <w:bCs/>
                <w:i/>
                <w:iCs/>
              </w:rPr>
              <w:t>[Insérer l’année d’enregistrement du membre du groupement]</w:t>
            </w:r>
          </w:p>
        </w:tc>
      </w:tr>
      <w:tr w:rsidR="00A925FC" w:rsidRPr="00284D75" w:rsidTr="00870CB1">
        <w:trPr>
          <w:cantSplit/>
        </w:trPr>
        <w:tc>
          <w:tcPr>
            <w:tcW w:w="9180" w:type="dxa"/>
          </w:tcPr>
          <w:p w:rsidR="00A925FC" w:rsidRPr="00284D75" w:rsidRDefault="00A925FC" w:rsidP="00870CB1">
            <w:pPr>
              <w:suppressAutoHyphens/>
              <w:spacing w:before="40" w:after="40"/>
              <w:jc w:val="both"/>
              <w:rPr>
                <w:spacing w:val="-2"/>
              </w:rPr>
            </w:pPr>
            <w:r w:rsidRPr="00284D75">
              <w:rPr>
                <w:spacing w:val="-2"/>
              </w:rPr>
              <w:t xml:space="preserve">5. Adresse officielle du membre du groupement dans le pays d’enregistrement: </w:t>
            </w:r>
            <w:r w:rsidRPr="00284D75">
              <w:rPr>
                <w:bCs/>
                <w:i/>
                <w:iCs/>
              </w:rPr>
              <w:t>[Insérer l’adresse légale du membre du groupement dans le pays d’enregistrement]</w:t>
            </w:r>
          </w:p>
        </w:tc>
      </w:tr>
      <w:tr w:rsidR="00A925FC" w:rsidRPr="00284D75" w:rsidTr="00870CB1">
        <w:trPr>
          <w:cantSplit/>
        </w:trPr>
        <w:tc>
          <w:tcPr>
            <w:tcW w:w="9180" w:type="dxa"/>
          </w:tcPr>
          <w:p w:rsidR="00A925FC" w:rsidRPr="00284D75" w:rsidRDefault="00A925FC" w:rsidP="00870CB1">
            <w:pPr>
              <w:pStyle w:val="Outline"/>
              <w:suppressAutoHyphens/>
              <w:spacing w:before="120" w:after="40"/>
              <w:jc w:val="both"/>
              <w:rPr>
                <w:spacing w:val="-2"/>
                <w:kern w:val="0"/>
              </w:rPr>
            </w:pPr>
            <w:r w:rsidRPr="00284D75">
              <w:rPr>
                <w:spacing w:val="-2"/>
                <w:kern w:val="0"/>
              </w:rPr>
              <w:t xml:space="preserve">6. Renseignement sur le représentant dûment habilité du </w:t>
            </w:r>
            <w:r w:rsidRPr="00284D75">
              <w:rPr>
                <w:spacing w:val="-2"/>
              </w:rPr>
              <w:t>membre du groupement</w:t>
            </w:r>
            <w:r w:rsidRPr="00284D75">
              <w:rPr>
                <w:spacing w:val="-2"/>
                <w:kern w:val="0"/>
              </w:rPr>
              <w:t xml:space="preserve">: </w:t>
            </w:r>
          </w:p>
          <w:p w:rsidR="00A925FC" w:rsidRPr="00284D75" w:rsidRDefault="00A925FC" w:rsidP="00870CB1">
            <w:pPr>
              <w:pStyle w:val="Outline1"/>
              <w:keepNext w:val="0"/>
              <w:numPr>
                <w:ilvl w:val="0"/>
                <w:numId w:val="0"/>
              </w:numPr>
              <w:tabs>
                <w:tab w:val="left" w:pos="708"/>
              </w:tabs>
              <w:suppressAutoHyphens/>
              <w:spacing w:before="120" w:after="40"/>
              <w:ind w:left="360" w:hanging="360"/>
              <w:jc w:val="both"/>
              <w:rPr>
                <w:spacing w:val="-2"/>
                <w:kern w:val="0"/>
              </w:rPr>
            </w:pPr>
            <w:r w:rsidRPr="00284D75">
              <w:rPr>
                <w:spacing w:val="-2"/>
                <w:kern w:val="0"/>
              </w:rPr>
              <w:t xml:space="preserve">   Nom:</w:t>
            </w:r>
            <w:r w:rsidRPr="00284D75">
              <w:rPr>
                <w:bCs/>
                <w:i/>
                <w:iCs/>
              </w:rPr>
              <w:t>[Insérer le nom du représentant du membre du groupement]</w:t>
            </w:r>
          </w:p>
          <w:p w:rsidR="00A925FC" w:rsidRPr="00284D75" w:rsidRDefault="00A925FC" w:rsidP="00870CB1">
            <w:pPr>
              <w:suppressAutoHyphens/>
              <w:spacing w:before="120" w:after="40"/>
              <w:jc w:val="both"/>
              <w:rPr>
                <w:spacing w:val="-2"/>
              </w:rPr>
            </w:pPr>
            <w:r w:rsidRPr="00284D75">
              <w:rPr>
                <w:spacing w:val="-2"/>
              </w:rPr>
              <w:t xml:space="preserve">   Adresse:</w:t>
            </w:r>
            <w:r w:rsidRPr="00284D75">
              <w:rPr>
                <w:bCs/>
                <w:i/>
                <w:iCs/>
              </w:rPr>
              <w:t xml:space="preserve">[Insérer l’adresse du </w:t>
            </w:r>
            <w:r w:rsidRPr="00284D75">
              <w:rPr>
                <w:bCs/>
                <w:i/>
                <w:iCs/>
                <w:kern w:val="28"/>
              </w:rPr>
              <w:t xml:space="preserve">représentant </w:t>
            </w:r>
            <w:r w:rsidRPr="00284D75">
              <w:rPr>
                <w:bCs/>
                <w:i/>
                <w:iCs/>
              </w:rPr>
              <w:t>du membre du groupement]</w:t>
            </w:r>
          </w:p>
          <w:p w:rsidR="00A925FC" w:rsidRPr="00284D75" w:rsidRDefault="00A925FC" w:rsidP="00870CB1">
            <w:pPr>
              <w:suppressAutoHyphens/>
              <w:spacing w:before="120" w:after="40"/>
              <w:jc w:val="both"/>
              <w:rPr>
                <w:bCs/>
                <w:i/>
                <w:iCs/>
                <w:spacing w:val="-2"/>
              </w:rPr>
            </w:pPr>
            <w:r w:rsidRPr="00284D75">
              <w:rPr>
                <w:spacing w:val="-2"/>
              </w:rPr>
              <w:t xml:space="preserve">   Téléphone/Fax :</w:t>
            </w:r>
            <w:r w:rsidR="001D760E">
              <w:rPr>
                <w:spacing w:val="-2"/>
              </w:rPr>
              <w:t xml:space="preserve"> </w:t>
            </w:r>
            <w:r w:rsidRPr="00284D75">
              <w:rPr>
                <w:bCs/>
                <w:i/>
                <w:iCs/>
              </w:rPr>
              <w:t>[Insérer le no</w:t>
            </w:r>
            <w:r w:rsidR="00A917CA">
              <w:rPr>
                <w:bCs/>
                <w:i/>
                <w:iCs/>
              </w:rPr>
              <w:t xml:space="preserve"> </w:t>
            </w:r>
            <w:r w:rsidRPr="00284D75">
              <w:rPr>
                <w:bCs/>
                <w:i/>
                <w:iCs/>
              </w:rPr>
              <w:t xml:space="preserve">de téléphone/fax du </w:t>
            </w:r>
            <w:r w:rsidRPr="00284D75">
              <w:rPr>
                <w:bCs/>
                <w:i/>
                <w:iCs/>
                <w:kern w:val="28"/>
              </w:rPr>
              <w:t xml:space="preserve">représentant </w:t>
            </w:r>
            <w:r w:rsidRPr="00284D75">
              <w:rPr>
                <w:bCs/>
                <w:i/>
                <w:iCs/>
              </w:rPr>
              <w:t>du membre du groupement]</w:t>
            </w:r>
          </w:p>
          <w:p w:rsidR="00A925FC" w:rsidRPr="00284D75" w:rsidRDefault="00A925FC" w:rsidP="00870CB1">
            <w:pPr>
              <w:suppressAutoHyphens/>
              <w:spacing w:before="120" w:after="40"/>
              <w:jc w:val="both"/>
              <w:rPr>
                <w:bCs/>
                <w:i/>
                <w:iCs/>
                <w:spacing w:val="-2"/>
              </w:rPr>
            </w:pPr>
            <w:r w:rsidRPr="00284D75">
              <w:rPr>
                <w:spacing w:val="-2"/>
              </w:rPr>
              <w:t xml:space="preserve">   Adresse électronique:</w:t>
            </w:r>
            <w:r w:rsidRPr="00284D75">
              <w:rPr>
                <w:bCs/>
                <w:i/>
                <w:iCs/>
              </w:rPr>
              <w:t xml:space="preserve">[Insérer l’adresse électronique du </w:t>
            </w:r>
            <w:r w:rsidRPr="00284D75">
              <w:rPr>
                <w:bCs/>
                <w:i/>
                <w:iCs/>
                <w:kern w:val="28"/>
              </w:rPr>
              <w:t xml:space="preserve">représentant </w:t>
            </w:r>
            <w:r w:rsidRPr="00284D75">
              <w:rPr>
                <w:bCs/>
                <w:i/>
                <w:iCs/>
              </w:rPr>
              <w:t>du membre du groupement]</w:t>
            </w:r>
          </w:p>
          <w:p w:rsidR="00A925FC" w:rsidRPr="00284D75" w:rsidRDefault="00A925FC" w:rsidP="00870CB1">
            <w:pPr>
              <w:suppressAutoHyphens/>
              <w:spacing w:before="120" w:after="40"/>
              <w:jc w:val="both"/>
              <w:rPr>
                <w:spacing w:val="-2"/>
              </w:rPr>
            </w:pPr>
          </w:p>
        </w:tc>
      </w:tr>
      <w:tr w:rsidR="00A925FC" w:rsidRPr="00284D75" w:rsidTr="00870CB1">
        <w:trPr>
          <w:cantSplit/>
        </w:trPr>
        <w:tc>
          <w:tcPr>
            <w:tcW w:w="9180" w:type="dxa"/>
          </w:tcPr>
          <w:p w:rsidR="00A925FC" w:rsidRPr="00284D75" w:rsidRDefault="00A925FC" w:rsidP="00870CB1">
            <w:pPr>
              <w:ind w:left="342" w:hanging="342"/>
              <w:jc w:val="both"/>
              <w:rPr>
                <w:bCs/>
                <w:i/>
                <w:iCs/>
              </w:rPr>
            </w:pPr>
            <w:r w:rsidRPr="00284D75">
              <w:t xml:space="preserve">7. </w:t>
            </w:r>
            <w:r w:rsidRPr="00284D75">
              <w:tab/>
              <w:t xml:space="preserve">Ci-joint copie des originaux des documents ci-après: </w:t>
            </w:r>
            <w:r w:rsidRPr="00284D75">
              <w:rPr>
                <w:bCs/>
                <w:i/>
                <w:iCs/>
              </w:rPr>
              <w:t>[Cocher la (les) case(s) correspondant aux documents originaux joints]</w:t>
            </w:r>
          </w:p>
          <w:p w:rsidR="00A925FC" w:rsidRPr="00284D75" w:rsidRDefault="00A925FC" w:rsidP="00870CB1">
            <w:pPr>
              <w:tabs>
                <w:tab w:val="left" w:pos="432"/>
              </w:tabs>
              <w:suppressAutoHyphens/>
              <w:ind w:left="432" w:hanging="432"/>
              <w:jc w:val="both"/>
              <w:rPr>
                <w:spacing w:val="-2"/>
              </w:rPr>
            </w:pPr>
            <w:r w:rsidRPr="00284D75">
              <w:rPr>
                <w:spacing w:val="-2"/>
                <w:sz w:val="32"/>
                <w:szCs w:val="32"/>
              </w:rPr>
              <w:sym w:font="Symbol" w:char="F0F0"/>
            </w:r>
            <w:r w:rsidRPr="00284D75">
              <w:rPr>
                <w:rFonts w:ascii="MT Extra" w:hAnsi="MT Extra"/>
                <w:spacing w:val="-2"/>
                <w:sz w:val="32"/>
              </w:rPr>
              <w:tab/>
            </w:r>
            <w:r w:rsidRPr="00284D75">
              <w:t>Document d’enregistrement, d’inscription ou de constitution de la firme nommée en 2 ci-dessus, en conformité avec les clauses 4.1 et 4.2 des IC</w:t>
            </w:r>
          </w:p>
        </w:tc>
      </w:tr>
    </w:tbl>
    <w:p w:rsidR="00A925FC" w:rsidRPr="00284D75" w:rsidRDefault="00A925FC" w:rsidP="00A925FC">
      <w:pPr>
        <w:tabs>
          <w:tab w:val="right" w:pos="9000"/>
        </w:tabs>
        <w:rPr>
          <w:i/>
          <w:iCs/>
        </w:rPr>
      </w:pPr>
      <w:r w:rsidRPr="00284D75">
        <w:rPr>
          <w:b/>
        </w:rPr>
        <w:br w:type="page"/>
      </w:r>
    </w:p>
    <w:tbl>
      <w:tblPr>
        <w:tblW w:w="0" w:type="auto"/>
        <w:tblLayout w:type="fixed"/>
        <w:tblLook w:val="0000" w:firstRow="0" w:lastRow="0" w:firstColumn="0" w:lastColumn="0" w:noHBand="0" w:noVBand="0"/>
      </w:tblPr>
      <w:tblGrid>
        <w:gridCol w:w="9198"/>
      </w:tblGrid>
      <w:tr w:rsidR="00A925FC" w:rsidRPr="00284D75" w:rsidTr="00870CB1">
        <w:trPr>
          <w:trHeight w:val="900"/>
        </w:trPr>
        <w:tc>
          <w:tcPr>
            <w:tcW w:w="9198" w:type="dxa"/>
            <w:vAlign w:val="center"/>
          </w:tcPr>
          <w:p w:rsidR="00A925FC" w:rsidRPr="00284D75" w:rsidRDefault="00A925FC" w:rsidP="00870CB1">
            <w:pPr>
              <w:pStyle w:val="SectionVHeader"/>
              <w:rPr>
                <w:lang w:val="fr-FR"/>
              </w:rPr>
            </w:pPr>
            <w:bookmarkStart w:id="102" w:name="_Toc461854736"/>
            <w:bookmarkStart w:id="103" w:name="_Toc196112430"/>
            <w:bookmarkStart w:id="104" w:name="_Toc239642594"/>
            <w:r w:rsidRPr="00284D75">
              <w:rPr>
                <w:lang w:val="fr-FR"/>
              </w:rPr>
              <w:lastRenderedPageBreak/>
              <w:t>Lettre de soumission de l’offre</w:t>
            </w:r>
            <w:bookmarkEnd w:id="102"/>
            <w:bookmarkEnd w:id="103"/>
            <w:bookmarkEnd w:id="104"/>
          </w:p>
        </w:tc>
      </w:tr>
    </w:tbl>
    <w:p w:rsidR="00A925FC" w:rsidRPr="00284D75" w:rsidRDefault="00A925FC" w:rsidP="00A925FC">
      <w:pPr>
        <w:tabs>
          <w:tab w:val="right" w:pos="9000"/>
        </w:tabs>
        <w:ind w:left="4320" w:firstLine="720"/>
        <w:jc w:val="both"/>
      </w:pPr>
    </w:p>
    <w:p w:rsidR="00A925FC" w:rsidRPr="00284D75" w:rsidRDefault="00A925FC" w:rsidP="00A925FC">
      <w:pPr>
        <w:tabs>
          <w:tab w:val="right" w:pos="9000"/>
        </w:tabs>
        <w:jc w:val="both"/>
      </w:pPr>
      <w:r w:rsidRPr="00284D75">
        <w:rPr>
          <w:i/>
          <w:iCs/>
        </w:rPr>
        <w:t xml:space="preserve">[Le </w:t>
      </w:r>
      <w:r w:rsidR="00597709" w:rsidRPr="000E79D8">
        <w:rPr>
          <w:i/>
        </w:rPr>
        <w:t>Soumissionnaire</w:t>
      </w:r>
      <w:r w:rsidR="00597709" w:rsidRPr="00284D75">
        <w:rPr>
          <w:i/>
          <w:iCs/>
        </w:rPr>
        <w:t xml:space="preserve"> remplit</w:t>
      </w:r>
      <w:r w:rsidRPr="00284D75">
        <w:rPr>
          <w:i/>
          <w:iCs/>
        </w:rPr>
        <w:t xml:space="preserve"> la lettre ci-dessous conformément aux instructions entre crochets. Le format de la lettre ne doit pas être modifié. Aucune substitution ne sera admise.]</w:t>
      </w:r>
    </w:p>
    <w:p w:rsidR="00A925FC" w:rsidRPr="00284D75" w:rsidRDefault="00A925FC" w:rsidP="00A925FC">
      <w:pPr>
        <w:tabs>
          <w:tab w:val="right" w:pos="9000"/>
        </w:tabs>
        <w:ind w:left="4320" w:hanging="2790"/>
        <w:jc w:val="both"/>
      </w:pPr>
    </w:p>
    <w:p w:rsidR="00A925FC" w:rsidRPr="00284D75" w:rsidRDefault="00A925FC" w:rsidP="00A925FC">
      <w:pPr>
        <w:jc w:val="both"/>
      </w:pPr>
      <w:r w:rsidRPr="00284D75">
        <w:t xml:space="preserve">Date: </w:t>
      </w:r>
      <w:r w:rsidRPr="00284D75">
        <w:rPr>
          <w:i/>
          <w:iCs/>
        </w:rPr>
        <w:t>[Insérer la date (jour, mois, année) de remise de l’offre]</w:t>
      </w:r>
    </w:p>
    <w:p w:rsidR="00A925FC" w:rsidRPr="00284D75" w:rsidRDefault="00A925FC" w:rsidP="00A925FC">
      <w:pPr>
        <w:ind w:right="72"/>
        <w:jc w:val="both"/>
      </w:pPr>
      <w:r w:rsidRPr="00284D75">
        <w:t xml:space="preserve">AAO No.: </w:t>
      </w:r>
      <w:r w:rsidRPr="00284D75">
        <w:rPr>
          <w:bCs/>
          <w:i/>
          <w:iCs/>
        </w:rPr>
        <w:t>[Insérer les références de l’avis d’Appel d’Offres]</w:t>
      </w:r>
    </w:p>
    <w:p w:rsidR="00A925FC" w:rsidRPr="00284D75" w:rsidRDefault="00A925FC" w:rsidP="00A925FC">
      <w:pPr>
        <w:tabs>
          <w:tab w:val="right" w:pos="9000"/>
        </w:tabs>
        <w:jc w:val="both"/>
      </w:pPr>
    </w:p>
    <w:p w:rsidR="00A925FC" w:rsidRPr="00284D75" w:rsidRDefault="00A925FC" w:rsidP="00A925FC">
      <w:pPr>
        <w:tabs>
          <w:tab w:val="right" w:pos="9000"/>
        </w:tabs>
        <w:jc w:val="both"/>
        <w:rPr>
          <w:bCs/>
          <w:i/>
          <w:iCs/>
        </w:rPr>
      </w:pPr>
      <w:r w:rsidRPr="00284D75">
        <w:t xml:space="preserve">Variante No. : </w:t>
      </w:r>
      <w:r w:rsidRPr="00284D75">
        <w:rPr>
          <w:bCs/>
          <w:i/>
          <w:iCs/>
          <w:spacing w:val="-4"/>
        </w:rPr>
        <w:t>[Insérer le numéro d’identification si cette offre est proposée pour une variante]</w:t>
      </w:r>
    </w:p>
    <w:p w:rsidR="00A925FC" w:rsidRPr="00284D75" w:rsidRDefault="00A925FC" w:rsidP="00A925FC">
      <w:pPr>
        <w:jc w:val="both"/>
      </w:pPr>
    </w:p>
    <w:p w:rsidR="00A925FC" w:rsidRPr="00284D75" w:rsidRDefault="00A925FC" w:rsidP="00A925FC">
      <w:pPr>
        <w:spacing w:after="200"/>
        <w:jc w:val="both"/>
        <w:rPr>
          <w:bCs/>
          <w:i/>
          <w:iCs/>
        </w:rPr>
      </w:pPr>
      <w:r w:rsidRPr="00284D75">
        <w:t xml:space="preserve">À : </w:t>
      </w:r>
      <w:r w:rsidRPr="00284D75">
        <w:rPr>
          <w:bCs/>
          <w:i/>
          <w:iCs/>
        </w:rPr>
        <w:t>[Insérer le nom complet de l’Autorité contractante]</w:t>
      </w:r>
    </w:p>
    <w:p w:rsidR="00A925FC" w:rsidRPr="00284D75" w:rsidRDefault="00A925FC" w:rsidP="00A925FC">
      <w:pPr>
        <w:spacing w:after="200"/>
        <w:jc w:val="both"/>
      </w:pPr>
      <w:r w:rsidRPr="00284D75">
        <w:t xml:space="preserve">Nous, les soussignés attestons que : </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Nous avons examiné le Dossier d’appel d’offres, y compris l’additif/ les additifs No. : </w:t>
      </w:r>
      <w:r w:rsidRPr="00284D75">
        <w:rPr>
          <w:bCs/>
          <w:i/>
          <w:iCs/>
        </w:rPr>
        <w:t>[Insérer les numéros et date d’émission de chacun des additifs];</w:t>
      </w:r>
      <w:r w:rsidRPr="00284D75">
        <w:t xml:space="preserve"> et n’avons aucune réserve à leur égard ;</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Nous nous engageons à prester conformément au Dossier d’appel d’offres et au calendrier d’exécution des services courants spécifié dans le Bordereau des prix, calendrier de livraison et Cahier des Clauses techniques, les services courants ci-après : </w:t>
      </w:r>
      <w:r w:rsidRPr="00284D75">
        <w:rPr>
          <w:i/>
        </w:rPr>
        <w:t>[Insérer une brève description des services courants]</w:t>
      </w:r>
      <w:r w:rsidRPr="00284D75">
        <w:t>;</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Le prix total de notre offre, hors rabais offerts à l’alinéa (d) ci-après est de : </w:t>
      </w:r>
      <w:r w:rsidRPr="00284D75">
        <w:rPr>
          <w:i/>
        </w:rPr>
        <w:t>[Insérer le prix total de l’offre en lettres et en chiffres, en indiquant les monnaies et montants correspondants à ces monnaies]</w:t>
      </w:r>
      <w:r w:rsidRPr="00284D75">
        <w:t>;</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Les rabais offerts et les modalités d’application desdits rabais sont les suivants : </w:t>
      </w:r>
    </w:p>
    <w:p w:rsidR="00A925FC" w:rsidRPr="00284D75" w:rsidRDefault="00A925FC" w:rsidP="00A925FC">
      <w:pPr>
        <w:tabs>
          <w:tab w:val="right" w:pos="9000"/>
        </w:tabs>
        <w:spacing w:after="200"/>
        <w:ind w:left="540"/>
        <w:jc w:val="both"/>
        <w:rPr>
          <w:bCs/>
          <w:i/>
          <w:iCs/>
        </w:rPr>
      </w:pPr>
      <w:r w:rsidRPr="00284D75">
        <w:rPr>
          <w:bCs/>
          <w:i/>
          <w:iCs/>
        </w:rPr>
        <w:t>[Indiquer en détail les rabais offerts, le cas échéant, et le (ou les) article(s) du (ou des) bordereau(x) des prix au(x) quel(s) ils s’appliquent]</w:t>
      </w:r>
    </w:p>
    <w:p w:rsidR="00A925FC" w:rsidRPr="00284D75" w:rsidRDefault="00A925FC" w:rsidP="00A925FC">
      <w:pPr>
        <w:tabs>
          <w:tab w:val="right" w:pos="9000"/>
        </w:tabs>
        <w:spacing w:after="200"/>
        <w:ind w:left="540"/>
        <w:jc w:val="both"/>
      </w:pPr>
      <w:r w:rsidRPr="00284D75">
        <w:rPr>
          <w:bCs/>
          <w:i/>
          <w:iCs/>
        </w:rPr>
        <w:t>[Indiquer aussi en détail la méthode qui sera utilisée pour appliquer les rabais offerts, le cas échéant]</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Notre offre demeurera valide pendant la période requise à l’alinéa 19.1 des Instructions aux </w:t>
      </w:r>
      <w:r>
        <w:t>Candidats</w:t>
      </w:r>
      <w:r w:rsidR="00A917CA">
        <w:t xml:space="preserve"> </w:t>
      </w:r>
      <w:r w:rsidRPr="00284D75">
        <w:t xml:space="preserve">à compter de la date limite fixée pour la remise des offres à l’alinéa 23.1 des Instructions aux </w:t>
      </w:r>
      <w:r>
        <w:t>Candidats</w:t>
      </w:r>
      <w:r w:rsidRPr="00284D75">
        <w:t> ; cette offre continuera de nous engager et pourra être acceptée à tout moment avant l’expiration de cette période ;</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Si notre offre est acceptée, nous nous engageons à fournir une garantie de bonne exécution du Marché conformément à la Clause 42 des Instructions aux Candidats et au CCAG;</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Notre candidature, ainsi que tous sous-traitants intervenant en rapport avec une quelconque partie du Marché, ne tombent pas sous les conditions d’exclusion de l’alinéa 4.2 des Instructions aux Candidats</w:t>
      </w:r>
      <w:r w:rsidRPr="00284D75">
        <w:rPr>
          <w:iCs/>
        </w:rPr>
        <w:t>.</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lastRenderedPageBreak/>
        <w:t>Nous ne nous trouvons pas dans une situation de conflit d’intérêt définie à l’alinéa 4.3 des Instructions aux Candidats.</w:t>
      </w:r>
    </w:p>
    <w:p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A925FC" w:rsidRPr="00284D75" w:rsidRDefault="00A925FC" w:rsidP="003837CB">
      <w:pPr>
        <w:pStyle w:val="Outline1"/>
        <w:keepNext w:val="0"/>
        <w:numPr>
          <w:ilvl w:val="0"/>
          <w:numId w:val="6"/>
        </w:numPr>
        <w:spacing w:before="0"/>
        <w:jc w:val="both"/>
        <w:rPr>
          <w:kern w:val="0"/>
        </w:rPr>
      </w:pPr>
      <w:r w:rsidRPr="00284D75">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A925FC" w:rsidRPr="00284D75" w:rsidRDefault="00A925FC" w:rsidP="00A925FC">
      <w:pPr>
        <w:ind w:left="540" w:hanging="540"/>
        <w:jc w:val="both"/>
      </w:pPr>
    </w:p>
    <w:p w:rsidR="00A925FC" w:rsidRPr="00284D75" w:rsidRDefault="00A925FC" w:rsidP="003837CB">
      <w:pPr>
        <w:pStyle w:val="Outline1"/>
        <w:keepNext w:val="0"/>
        <w:numPr>
          <w:ilvl w:val="0"/>
          <w:numId w:val="6"/>
        </w:numPr>
        <w:spacing w:before="0"/>
        <w:jc w:val="both"/>
        <w:rPr>
          <w:kern w:val="0"/>
        </w:rPr>
      </w:pPr>
      <w:r w:rsidRPr="00284D75">
        <w:rPr>
          <w:kern w:val="0"/>
        </w:rPr>
        <w:t xml:space="preserve">Il est entendu par nous que vous n’êtes pas tenus d’accepter l’offre évaluée la moins- </w:t>
      </w:r>
      <w:proofErr w:type="spellStart"/>
      <w:r w:rsidRPr="00284D75">
        <w:rPr>
          <w:kern w:val="0"/>
        </w:rPr>
        <w:t>disante</w:t>
      </w:r>
      <w:proofErr w:type="spellEnd"/>
      <w:r w:rsidRPr="00284D75">
        <w:rPr>
          <w:kern w:val="0"/>
        </w:rPr>
        <w:t xml:space="preserve"> en fonction des critères exprimés en termes monétaires, ni l’une quelconque des offres que vous pouvez recevoir.</w:t>
      </w:r>
    </w:p>
    <w:p w:rsidR="00A925FC" w:rsidRPr="00284D75" w:rsidRDefault="00A925FC" w:rsidP="00A925FC">
      <w:pPr>
        <w:tabs>
          <w:tab w:val="left" w:pos="1188"/>
          <w:tab w:val="left" w:pos="2394"/>
          <w:tab w:val="left" w:pos="4209"/>
          <w:tab w:val="left" w:pos="5238"/>
          <w:tab w:val="left" w:pos="7632"/>
          <w:tab w:val="left" w:pos="7868"/>
          <w:tab w:val="left" w:pos="9468"/>
        </w:tabs>
        <w:jc w:val="both"/>
      </w:pPr>
    </w:p>
    <w:p w:rsidR="00A925FC" w:rsidRPr="00284D75" w:rsidRDefault="00A925FC" w:rsidP="00A925FC">
      <w:pPr>
        <w:tabs>
          <w:tab w:val="right" w:pos="4140"/>
          <w:tab w:val="left" w:pos="4500"/>
          <w:tab w:val="right" w:pos="9000"/>
        </w:tabs>
        <w:jc w:val="both"/>
      </w:pPr>
      <w:r w:rsidRPr="00284D75">
        <w:t xml:space="preserve">Nom </w:t>
      </w:r>
      <w:r w:rsidRPr="00284D75">
        <w:rPr>
          <w:bCs/>
          <w:i/>
          <w:iCs/>
        </w:rPr>
        <w:t>[Insérer le nom complet de la personne signataire de l’offre]</w:t>
      </w:r>
    </w:p>
    <w:p w:rsidR="00A925FC" w:rsidRPr="00284D75" w:rsidRDefault="00A925FC" w:rsidP="00A925FC">
      <w:pPr>
        <w:tabs>
          <w:tab w:val="right" w:pos="4140"/>
          <w:tab w:val="left" w:pos="4500"/>
          <w:tab w:val="right" w:pos="9000"/>
        </w:tabs>
        <w:jc w:val="both"/>
      </w:pPr>
      <w:r w:rsidRPr="00284D75">
        <w:t xml:space="preserve">En tant que </w:t>
      </w:r>
      <w:r w:rsidRPr="00284D75">
        <w:rPr>
          <w:bCs/>
          <w:i/>
          <w:iCs/>
        </w:rPr>
        <w:t>[indiquer la capacité/qualité du signataire]</w:t>
      </w:r>
    </w:p>
    <w:p w:rsidR="00A925FC" w:rsidRPr="00284D75" w:rsidRDefault="00A925FC" w:rsidP="00A925FC">
      <w:pPr>
        <w:tabs>
          <w:tab w:val="right" w:pos="4140"/>
          <w:tab w:val="left" w:pos="4500"/>
          <w:tab w:val="right" w:pos="9000"/>
        </w:tabs>
        <w:jc w:val="both"/>
      </w:pPr>
    </w:p>
    <w:p w:rsidR="00A925FC" w:rsidRPr="00284D75" w:rsidRDefault="00A925FC" w:rsidP="00A925FC">
      <w:pPr>
        <w:tabs>
          <w:tab w:val="right" w:pos="4140"/>
          <w:tab w:val="left" w:pos="4500"/>
          <w:tab w:val="right" w:pos="9000"/>
        </w:tabs>
        <w:jc w:val="both"/>
        <w:rPr>
          <w:u w:val="single"/>
        </w:rPr>
      </w:pPr>
      <w:r w:rsidRPr="00284D75">
        <w:t xml:space="preserve">Signature </w:t>
      </w:r>
      <w:r w:rsidRPr="00284D75">
        <w:rPr>
          <w:bCs/>
          <w:i/>
          <w:iCs/>
        </w:rPr>
        <w:t>[Insérer la signature]</w:t>
      </w:r>
    </w:p>
    <w:p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925FC" w:rsidRPr="00284D75" w:rsidRDefault="00A925FC" w:rsidP="00A925FC">
      <w:pPr>
        <w:tabs>
          <w:tab w:val="right" w:pos="9000"/>
        </w:tabs>
        <w:jc w:val="both"/>
        <w:rPr>
          <w:bCs/>
          <w:i/>
          <w:iCs/>
        </w:rPr>
      </w:pPr>
      <w:r w:rsidRPr="00284D75">
        <w:t xml:space="preserve">Ayant pouvoir de signer l’offre pour et au nom de </w:t>
      </w:r>
      <w:r w:rsidRPr="00284D75">
        <w:rPr>
          <w:bCs/>
          <w:i/>
          <w:iCs/>
        </w:rPr>
        <w:t xml:space="preserve">[Insérer le nom complet du </w:t>
      </w:r>
      <w:r w:rsidRPr="000E79D8">
        <w:rPr>
          <w:i/>
        </w:rPr>
        <w:t>Soumissionnaire</w:t>
      </w:r>
      <w:r w:rsidRPr="00284D75">
        <w:rPr>
          <w:bCs/>
          <w:i/>
          <w:iCs/>
        </w:rPr>
        <w:t>]</w:t>
      </w:r>
    </w:p>
    <w:p w:rsidR="00A925FC" w:rsidRPr="00284D75" w:rsidRDefault="00A925FC" w:rsidP="00A925FC">
      <w:pPr>
        <w:tabs>
          <w:tab w:val="right" w:pos="9000"/>
        </w:tabs>
        <w:jc w:val="both"/>
      </w:pPr>
    </w:p>
    <w:p w:rsidR="00A925FC" w:rsidRPr="00284D75" w:rsidRDefault="00A925FC" w:rsidP="00A925FC">
      <w:pPr>
        <w:tabs>
          <w:tab w:val="right" w:pos="9000"/>
        </w:tabs>
        <w:jc w:val="both"/>
        <w:rPr>
          <w:i/>
          <w:iCs/>
        </w:rPr>
      </w:pPr>
      <w:r w:rsidRPr="00284D75">
        <w:t xml:space="preserve">En date du ________________________________ jour de </w:t>
      </w:r>
      <w:r w:rsidRPr="00284D75">
        <w:rPr>
          <w:i/>
          <w:iCs/>
        </w:rPr>
        <w:t>[Insérer la date de signature]</w:t>
      </w:r>
    </w:p>
    <w:p w:rsidR="00A925FC" w:rsidRPr="00284D75" w:rsidRDefault="00A925FC" w:rsidP="00A925FC">
      <w:pPr>
        <w:tabs>
          <w:tab w:val="right" w:pos="9000"/>
        </w:tabs>
        <w:jc w:val="both"/>
      </w:pPr>
    </w:p>
    <w:p w:rsidR="00A925FC" w:rsidRDefault="00A925FC" w:rsidP="00A925FC">
      <w:pPr>
        <w:tabs>
          <w:tab w:val="right" w:pos="9000"/>
        </w:tabs>
      </w:pPr>
      <w:r w:rsidRPr="00284D75">
        <w:br w:type="page"/>
      </w:r>
    </w:p>
    <w:p w:rsidR="00A925FC" w:rsidRDefault="00A925FC" w:rsidP="00A925FC">
      <w:pPr>
        <w:tabs>
          <w:tab w:val="right" w:pos="9000"/>
        </w:tabs>
      </w:pPr>
    </w:p>
    <w:p w:rsidR="00071176" w:rsidRPr="00831734" w:rsidRDefault="00071176" w:rsidP="00071176">
      <w:pPr>
        <w:pStyle w:val="Titre1"/>
        <w:ind w:left="216"/>
        <w:jc w:val="both"/>
        <w:rPr>
          <w:rFonts w:ascii="Footlight MT Light" w:hAnsi="Footlight MT Light" w:cs="Verdana"/>
          <w:sz w:val="28"/>
          <w:szCs w:val="28"/>
        </w:rPr>
      </w:pPr>
      <w:bookmarkStart w:id="105" w:name="_Toc340304603"/>
      <w:r w:rsidRPr="00831734">
        <w:rPr>
          <w:rFonts w:ascii="Footlight MT Light" w:hAnsi="Footlight MT Light" w:cs="Verdana"/>
          <w:sz w:val="28"/>
          <w:szCs w:val="28"/>
        </w:rPr>
        <w:t xml:space="preserve">Section VI.  Bordereau des prix unitaires, le devis estimatif </w:t>
      </w:r>
      <w:bookmarkEnd w:id="105"/>
      <w:r w:rsidRPr="00831734">
        <w:rPr>
          <w:rFonts w:ascii="Footlight MT Light" w:hAnsi="Footlight MT Light" w:cs="Verdana"/>
          <w:sz w:val="28"/>
          <w:szCs w:val="28"/>
        </w:rPr>
        <w:t>et le calendrier de livraison</w:t>
      </w: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C93D05" w:rsidRDefault="00C93D05" w:rsidP="00071176">
      <w:pPr>
        <w:suppressAutoHyphens/>
        <w:rPr>
          <w:rFonts w:ascii="Book Antiqua" w:hAnsi="Book Antiqua" w:cs="Verdana"/>
        </w:rPr>
      </w:pPr>
    </w:p>
    <w:p w:rsidR="00071176" w:rsidRDefault="00071176"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pPr>
    </w:p>
    <w:p w:rsidR="006306B2" w:rsidRDefault="006306B2" w:rsidP="00071176">
      <w:pPr>
        <w:suppressAutoHyphens/>
        <w:rPr>
          <w:rFonts w:ascii="Book Antiqua" w:hAnsi="Book Antiqua" w:cs="Verdana"/>
        </w:rPr>
        <w:sectPr w:rsidR="006306B2" w:rsidSect="00C93D05">
          <w:headerReference w:type="even" r:id="rId14"/>
          <w:headerReference w:type="default" r:id="rId15"/>
          <w:headerReference w:type="first" r:id="rId16"/>
          <w:footnotePr>
            <w:numRestart w:val="eachPage"/>
          </w:footnotePr>
          <w:endnotePr>
            <w:numFmt w:val="decimal"/>
          </w:endnotePr>
          <w:type w:val="nextColumn"/>
          <w:pgSz w:w="12240" w:h="15840"/>
          <w:pgMar w:top="1440" w:right="1440" w:bottom="992" w:left="1440" w:header="720" w:footer="720" w:gutter="0"/>
          <w:pgNumType w:start="1"/>
          <w:cols w:space="720"/>
        </w:sectPr>
      </w:pPr>
    </w:p>
    <w:p w:rsidR="00C93D05" w:rsidRPr="00E13E3A" w:rsidRDefault="00C93D05" w:rsidP="00C93D05">
      <w:pPr>
        <w:pStyle w:val="Titre"/>
        <w:tabs>
          <w:tab w:val="left" w:pos="500"/>
        </w:tabs>
        <w:rPr>
          <w:rFonts w:ascii="Footlight MT Light" w:hAnsi="Footlight MT Light" w:cs="Verdana"/>
          <w:bCs/>
          <w:sz w:val="32"/>
          <w:szCs w:val="32"/>
          <w:u w:val="single"/>
        </w:rPr>
      </w:pPr>
      <w:r w:rsidRPr="00AA67DA">
        <w:rPr>
          <w:rFonts w:ascii="Footlight MT Light" w:hAnsi="Footlight MT Light" w:cs="Verdana"/>
          <w:bCs/>
          <w:sz w:val="32"/>
          <w:szCs w:val="32"/>
          <w:u w:val="single"/>
        </w:rPr>
        <w:lastRenderedPageBreak/>
        <w:t>CADRE DU DEVIS ESTIMATIF</w:t>
      </w:r>
    </w:p>
    <w:p w:rsidR="00C93D05" w:rsidRPr="0016043E" w:rsidRDefault="00C93D05" w:rsidP="00C93D05">
      <w:pPr>
        <w:pStyle w:val="Titre"/>
        <w:tabs>
          <w:tab w:val="left" w:pos="500"/>
        </w:tabs>
        <w:rPr>
          <w:rFonts w:ascii="Book Antiqua" w:hAnsi="Book Antiqua" w:cs="Verdana"/>
          <w:b w:val="0"/>
          <w:bCs/>
          <w:sz w:val="20"/>
          <w:highlight w:val="yellow"/>
        </w:rPr>
      </w:pPr>
    </w:p>
    <w:p w:rsidR="009B4E4F" w:rsidRPr="009B4E4F" w:rsidRDefault="009B4E4F" w:rsidP="009B4E4F">
      <w:pPr>
        <w:pStyle w:val="Paragraphedeliste"/>
        <w:numPr>
          <w:ilvl w:val="0"/>
          <w:numId w:val="19"/>
        </w:numPr>
        <w:jc w:val="both"/>
        <w:rPr>
          <w:rFonts w:ascii="Footlight MT Light" w:hAnsi="Footlight MT Light"/>
          <w:b/>
          <w:sz w:val="28"/>
          <w:szCs w:val="28"/>
        </w:rPr>
      </w:pPr>
      <w:r w:rsidRPr="009B4E4F">
        <w:rPr>
          <w:rFonts w:ascii="Footlight MT Light" w:hAnsi="Footlight MT Light"/>
          <w:b/>
          <w:sz w:val="28"/>
          <w:szCs w:val="28"/>
          <w:u w:val="single"/>
        </w:rPr>
        <w:t>Lot 1</w:t>
      </w:r>
      <w:r w:rsidRPr="009B4E4F">
        <w:rPr>
          <w:rFonts w:ascii="Footlight MT Light" w:hAnsi="Footlight MT Light"/>
          <w:b/>
          <w:sz w:val="28"/>
          <w:szCs w:val="28"/>
        </w:rPr>
        <w:t xml:space="preserve"> : Nettoyage et entretien des bâtiments et des cours de la Direction des Finances et du Matériel (DFM), du Centre Opérationnel d’Urgence (C.O.U), de la CEPRIS, de l’Opération MILAGRO et de l’Association Malienne des Malades Mentaux (AMAMM)</w:t>
      </w:r>
      <w:r>
        <w:rPr>
          <w:rFonts w:ascii="Footlight MT Light" w:hAnsi="Footlight MT Light"/>
          <w:b/>
          <w:sz w:val="28"/>
          <w:szCs w:val="28"/>
        </w:rPr>
        <w:t> :</w:t>
      </w:r>
    </w:p>
    <w:p w:rsidR="009B4E4F" w:rsidRPr="004360F4" w:rsidRDefault="009B4E4F" w:rsidP="00C93D05">
      <w:pPr>
        <w:suppressAutoHyphens/>
        <w:jc w:val="both"/>
        <w:rPr>
          <w:b/>
        </w:rPr>
      </w:pPr>
    </w:p>
    <w:tbl>
      <w:tblPr>
        <w:tblW w:w="14459" w:type="dxa"/>
        <w:tblInd w:w="-212" w:type="dxa"/>
        <w:tblLayout w:type="fixed"/>
        <w:tblCellMar>
          <w:left w:w="72" w:type="dxa"/>
          <w:right w:w="72" w:type="dxa"/>
        </w:tblCellMar>
        <w:tblLook w:val="0000" w:firstRow="0" w:lastRow="0" w:firstColumn="0" w:lastColumn="0" w:noHBand="0" w:noVBand="0"/>
      </w:tblPr>
      <w:tblGrid>
        <w:gridCol w:w="1135"/>
        <w:gridCol w:w="3544"/>
        <w:gridCol w:w="2835"/>
        <w:gridCol w:w="1842"/>
        <w:gridCol w:w="1843"/>
        <w:gridCol w:w="3260"/>
      </w:tblGrid>
      <w:tr w:rsidR="00C93D05" w:rsidRPr="00D32ECC" w:rsidTr="003540CF">
        <w:tc>
          <w:tcPr>
            <w:tcW w:w="1135" w:type="dxa"/>
            <w:tcBorders>
              <w:top w:val="double" w:sz="6" w:space="0" w:color="auto"/>
              <w:left w:val="double" w:sz="6" w:space="0" w:color="auto"/>
              <w:bottom w:val="nil"/>
              <w:right w:val="nil"/>
            </w:tcBorders>
            <w:vAlign w:val="center"/>
          </w:tcPr>
          <w:p w:rsidR="00C93D05" w:rsidRPr="00D32ECC" w:rsidRDefault="00C93D05" w:rsidP="006306B2">
            <w:pPr>
              <w:suppressAutoHyphens/>
              <w:jc w:val="center"/>
            </w:pPr>
            <w:r w:rsidRPr="00D32ECC">
              <w:t>1</w:t>
            </w:r>
          </w:p>
        </w:tc>
        <w:tc>
          <w:tcPr>
            <w:tcW w:w="3544" w:type="dxa"/>
            <w:tcBorders>
              <w:top w:val="double" w:sz="6" w:space="0" w:color="auto"/>
              <w:left w:val="single" w:sz="6" w:space="0" w:color="auto"/>
              <w:bottom w:val="nil"/>
              <w:right w:val="nil"/>
            </w:tcBorders>
            <w:vAlign w:val="center"/>
          </w:tcPr>
          <w:p w:rsidR="00C93D05" w:rsidRPr="00D32ECC" w:rsidRDefault="00C93D05" w:rsidP="006306B2">
            <w:pPr>
              <w:suppressAutoHyphens/>
              <w:jc w:val="center"/>
            </w:pPr>
            <w:r w:rsidRPr="00D32ECC">
              <w:t>2</w:t>
            </w:r>
          </w:p>
        </w:tc>
        <w:tc>
          <w:tcPr>
            <w:tcW w:w="2835" w:type="dxa"/>
            <w:tcBorders>
              <w:top w:val="double" w:sz="6" w:space="0" w:color="auto"/>
              <w:left w:val="single" w:sz="6" w:space="0" w:color="auto"/>
              <w:bottom w:val="nil"/>
              <w:right w:val="nil"/>
            </w:tcBorders>
            <w:vAlign w:val="center"/>
          </w:tcPr>
          <w:p w:rsidR="00C93D05" w:rsidRPr="00D32ECC" w:rsidRDefault="00C93D05" w:rsidP="006306B2">
            <w:pPr>
              <w:suppressAutoHyphens/>
              <w:jc w:val="center"/>
            </w:pPr>
            <w:r w:rsidRPr="00D32ECC">
              <w:t>3</w:t>
            </w:r>
          </w:p>
        </w:tc>
        <w:tc>
          <w:tcPr>
            <w:tcW w:w="1842" w:type="dxa"/>
            <w:tcBorders>
              <w:top w:val="double" w:sz="6" w:space="0" w:color="auto"/>
              <w:left w:val="single" w:sz="6" w:space="0" w:color="auto"/>
              <w:bottom w:val="nil"/>
              <w:right w:val="nil"/>
            </w:tcBorders>
            <w:vAlign w:val="center"/>
          </w:tcPr>
          <w:p w:rsidR="00C93D05" w:rsidRPr="00D32ECC" w:rsidRDefault="00C93D05" w:rsidP="006306B2">
            <w:pPr>
              <w:suppressAutoHyphens/>
              <w:jc w:val="center"/>
            </w:pPr>
            <w:r w:rsidRPr="00D32ECC">
              <w:t>4</w:t>
            </w:r>
          </w:p>
        </w:tc>
        <w:tc>
          <w:tcPr>
            <w:tcW w:w="1843" w:type="dxa"/>
            <w:tcBorders>
              <w:top w:val="double" w:sz="6" w:space="0" w:color="auto"/>
              <w:left w:val="single" w:sz="6" w:space="0" w:color="auto"/>
              <w:bottom w:val="nil"/>
              <w:right w:val="nil"/>
            </w:tcBorders>
            <w:vAlign w:val="center"/>
          </w:tcPr>
          <w:p w:rsidR="00C93D05" w:rsidRPr="00D32ECC" w:rsidRDefault="00C93D05" w:rsidP="006306B2">
            <w:pPr>
              <w:suppressAutoHyphens/>
              <w:jc w:val="center"/>
            </w:pPr>
            <w:r w:rsidRPr="00D32ECC">
              <w:t>5</w:t>
            </w:r>
          </w:p>
        </w:tc>
        <w:tc>
          <w:tcPr>
            <w:tcW w:w="3260" w:type="dxa"/>
            <w:tcBorders>
              <w:top w:val="double" w:sz="6" w:space="0" w:color="auto"/>
              <w:left w:val="single" w:sz="6" w:space="0" w:color="auto"/>
              <w:bottom w:val="nil"/>
              <w:right w:val="double" w:sz="6" w:space="0" w:color="auto"/>
            </w:tcBorders>
            <w:vAlign w:val="center"/>
          </w:tcPr>
          <w:p w:rsidR="00C93D05" w:rsidRPr="00D32ECC" w:rsidRDefault="00C93D05" w:rsidP="006306B2">
            <w:pPr>
              <w:suppressAutoHyphens/>
              <w:jc w:val="center"/>
            </w:pPr>
            <w:r>
              <w:t>6</w:t>
            </w:r>
          </w:p>
        </w:tc>
      </w:tr>
      <w:tr w:rsidR="003540CF" w:rsidRPr="00D32ECC" w:rsidTr="003540CF">
        <w:tc>
          <w:tcPr>
            <w:tcW w:w="1135" w:type="dxa"/>
            <w:tcBorders>
              <w:top w:val="double" w:sz="6" w:space="0" w:color="auto"/>
              <w:left w:val="double" w:sz="6" w:space="0" w:color="auto"/>
              <w:bottom w:val="nil"/>
              <w:right w:val="nil"/>
            </w:tcBorders>
            <w:vAlign w:val="center"/>
          </w:tcPr>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Service (s)</w:t>
            </w:r>
          </w:p>
        </w:tc>
        <w:tc>
          <w:tcPr>
            <w:tcW w:w="3544" w:type="dxa"/>
            <w:tcBorders>
              <w:top w:val="double" w:sz="6" w:space="0" w:color="auto"/>
              <w:left w:val="single" w:sz="6" w:space="0" w:color="auto"/>
              <w:bottom w:val="nil"/>
              <w:right w:val="nil"/>
            </w:tcBorders>
            <w:vAlign w:val="center"/>
          </w:tcPr>
          <w:p w:rsidR="003540CF" w:rsidRPr="00C910C5" w:rsidRDefault="003540CF"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rsidR="003540CF" w:rsidRDefault="003540CF"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3540CF" w:rsidRPr="00C910C5" w:rsidRDefault="00FF52C6" w:rsidP="00E24228">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1842" w:type="dxa"/>
            <w:tcBorders>
              <w:top w:val="double" w:sz="6" w:space="0" w:color="auto"/>
              <w:left w:val="single" w:sz="6" w:space="0" w:color="auto"/>
              <w:bottom w:val="nil"/>
              <w:right w:val="nil"/>
            </w:tcBorders>
            <w:vAlign w:val="center"/>
          </w:tcPr>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Quantité</w:t>
            </w:r>
          </w:p>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(Nombre d’unités)</w:t>
            </w:r>
          </w:p>
        </w:tc>
        <w:tc>
          <w:tcPr>
            <w:tcW w:w="1843" w:type="dxa"/>
            <w:tcBorders>
              <w:top w:val="double" w:sz="6" w:space="0" w:color="auto"/>
              <w:left w:val="single" w:sz="6" w:space="0" w:color="auto"/>
              <w:bottom w:val="nil"/>
              <w:right w:val="nil"/>
            </w:tcBorders>
            <w:vAlign w:val="center"/>
          </w:tcPr>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Prix total par article</w:t>
            </w:r>
          </w:p>
          <w:p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D464ED" w:rsidTr="003540CF">
        <w:tc>
          <w:tcPr>
            <w:tcW w:w="1135" w:type="dxa"/>
            <w:tcBorders>
              <w:top w:val="double" w:sz="6" w:space="0" w:color="auto"/>
              <w:left w:val="double" w:sz="6" w:space="0" w:color="auto"/>
              <w:bottom w:val="double" w:sz="6" w:space="0" w:color="auto"/>
              <w:right w:val="nil"/>
            </w:tcBorders>
            <w:vAlign w:val="center"/>
          </w:tcPr>
          <w:p w:rsidR="009E5C46" w:rsidRPr="00D464ED" w:rsidRDefault="00AA67DA" w:rsidP="006306B2">
            <w:pPr>
              <w:jc w:val="center"/>
              <w:rPr>
                <w:rFonts w:ascii="Book Antiqua" w:hAnsi="Book Antiqua"/>
                <w:b/>
                <w:bCs/>
                <w:iCs/>
                <w:szCs w:val="24"/>
              </w:rPr>
            </w:pPr>
            <w:r w:rsidRPr="00D464ED">
              <w:rPr>
                <w:rFonts w:ascii="Book Antiqua" w:hAnsi="Book Antiqua"/>
                <w:b/>
                <w:bCs/>
                <w:iCs/>
                <w:szCs w:val="24"/>
              </w:rPr>
              <w:t>1</w:t>
            </w:r>
          </w:p>
        </w:tc>
        <w:tc>
          <w:tcPr>
            <w:tcW w:w="3544" w:type="dxa"/>
            <w:tcBorders>
              <w:top w:val="double" w:sz="6" w:space="0" w:color="auto"/>
              <w:left w:val="single" w:sz="6" w:space="0" w:color="auto"/>
              <w:bottom w:val="double" w:sz="6" w:space="0" w:color="auto"/>
              <w:right w:val="nil"/>
            </w:tcBorders>
          </w:tcPr>
          <w:p w:rsidR="009E5C46" w:rsidRPr="00D464ED" w:rsidRDefault="009E5C46" w:rsidP="006306B2">
            <w:pPr>
              <w:rPr>
                <w:rFonts w:ascii="Book Antiqua" w:hAnsi="Book Antiqua" w:cs="Verdana"/>
                <w:szCs w:val="24"/>
              </w:rPr>
            </w:pPr>
            <w:r w:rsidRPr="00D464ED">
              <w:rPr>
                <w:rFonts w:ascii="Book Antiqua" w:hAnsi="Book Antiqua"/>
                <w:szCs w:val="24"/>
              </w:rPr>
              <w:t>DFM</w:t>
            </w:r>
          </w:p>
        </w:tc>
        <w:tc>
          <w:tcPr>
            <w:tcW w:w="2835" w:type="dxa"/>
            <w:tcBorders>
              <w:top w:val="double" w:sz="6" w:space="0" w:color="auto"/>
              <w:left w:val="single" w:sz="6" w:space="0" w:color="auto"/>
              <w:bottom w:val="double" w:sz="6" w:space="0" w:color="auto"/>
              <w:right w:val="nil"/>
            </w:tcBorders>
            <w:vAlign w:val="center"/>
          </w:tcPr>
          <w:p w:rsidR="009E5C46" w:rsidRPr="00D464ED" w:rsidRDefault="009E5C46" w:rsidP="00FC3C51">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tcPr>
          <w:p w:rsidR="009E5C46" w:rsidRPr="00D464ED" w:rsidRDefault="00210F37" w:rsidP="00FC3C51">
            <w:pPr>
              <w:jc w:val="center"/>
            </w:pPr>
            <w:r>
              <w:rPr>
                <w:rFonts w:ascii="Book Antiqua" w:hAnsi="Book Antiqua" w:cs="Arial"/>
                <w:b/>
              </w:rPr>
              <w:t>11</w:t>
            </w:r>
          </w:p>
        </w:tc>
        <w:tc>
          <w:tcPr>
            <w:tcW w:w="1843" w:type="dxa"/>
            <w:tcBorders>
              <w:top w:val="double" w:sz="6" w:space="0" w:color="auto"/>
              <w:left w:val="single" w:sz="6" w:space="0" w:color="auto"/>
              <w:bottom w:val="double" w:sz="6" w:space="0" w:color="auto"/>
              <w:right w:val="nil"/>
            </w:tcBorders>
            <w:vAlign w:val="center"/>
          </w:tcPr>
          <w:p w:rsidR="009E5C46" w:rsidRPr="00D464ED" w:rsidRDefault="009E5C46"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9E5C46" w:rsidRPr="00D464ED" w:rsidRDefault="009E5C46" w:rsidP="00FC3C51">
            <w:pPr>
              <w:rPr>
                <w:bCs/>
                <w:i/>
                <w:iCs/>
                <w:sz w:val="18"/>
                <w:szCs w:val="16"/>
              </w:rPr>
            </w:pPr>
          </w:p>
        </w:tc>
      </w:tr>
      <w:tr w:rsidR="00FB6C6D" w:rsidRPr="00D464ED" w:rsidTr="00FB6C6D">
        <w:tc>
          <w:tcPr>
            <w:tcW w:w="1135" w:type="dxa"/>
            <w:tcBorders>
              <w:top w:val="double" w:sz="6" w:space="0" w:color="auto"/>
              <w:left w:val="double" w:sz="6" w:space="0" w:color="auto"/>
              <w:bottom w:val="double" w:sz="6" w:space="0" w:color="auto"/>
              <w:right w:val="nil"/>
            </w:tcBorders>
            <w:vAlign w:val="center"/>
          </w:tcPr>
          <w:p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2</w:t>
            </w:r>
          </w:p>
        </w:tc>
        <w:tc>
          <w:tcPr>
            <w:tcW w:w="3544" w:type="dxa"/>
            <w:tcBorders>
              <w:top w:val="double" w:sz="6" w:space="0" w:color="auto"/>
              <w:left w:val="single" w:sz="6" w:space="0" w:color="auto"/>
              <w:bottom w:val="double" w:sz="6" w:space="0" w:color="auto"/>
              <w:right w:val="nil"/>
            </w:tcBorders>
          </w:tcPr>
          <w:p w:rsidR="00FB6C6D" w:rsidRPr="00D464ED" w:rsidRDefault="00FB6C6D" w:rsidP="006306B2">
            <w:pPr>
              <w:rPr>
                <w:rFonts w:ascii="Book Antiqua" w:hAnsi="Book Antiqua"/>
                <w:szCs w:val="24"/>
              </w:rPr>
            </w:pPr>
            <w:r w:rsidRPr="00D464ED">
              <w:rPr>
                <w:rFonts w:ascii="Book Antiqua" w:hAnsi="Book Antiqua"/>
                <w:szCs w:val="24"/>
              </w:rPr>
              <w:t>Centre Opérationnel d’Urgence (C.O.U)</w:t>
            </w:r>
          </w:p>
        </w:tc>
        <w:tc>
          <w:tcPr>
            <w:tcW w:w="2835" w:type="dxa"/>
            <w:tcBorders>
              <w:top w:val="double" w:sz="6" w:space="0" w:color="auto"/>
              <w:left w:val="single" w:sz="6" w:space="0" w:color="auto"/>
              <w:bottom w:val="double" w:sz="6" w:space="0" w:color="auto"/>
              <w:right w:val="nil"/>
            </w:tcBorders>
            <w:vAlign w:val="center"/>
          </w:tcPr>
          <w:p w:rsidR="00FB6C6D" w:rsidRPr="00D464ED" w:rsidRDefault="00FB6C6D" w:rsidP="00D87AE9">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rsidR="00FB6C6D" w:rsidRPr="00D464ED" w:rsidRDefault="006477C8" w:rsidP="00FB6C6D">
            <w:pPr>
              <w:jc w:val="center"/>
              <w:rPr>
                <w:rFonts w:ascii="Book Antiqua" w:hAnsi="Book Antiqua" w:cs="Arial"/>
                <w:b/>
              </w:rPr>
            </w:pPr>
            <w:r>
              <w:rPr>
                <w:rFonts w:ascii="Book Antiqua" w:hAnsi="Book Antiqua" w:cs="Arial"/>
                <w:b/>
              </w:rPr>
              <w:t>4</w:t>
            </w:r>
          </w:p>
        </w:tc>
        <w:tc>
          <w:tcPr>
            <w:tcW w:w="1843" w:type="dxa"/>
            <w:tcBorders>
              <w:top w:val="double" w:sz="6" w:space="0" w:color="auto"/>
              <w:left w:val="single" w:sz="6" w:space="0" w:color="auto"/>
              <w:bottom w:val="double" w:sz="6" w:space="0" w:color="auto"/>
              <w:right w:val="nil"/>
            </w:tcBorders>
            <w:vAlign w:val="center"/>
          </w:tcPr>
          <w:p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B6C6D" w:rsidRPr="00D464ED" w:rsidRDefault="00FB6C6D" w:rsidP="00FC3C51">
            <w:pPr>
              <w:rPr>
                <w:bCs/>
                <w:i/>
                <w:iCs/>
                <w:sz w:val="18"/>
                <w:szCs w:val="16"/>
              </w:rPr>
            </w:pPr>
          </w:p>
        </w:tc>
      </w:tr>
      <w:tr w:rsidR="00FB6C6D" w:rsidRPr="00D464ED" w:rsidTr="00FB6C6D">
        <w:tc>
          <w:tcPr>
            <w:tcW w:w="1135" w:type="dxa"/>
            <w:tcBorders>
              <w:top w:val="double" w:sz="6" w:space="0" w:color="auto"/>
              <w:left w:val="double" w:sz="6" w:space="0" w:color="auto"/>
              <w:bottom w:val="double" w:sz="6" w:space="0" w:color="auto"/>
              <w:right w:val="nil"/>
            </w:tcBorders>
            <w:vAlign w:val="center"/>
          </w:tcPr>
          <w:p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4</w:t>
            </w:r>
          </w:p>
        </w:tc>
        <w:tc>
          <w:tcPr>
            <w:tcW w:w="3544" w:type="dxa"/>
            <w:tcBorders>
              <w:top w:val="double" w:sz="6" w:space="0" w:color="auto"/>
              <w:left w:val="single" w:sz="6" w:space="0" w:color="auto"/>
              <w:bottom w:val="double" w:sz="6" w:space="0" w:color="auto"/>
              <w:right w:val="nil"/>
            </w:tcBorders>
          </w:tcPr>
          <w:p w:rsidR="00FB6C6D" w:rsidRPr="00D464ED" w:rsidRDefault="00FB6C6D" w:rsidP="006306B2">
            <w:pPr>
              <w:rPr>
                <w:rFonts w:ascii="Book Antiqua" w:hAnsi="Book Antiqua" w:cs="Verdana"/>
                <w:szCs w:val="24"/>
              </w:rPr>
            </w:pPr>
            <w:r w:rsidRPr="00D464ED">
              <w:rPr>
                <w:rFonts w:ascii="Book Antiqua" w:hAnsi="Book Antiqua"/>
                <w:szCs w:val="24"/>
              </w:rPr>
              <w:t>AMAMM</w:t>
            </w:r>
          </w:p>
        </w:tc>
        <w:tc>
          <w:tcPr>
            <w:tcW w:w="2835" w:type="dxa"/>
            <w:tcBorders>
              <w:top w:val="double" w:sz="6" w:space="0" w:color="auto"/>
              <w:left w:val="single" w:sz="6" w:space="0" w:color="auto"/>
              <w:bottom w:val="double" w:sz="6" w:space="0" w:color="auto"/>
              <w:right w:val="nil"/>
            </w:tcBorders>
            <w:vAlign w:val="center"/>
          </w:tcPr>
          <w:p w:rsidR="00FB6C6D" w:rsidRPr="00D464ED" w:rsidRDefault="00FB6C6D" w:rsidP="00FC3C51">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rsidR="00FB6C6D" w:rsidRPr="00D464ED" w:rsidRDefault="00C80987" w:rsidP="00FB6C6D">
            <w:pPr>
              <w:jc w:val="center"/>
              <w:rPr>
                <w:rFonts w:ascii="Book Antiqua" w:hAnsi="Book Antiqua" w:cs="Arial"/>
                <w:b/>
              </w:rPr>
            </w:pPr>
            <w:r>
              <w:rPr>
                <w:rFonts w:ascii="Book Antiqua" w:hAnsi="Book Antiqua" w:cs="Arial"/>
                <w:b/>
              </w:rPr>
              <w:t>3</w:t>
            </w:r>
          </w:p>
        </w:tc>
        <w:tc>
          <w:tcPr>
            <w:tcW w:w="1843" w:type="dxa"/>
            <w:tcBorders>
              <w:top w:val="double" w:sz="6" w:space="0" w:color="auto"/>
              <w:left w:val="single" w:sz="6" w:space="0" w:color="auto"/>
              <w:bottom w:val="double" w:sz="6" w:space="0" w:color="auto"/>
              <w:right w:val="nil"/>
            </w:tcBorders>
            <w:vAlign w:val="center"/>
          </w:tcPr>
          <w:p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B6C6D" w:rsidRPr="00D464ED" w:rsidRDefault="00FB6C6D" w:rsidP="00FC3C51">
            <w:pPr>
              <w:rPr>
                <w:bCs/>
                <w:i/>
                <w:iCs/>
                <w:sz w:val="18"/>
                <w:szCs w:val="16"/>
              </w:rPr>
            </w:pPr>
          </w:p>
        </w:tc>
      </w:tr>
      <w:tr w:rsidR="00FB6C6D" w:rsidRPr="00D464ED" w:rsidTr="00FB6C6D">
        <w:tc>
          <w:tcPr>
            <w:tcW w:w="1135" w:type="dxa"/>
            <w:tcBorders>
              <w:top w:val="double" w:sz="6" w:space="0" w:color="auto"/>
              <w:left w:val="double" w:sz="6" w:space="0" w:color="auto"/>
              <w:bottom w:val="double" w:sz="6" w:space="0" w:color="auto"/>
              <w:right w:val="nil"/>
            </w:tcBorders>
            <w:vAlign w:val="center"/>
          </w:tcPr>
          <w:p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5</w:t>
            </w:r>
          </w:p>
        </w:tc>
        <w:tc>
          <w:tcPr>
            <w:tcW w:w="3544" w:type="dxa"/>
            <w:tcBorders>
              <w:top w:val="double" w:sz="6" w:space="0" w:color="auto"/>
              <w:left w:val="single" w:sz="6" w:space="0" w:color="auto"/>
              <w:bottom w:val="double" w:sz="6" w:space="0" w:color="auto"/>
              <w:right w:val="nil"/>
            </w:tcBorders>
          </w:tcPr>
          <w:p w:rsidR="00FB6C6D" w:rsidRPr="00D464ED" w:rsidRDefault="00FB6C6D" w:rsidP="006306B2">
            <w:pPr>
              <w:rPr>
                <w:rFonts w:ascii="Book Antiqua" w:hAnsi="Book Antiqua"/>
                <w:szCs w:val="24"/>
              </w:rPr>
            </w:pPr>
            <w:r w:rsidRPr="00D464ED">
              <w:rPr>
                <w:rFonts w:ascii="Book Antiqua" w:hAnsi="Book Antiqua"/>
                <w:szCs w:val="24"/>
              </w:rPr>
              <w:t>CEPRIS</w:t>
            </w:r>
          </w:p>
        </w:tc>
        <w:tc>
          <w:tcPr>
            <w:tcW w:w="2835" w:type="dxa"/>
            <w:tcBorders>
              <w:top w:val="double" w:sz="6" w:space="0" w:color="auto"/>
              <w:left w:val="single" w:sz="6" w:space="0" w:color="auto"/>
              <w:bottom w:val="double" w:sz="6" w:space="0" w:color="auto"/>
              <w:right w:val="nil"/>
            </w:tcBorders>
            <w:vAlign w:val="center"/>
          </w:tcPr>
          <w:p w:rsidR="00FB6C6D" w:rsidRPr="00D464ED" w:rsidRDefault="00FB6C6D" w:rsidP="008072C0">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rsidR="00FB6C6D" w:rsidRPr="00D464ED" w:rsidRDefault="00D762AB" w:rsidP="00FB6C6D">
            <w:pPr>
              <w:jc w:val="center"/>
              <w:rPr>
                <w:rFonts w:ascii="Book Antiqua" w:hAnsi="Book Antiqua" w:cs="Arial"/>
                <w:b/>
              </w:rPr>
            </w:pPr>
            <w:r>
              <w:rPr>
                <w:rFonts w:ascii="Book Antiqua" w:hAnsi="Book Antiqua" w:cs="Arial"/>
                <w:b/>
              </w:rPr>
              <w:t>5</w:t>
            </w:r>
          </w:p>
        </w:tc>
        <w:tc>
          <w:tcPr>
            <w:tcW w:w="1843" w:type="dxa"/>
            <w:tcBorders>
              <w:top w:val="double" w:sz="6" w:space="0" w:color="auto"/>
              <w:left w:val="single" w:sz="6" w:space="0" w:color="auto"/>
              <w:bottom w:val="double" w:sz="6" w:space="0" w:color="auto"/>
              <w:right w:val="nil"/>
            </w:tcBorders>
            <w:vAlign w:val="center"/>
          </w:tcPr>
          <w:p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B6C6D" w:rsidRPr="00D464ED" w:rsidRDefault="00FB6C6D" w:rsidP="00FC3C51">
            <w:pPr>
              <w:rPr>
                <w:bCs/>
                <w:i/>
                <w:iCs/>
                <w:sz w:val="18"/>
                <w:szCs w:val="16"/>
              </w:rPr>
            </w:pPr>
          </w:p>
        </w:tc>
      </w:tr>
      <w:tr w:rsidR="00FB6C6D" w:rsidRPr="00B94D93" w:rsidTr="00FB6C6D">
        <w:tc>
          <w:tcPr>
            <w:tcW w:w="1135" w:type="dxa"/>
            <w:tcBorders>
              <w:top w:val="double" w:sz="6" w:space="0" w:color="auto"/>
              <w:left w:val="double" w:sz="6" w:space="0" w:color="auto"/>
              <w:bottom w:val="double" w:sz="6" w:space="0" w:color="auto"/>
              <w:right w:val="nil"/>
            </w:tcBorders>
            <w:vAlign w:val="center"/>
          </w:tcPr>
          <w:p w:rsidR="00FB6C6D" w:rsidRPr="00D464ED" w:rsidRDefault="00FB6C6D" w:rsidP="006306B2">
            <w:pPr>
              <w:jc w:val="center"/>
              <w:rPr>
                <w:rFonts w:ascii="Book Antiqua" w:hAnsi="Book Antiqua"/>
                <w:b/>
                <w:bCs/>
                <w:iCs/>
                <w:szCs w:val="24"/>
              </w:rPr>
            </w:pPr>
            <w:r w:rsidRPr="00D464ED">
              <w:rPr>
                <w:rFonts w:ascii="Book Antiqua" w:hAnsi="Book Antiqua"/>
                <w:b/>
                <w:bCs/>
                <w:iCs/>
                <w:szCs w:val="24"/>
              </w:rPr>
              <w:t>6</w:t>
            </w:r>
          </w:p>
        </w:tc>
        <w:tc>
          <w:tcPr>
            <w:tcW w:w="3544" w:type="dxa"/>
            <w:tcBorders>
              <w:top w:val="double" w:sz="6" w:space="0" w:color="auto"/>
              <w:left w:val="single" w:sz="6" w:space="0" w:color="auto"/>
              <w:bottom w:val="double" w:sz="6" w:space="0" w:color="auto"/>
              <w:right w:val="nil"/>
            </w:tcBorders>
          </w:tcPr>
          <w:p w:rsidR="00FB6C6D" w:rsidRPr="00D464ED" w:rsidRDefault="00FB6C6D" w:rsidP="006306B2">
            <w:pPr>
              <w:rPr>
                <w:rFonts w:ascii="Book Antiqua" w:hAnsi="Book Antiqua"/>
                <w:szCs w:val="24"/>
              </w:rPr>
            </w:pPr>
            <w:r w:rsidRPr="00D464ED">
              <w:rPr>
                <w:rFonts w:ascii="Book Antiqua" w:hAnsi="Book Antiqua"/>
                <w:szCs w:val="24"/>
              </w:rPr>
              <w:t>Opération MILAGRO</w:t>
            </w:r>
          </w:p>
        </w:tc>
        <w:tc>
          <w:tcPr>
            <w:tcW w:w="2835" w:type="dxa"/>
            <w:tcBorders>
              <w:top w:val="double" w:sz="6" w:space="0" w:color="auto"/>
              <w:left w:val="single" w:sz="6" w:space="0" w:color="auto"/>
              <w:bottom w:val="double" w:sz="6" w:space="0" w:color="auto"/>
              <w:right w:val="nil"/>
            </w:tcBorders>
            <w:vAlign w:val="center"/>
          </w:tcPr>
          <w:p w:rsidR="00FB6C6D" w:rsidRPr="00D464ED" w:rsidRDefault="00FB6C6D" w:rsidP="008072C0">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rsidR="00FB6C6D" w:rsidRPr="00B94D93" w:rsidRDefault="00C80987" w:rsidP="00FB6C6D">
            <w:pPr>
              <w:jc w:val="center"/>
              <w:rPr>
                <w:rFonts w:ascii="Book Antiqua" w:hAnsi="Book Antiqua" w:cs="Arial"/>
                <w:b/>
              </w:rPr>
            </w:pPr>
            <w:r>
              <w:rPr>
                <w:rFonts w:ascii="Book Antiqua" w:hAnsi="Book Antiqua" w:cs="Arial"/>
                <w:b/>
              </w:rPr>
              <w:t>6</w:t>
            </w:r>
          </w:p>
        </w:tc>
        <w:tc>
          <w:tcPr>
            <w:tcW w:w="1843" w:type="dxa"/>
            <w:tcBorders>
              <w:top w:val="double" w:sz="6" w:space="0" w:color="auto"/>
              <w:left w:val="single" w:sz="6" w:space="0" w:color="auto"/>
              <w:bottom w:val="double" w:sz="6" w:space="0" w:color="auto"/>
              <w:right w:val="nil"/>
            </w:tcBorders>
            <w:vAlign w:val="center"/>
          </w:tcPr>
          <w:p w:rsidR="00FB6C6D" w:rsidRPr="00B94D93"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B6C6D" w:rsidRPr="00B94D93" w:rsidRDefault="00FB6C6D" w:rsidP="00FC3C51">
            <w:pPr>
              <w:rPr>
                <w:bCs/>
                <w:i/>
                <w:iCs/>
                <w:sz w:val="18"/>
                <w:szCs w:val="16"/>
              </w:rPr>
            </w:pPr>
          </w:p>
        </w:tc>
      </w:tr>
      <w:tr w:rsidR="00FB6C6D" w:rsidRPr="00963751" w:rsidTr="003540CF">
        <w:tc>
          <w:tcPr>
            <w:tcW w:w="11199" w:type="dxa"/>
            <w:gridSpan w:val="5"/>
            <w:tcBorders>
              <w:top w:val="double" w:sz="6" w:space="0" w:color="auto"/>
              <w:left w:val="single" w:sz="6" w:space="0" w:color="auto"/>
              <w:bottom w:val="double" w:sz="6" w:space="0" w:color="auto"/>
              <w:right w:val="double" w:sz="6" w:space="0" w:color="auto"/>
            </w:tcBorders>
          </w:tcPr>
          <w:p w:rsidR="00FB6C6D" w:rsidRPr="00E76228" w:rsidRDefault="00FB6C6D" w:rsidP="006306B2">
            <w:pPr>
              <w:jc w:val="center"/>
              <w:rPr>
                <w:rFonts w:ascii="Footlight MT Light" w:hAnsi="Footlight MT Light"/>
                <w:lang w:val="en-US"/>
              </w:rPr>
            </w:pPr>
            <w:r w:rsidRPr="00E76228">
              <w:rPr>
                <w:rFonts w:ascii="Footlight MT Light" w:hAnsi="Footlight MT Light"/>
                <w:b/>
                <w:sz w:val="22"/>
                <w:szCs w:val="22"/>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rsidR="00FB6C6D" w:rsidRPr="00963751" w:rsidRDefault="00FB6C6D" w:rsidP="006306B2">
            <w:pPr>
              <w:suppressAutoHyphens/>
              <w:jc w:val="both"/>
              <w:rPr>
                <w:sz w:val="20"/>
              </w:rPr>
            </w:pPr>
          </w:p>
        </w:tc>
      </w:tr>
      <w:tr w:rsidR="00FB6C6D" w:rsidRPr="00D32ECC" w:rsidTr="003540CF">
        <w:tc>
          <w:tcPr>
            <w:tcW w:w="11199" w:type="dxa"/>
            <w:gridSpan w:val="5"/>
            <w:tcBorders>
              <w:top w:val="double" w:sz="6" w:space="0" w:color="auto"/>
              <w:left w:val="single" w:sz="6" w:space="0" w:color="auto"/>
              <w:bottom w:val="double" w:sz="6" w:space="0" w:color="auto"/>
              <w:right w:val="double" w:sz="6" w:space="0" w:color="auto"/>
            </w:tcBorders>
          </w:tcPr>
          <w:p w:rsidR="00FB6C6D" w:rsidRPr="00E76228" w:rsidRDefault="00FB6C6D" w:rsidP="006306B2">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3260" w:type="dxa"/>
            <w:tcBorders>
              <w:top w:val="double" w:sz="6" w:space="0" w:color="auto"/>
              <w:left w:val="single" w:sz="6" w:space="0" w:color="auto"/>
              <w:bottom w:val="double" w:sz="6" w:space="0" w:color="auto"/>
              <w:right w:val="double" w:sz="6" w:space="0" w:color="auto"/>
            </w:tcBorders>
          </w:tcPr>
          <w:p w:rsidR="00FB6C6D" w:rsidRPr="00D32ECC" w:rsidRDefault="00FB6C6D" w:rsidP="006306B2">
            <w:pPr>
              <w:suppressAutoHyphens/>
              <w:jc w:val="both"/>
              <w:rPr>
                <w:bCs/>
                <w:i/>
                <w:iCs/>
                <w:sz w:val="18"/>
                <w:szCs w:val="16"/>
              </w:rPr>
            </w:pPr>
          </w:p>
        </w:tc>
      </w:tr>
      <w:tr w:rsidR="00FB6C6D" w:rsidRPr="00D32ECC" w:rsidTr="003540CF">
        <w:tc>
          <w:tcPr>
            <w:tcW w:w="11199" w:type="dxa"/>
            <w:gridSpan w:val="5"/>
            <w:tcBorders>
              <w:top w:val="double" w:sz="6" w:space="0" w:color="auto"/>
              <w:left w:val="single" w:sz="6" w:space="0" w:color="auto"/>
              <w:bottom w:val="double" w:sz="6" w:space="0" w:color="auto"/>
              <w:right w:val="double" w:sz="6" w:space="0" w:color="auto"/>
            </w:tcBorders>
          </w:tcPr>
          <w:p w:rsidR="00FB6C6D" w:rsidRPr="00E76228" w:rsidRDefault="00FB6C6D" w:rsidP="006306B2">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rsidR="00FB6C6D" w:rsidRPr="00D32ECC" w:rsidRDefault="00FB6C6D" w:rsidP="006306B2">
            <w:pPr>
              <w:suppressAutoHyphens/>
              <w:jc w:val="both"/>
              <w:rPr>
                <w:bCs/>
                <w:i/>
                <w:iCs/>
                <w:sz w:val="18"/>
                <w:szCs w:val="16"/>
              </w:rPr>
            </w:pPr>
          </w:p>
        </w:tc>
      </w:tr>
    </w:tbl>
    <w:p w:rsidR="00C93D05" w:rsidRPr="00556127" w:rsidRDefault="00C93D05" w:rsidP="00C93D05">
      <w:pPr>
        <w:suppressAutoHyphens/>
        <w:jc w:val="both"/>
        <w:rPr>
          <w:sz w:val="12"/>
          <w:szCs w:val="12"/>
        </w:rPr>
      </w:pPr>
    </w:p>
    <w:p w:rsidR="00C93D05" w:rsidRPr="0016043E" w:rsidRDefault="00C93D05" w:rsidP="00C93D05">
      <w:pPr>
        <w:ind w:left="720"/>
        <w:rPr>
          <w:rFonts w:ascii="Book Antiqua" w:hAnsi="Book Antiqua"/>
          <w:b/>
          <w:bCs/>
          <w:highlight w:val="yellow"/>
        </w:rPr>
      </w:pPr>
    </w:p>
    <w:p w:rsidR="00C93D05" w:rsidRPr="00E13E3A" w:rsidRDefault="00C93D05" w:rsidP="00C93D05">
      <w:pPr>
        <w:suppressAutoHyphens/>
        <w:jc w:val="right"/>
        <w:rPr>
          <w:rFonts w:ascii="Book Antiqua" w:hAnsi="Book Antiqua" w:cs="Verdana"/>
          <w:b/>
        </w:rPr>
      </w:pPr>
      <w:r w:rsidRPr="00E13E3A">
        <w:rPr>
          <w:rFonts w:ascii="Book Antiqua" w:hAnsi="Book Antiqua" w:cs="Verdana"/>
          <w:b/>
        </w:rPr>
        <w:t>Date……………….……..</w:t>
      </w:r>
    </w:p>
    <w:p w:rsidR="00C93D05" w:rsidRPr="00E13E3A" w:rsidRDefault="00C93D05" w:rsidP="00C93D05">
      <w:pPr>
        <w:suppressAutoHyphens/>
        <w:jc w:val="center"/>
        <w:rPr>
          <w:rFonts w:ascii="Book Antiqua" w:hAnsi="Book Antiqua" w:cs="Verdana"/>
          <w:b/>
        </w:rPr>
      </w:pPr>
    </w:p>
    <w:p w:rsidR="00C93D05" w:rsidRDefault="00C93D05" w:rsidP="00C93D05">
      <w:pPr>
        <w:suppressAutoHyphens/>
        <w:jc w:val="right"/>
        <w:rPr>
          <w:rFonts w:ascii="Book Antiqua" w:hAnsi="Book Antiqua" w:cs="Verdana"/>
          <w:b/>
        </w:rPr>
      </w:pPr>
      <w:r w:rsidRPr="00E13E3A">
        <w:rPr>
          <w:rFonts w:ascii="Book Antiqua" w:hAnsi="Book Antiqua" w:cs="Verdana"/>
          <w:b/>
        </w:rPr>
        <w:t>Signature et Cachet du Soumissionnaire</w:t>
      </w:r>
    </w:p>
    <w:p w:rsidR="009E5C46" w:rsidRDefault="009E5C46" w:rsidP="00C93D05">
      <w:pPr>
        <w:suppressAutoHyphens/>
        <w:jc w:val="right"/>
        <w:rPr>
          <w:rFonts w:ascii="Book Antiqua" w:hAnsi="Book Antiqua" w:cs="Verdana"/>
          <w:b/>
        </w:rPr>
      </w:pPr>
    </w:p>
    <w:p w:rsidR="00AA67DA" w:rsidRDefault="00AA67DA" w:rsidP="00C93D05">
      <w:pPr>
        <w:suppressAutoHyphens/>
        <w:jc w:val="right"/>
        <w:rPr>
          <w:rFonts w:ascii="Book Antiqua" w:hAnsi="Book Antiqua" w:cs="Verdana"/>
          <w:b/>
        </w:rPr>
      </w:pPr>
    </w:p>
    <w:p w:rsidR="00BA1539" w:rsidRDefault="00BA1539" w:rsidP="00C93D05">
      <w:pPr>
        <w:suppressAutoHyphens/>
        <w:jc w:val="right"/>
        <w:rPr>
          <w:rFonts w:ascii="Book Antiqua" w:hAnsi="Book Antiqua" w:cs="Verdana"/>
          <w:b/>
        </w:rPr>
      </w:pPr>
    </w:p>
    <w:p w:rsidR="00AA67DA" w:rsidRDefault="00AA67DA" w:rsidP="00C93D05">
      <w:pPr>
        <w:suppressAutoHyphens/>
        <w:jc w:val="right"/>
        <w:rPr>
          <w:rFonts w:ascii="Book Antiqua" w:hAnsi="Book Antiqua" w:cs="Verdana"/>
          <w:b/>
        </w:rPr>
      </w:pPr>
    </w:p>
    <w:p w:rsidR="009B1E94" w:rsidRPr="009B1E94" w:rsidRDefault="009B1E94" w:rsidP="009B1E94">
      <w:pPr>
        <w:pStyle w:val="Paragraphedeliste"/>
        <w:numPr>
          <w:ilvl w:val="0"/>
          <w:numId w:val="19"/>
        </w:numPr>
        <w:jc w:val="both"/>
        <w:rPr>
          <w:rFonts w:ascii="Footlight MT Light" w:hAnsi="Footlight MT Light"/>
          <w:b/>
          <w:sz w:val="28"/>
          <w:szCs w:val="28"/>
        </w:rPr>
      </w:pPr>
      <w:r w:rsidRPr="009B1E94">
        <w:rPr>
          <w:rFonts w:ascii="Footlight MT Light" w:hAnsi="Footlight MT Light"/>
          <w:b/>
          <w:sz w:val="28"/>
          <w:szCs w:val="28"/>
          <w:u w:val="single"/>
        </w:rPr>
        <w:lastRenderedPageBreak/>
        <w:t>Lot 2</w:t>
      </w:r>
      <w:r w:rsidRPr="009B1E94">
        <w:rPr>
          <w:rFonts w:ascii="Footlight MT Light" w:hAnsi="Footlight MT Light"/>
          <w:b/>
          <w:sz w:val="28"/>
          <w:szCs w:val="28"/>
        </w:rPr>
        <w:t> : Nettoyage et entretien des bâtiments et des cours du Groupe Intersectoriel Eradication Dracunculose (GIED), de la Direction Générale de la Santé et de l’Hygiène Publique (DGS - HP) et de l’ex DHPS</w:t>
      </w:r>
      <w:r>
        <w:rPr>
          <w:rFonts w:ascii="Footlight MT Light" w:hAnsi="Footlight MT Light"/>
          <w:b/>
          <w:sz w:val="28"/>
          <w:szCs w:val="28"/>
        </w:rPr>
        <w:t> :</w:t>
      </w:r>
      <w:r w:rsidRPr="009B1E94">
        <w:rPr>
          <w:rFonts w:ascii="Footlight MT Light" w:hAnsi="Footlight MT Light"/>
          <w:b/>
          <w:sz w:val="28"/>
          <w:szCs w:val="28"/>
        </w:rPr>
        <w:t xml:space="preserve"> </w:t>
      </w:r>
    </w:p>
    <w:p w:rsidR="009B1E94" w:rsidRPr="004360F4" w:rsidRDefault="009B1E94" w:rsidP="009E5C46">
      <w:pPr>
        <w:suppressAutoHyphens/>
        <w:jc w:val="both"/>
        <w:rPr>
          <w:b/>
        </w:rPr>
      </w:pPr>
    </w:p>
    <w:tbl>
      <w:tblPr>
        <w:tblW w:w="14601" w:type="dxa"/>
        <w:tblInd w:w="-495" w:type="dxa"/>
        <w:tblLayout w:type="fixed"/>
        <w:tblCellMar>
          <w:left w:w="72" w:type="dxa"/>
          <w:right w:w="72" w:type="dxa"/>
        </w:tblCellMar>
        <w:tblLook w:val="0000" w:firstRow="0" w:lastRow="0" w:firstColumn="0" w:lastColumn="0" w:noHBand="0" w:noVBand="0"/>
      </w:tblPr>
      <w:tblGrid>
        <w:gridCol w:w="1276"/>
        <w:gridCol w:w="3402"/>
        <w:gridCol w:w="2693"/>
        <w:gridCol w:w="2268"/>
        <w:gridCol w:w="1985"/>
        <w:gridCol w:w="2977"/>
      </w:tblGrid>
      <w:tr w:rsidR="009E5C46" w:rsidRPr="00D32ECC" w:rsidTr="009B1E94">
        <w:tc>
          <w:tcPr>
            <w:tcW w:w="1276" w:type="dxa"/>
            <w:tcBorders>
              <w:top w:val="double" w:sz="6" w:space="0" w:color="auto"/>
              <w:left w:val="double" w:sz="6" w:space="0" w:color="auto"/>
              <w:bottom w:val="nil"/>
              <w:right w:val="nil"/>
            </w:tcBorders>
            <w:vAlign w:val="center"/>
          </w:tcPr>
          <w:p w:rsidR="009E5C46" w:rsidRPr="00D32ECC" w:rsidRDefault="009E5C46" w:rsidP="00FC3C51">
            <w:pPr>
              <w:suppressAutoHyphens/>
              <w:jc w:val="center"/>
            </w:pPr>
            <w:r w:rsidRPr="00D32ECC">
              <w:t>1</w:t>
            </w:r>
          </w:p>
        </w:tc>
        <w:tc>
          <w:tcPr>
            <w:tcW w:w="3402" w:type="dxa"/>
            <w:tcBorders>
              <w:top w:val="double" w:sz="6" w:space="0" w:color="auto"/>
              <w:left w:val="single" w:sz="6" w:space="0" w:color="auto"/>
              <w:bottom w:val="nil"/>
              <w:right w:val="nil"/>
            </w:tcBorders>
            <w:vAlign w:val="center"/>
          </w:tcPr>
          <w:p w:rsidR="009E5C46" w:rsidRPr="00D32ECC" w:rsidRDefault="009E5C46" w:rsidP="00FC3C51">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9E5C46" w:rsidRPr="00D32ECC" w:rsidRDefault="009E5C46"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rsidR="009E5C46" w:rsidRPr="00D32ECC" w:rsidRDefault="009E5C46"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9E5C46" w:rsidRPr="00D32ECC" w:rsidRDefault="009E5C46" w:rsidP="00FC3C51">
            <w:pPr>
              <w:suppressAutoHyphens/>
              <w:jc w:val="center"/>
            </w:pPr>
            <w:r w:rsidRPr="00D32ECC">
              <w:t>5</w:t>
            </w:r>
          </w:p>
        </w:tc>
        <w:tc>
          <w:tcPr>
            <w:tcW w:w="2977" w:type="dxa"/>
            <w:tcBorders>
              <w:top w:val="double" w:sz="6" w:space="0" w:color="auto"/>
              <w:left w:val="single" w:sz="6" w:space="0" w:color="auto"/>
              <w:bottom w:val="nil"/>
              <w:right w:val="double" w:sz="6" w:space="0" w:color="auto"/>
            </w:tcBorders>
            <w:vAlign w:val="center"/>
          </w:tcPr>
          <w:p w:rsidR="009E5C46" w:rsidRPr="00D32ECC" w:rsidRDefault="009E5C46" w:rsidP="00FC3C51">
            <w:pPr>
              <w:suppressAutoHyphens/>
              <w:jc w:val="center"/>
            </w:pPr>
            <w:r>
              <w:t>6</w:t>
            </w:r>
          </w:p>
        </w:tc>
      </w:tr>
      <w:tr w:rsidR="00E24228" w:rsidRPr="00D32ECC" w:rsidTr="009B1E94">
        <w:tc>
          <w:tcPr>
            <w:tcW w:w="1276" w:type="dxa"/>
            <w:tcBorders>
              <w:top w:val="double" w:sz="6" w:space="0" w:color="auto"/>
              <w:left w:val="double" w:sz="6" w:space="0" w:color="auto"/>
              <w:bottom w:val="nil"/>
              <w:right w:val="nil"/>
            </w:tcBorders>
            <w:vAlign w:val="center"/>
          </w:tcPr>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Service (s)</w:t>
            </w:r>
          </w:p>
        </w:tc>
        <w:tc>
          <w:tcPr>
            <w:tcW w:w="3402" w:type="dxa"/>
            <w:tcBorders>
              <w:top w:val="double" w:sz="6" w:space="0" w:color="auto"/>
              <w:left w:val="single" w:sz="6" w:space="0" w:color="auto"/>
              <w:bottom w:val="nil"/>
              <w:right w:val="nil"/>
            </w:tcBorders>
            <w:vAlign w:val="center"/>
          </w:tcPr>
          <w:p w:rsidR="00E24228" w:rsidRPr="00C910C5" w:rsidRDefault="00E24228"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E24228" w:rsidRDefault="00E24228"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E24228" w:rsidRPr="00C910C5" w:rsidRDefault="00FF52C6" w:rsidP="00E24228">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Quantité</w:t>
            </w:r>
          </w:p>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Prix unitaire</w:t>
            </w:r>
          </w:p>
        </w:tc>
        <w:tc>
          <w:tcPr>
            <w:tcW w:w="2977" w:type="dxa"/>
            <w:tcBorders>
              <w:top w:val="double" w:sz="6" w:space="0" w:color="auto"/>
              <w:left w:val="single" w:sz="6" w:space="0" w:color="auto"/>
              <w:bottom w:val="nil"/>
              <w:right w:val="double" w:sz="6" w:space="0" w:color="auto"/>
            </w:tcBorders>
            <w:vAlign w:val="center"/>
          </w:tcPr>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Prix total par article</w:t>
            </w:r>
          </w:p>
          <w:p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9B1E94" w:rsidTr="009B1E94">
        <w:tc>
          <w:tcPr>
            <w:tcW w:w="1276" w:type="dxa"/>
            <w:tcBorders>
              <w:top w:val="double" w:sz="6" w:space="0" w:color="auto"/>
              <w:left w:val="double" w:sz="6" w:space="0" w:color="auto"/>
              <w:bottom w:val="double" w:sz="6" w:space="0" w:color="auto"/>
              <w:right w:val="nil"/>
            </w:tcBorders>
            <w:vAlign w:val="center"/>
          </w:tcPr>
          <w:p w:rsidR="009E5C46" w:rsidRPr="009B1E94" w:rsidRDefault="009E5C46" w:rsidP="00FC3C51">
            <w:pPr>
              <w:jc w:val="center"/>
              <w:rPr>
                <w:rFonts w:ascii="Book Antiqua" w:hAnsi="Book Antiqua"/>
                <w:b/>
                <w:bCs/>
                <w:iCs/>
                <w:szCs w:val="24"/>
              </w:rPr>
            </w:pPr>
            <w:r w:rsidRPr="009B1E94">
              <w:rPr>
                <w:rFonts w:ascii="Book Antiqua" w:hAnsi="Book Antiqua"/>
                <w:b/>
                <w:bCs/>
                <w:iCs/>
                <w:szCs w:val="24"/>
              </w:rPr>
              <w:t>1</w:t>
            </w:r>
          </w:p>
        </w:tc>
        <w:tc>
          <w:tcPr>
            <w:tcW w:w="3402" w:type="dxa"/>
            <w:tcBorders>
              <w:top w:val="double" w:sz="6" w:space="0" w:color="auto"/>
              <w:left w:val="single" w:sz="6" w:space="0" w:color="auto"/>
              <w:bottom w:val="double" w:sz="6" w:space="0" w:color="auto"/>
              <w:right w:val="nil"/>
            </w:tcBorders>
          </w:tcPr>
          <w:p w:rsidR="009E5C46" w:rsidRPr="009B1E94" w:rsidRDefault="009B1E94" w:rsidP="00FC3C51">
            <w:pPr>
              <w:rPr>
                <w:rFonts w:ascii="Book Antiqua" w:hAnsi="Book Antiqua"/>
                <w:szCs w:val="24"/>
              </w:rPr>
            </w:pPr>
            <w:r w:rsidRPr="009B1E94">
              <w:rPr>
                <w:rFonts w:ascii="Book Antiqua" w:hAnsi="Book Antiqua"/>
                <w:szCs w:val="24"/>
              </w:rPr>
              <w:t>DGS - HP</w:t>
            </w:r>
          </w:p>
        </w:tc>
        <w:tc>
          <w:tcPr>
            <w:tcW w:w="2693" w:type="dxa"/>
            <w:tcBorders>
              <w:top w:val="double" w:sz="6" w:space="0" w:color="auto"/>
              <w:left w:val="single" w:sz="6" w:space="0" w:color="auto"/>
              <w:bottom w:val="double" w:sz="6" w:space="0" w:color="auto"/>
              <w:right w:val="nil"/>
            </w:tcBorders>
            <w:vAlign w:val="center"/>
          </w:tcPr>
          <w:p w:rsidR="009E5C46" w:rsidRPr="009B1E94" w:rsidRDefault="009E5C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9E5C46" w:rsidRPr="009B1E94" w:rsidRDefault="00793728" w:rsidP="00FC3C51">
            <w:pPr>
              <w:jc w:val="center"/>
              <w:rPr>
                <w:rFonts w:ascii="Book Antiqua" w:hAnsi="Book Antiqua" w:cs="Arial"/>
                <w:b/>
              </w:rPr>
            </w:pPr>
            <w:r>
              <w:rPr>
                <w:rFonts w:ascii="Book Antiqua" w:hAnsi="Book Antiqua" w:cs="Arial"/>
                <w:b/>
              </w:rPr>
              <w:t>14</w:t>
            </w:r>
          </w:p>
        </w:tc>
        <w:tc>
          <w:tcPr>
            <w:tcW w:w="1985" w:type="dxa"/>
            <w:tcBorders>
              <w:top w:val="double" w:sz="6" w:space="0" w:color="auto"/>
              <w:left w:val="single" w:sz="6" w:space="0" w:color="auto"/>
              <w:bottom w:val="double" w:sz="6" w:space="0" w:color="auto"/>
              <w:right w:val="nil"/>
            </w:tcBorders>
            <w:vAlign w:val="center"/>
          </w:tcPr>
          <w:p w:rsidR="009E5C46" w:rsidRPr="009B1E94" w:rsidRDefault="009E5C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rsidR="009E5C46" w:rsidRPr="009B1E94" w:rsidRDefault="009E5C46" w:rsidP="00FC3C51">
            <w:pPr>
              <w:rPr>
                <w:bCs/>
                <w:i/>
                <w:iCs/>
                <w:sz w:val="18"/>
                <w:szCs w:val="16"/>
              </w:rPr>
            </w:pPr>
          </w:p>
        </w:tc>
      </w:tr>
      <w:tr w:rsidR="00B94D93" w:rsidRPr="009B1E94" w:rsidTr="009B1E94">
        <w:tc>
          <w:tcPr>
            <w:tcW w:w="1276" w:type="dxa"/>
            <w:tcBorders>
              <w:top w:val="double" w:sz="6" w:space="0" w:color="auto"/>
              <w:left w:val="double" w:sz="6" w:space="0" w:color="auto"/>
              <w:bottom w:val="double" w:sz="6" w:space="0" w:color="auto"/>
              <w:right w:val="nil"/>
            </w:tcBorders>
            <w:vAlign w:val="center"/>
          </w:tcPr>
          <w:p w:rsidR="009E5C46" w:rsidRPr="009B1E94" w:rsidRDefault="009E5C46" w:rsidP="00FC3C51">
            <w:pPr>
              <w:jc w:val="center"/>
              <w:rPr>
                <w:rFonts w:ascii="Book Antiqua" w:hAnsi="Book Antiqua"/>
                <w:b/>
                <w:bCs/>
                <w:iCs/>
                <w:szCs w:val="24"/>
              </w:rPr>
            </w:pPr>
            <w:r w:rsidRPr="009B1E94">
              <w:rPr>
                <w:rFonts w:ascii="Book Antiqua" w:hAnsi="Book Antiqua"/>
                <w:b/>
                <w:bCs/>
                <w:iCs/>
                <w:szCs w:val="24"/>
              </w:rPr>
              <w:t>4</w:t>
            </w:r>
          </w:p>
        </w:tc>
        <w:tc>
          <w:tcPr>
            <w:tcW w:w="3402" w:type="dxa"/>
            <w:tcBorders>
              <w:top w:val="double" w:sz="6" w:space="0" w:color="auto"/>
              <w:left w:val="single" w:sz="6" w:space="0" w:color="auto"/>
              <w:bottom w:val="double" w:sz="6" w:space="0" w:color="auto"/>
              <w:right w:val="nil"/>
            </w:tcBorders>
          </w:tcPr>
          <w:p w:rsidR="009E5C46" w:rsidRPr="009B1E94" w:rsidRDefault="009E5C46" w:rsidP="009E5C46">
            <w:pPr>
              <w:rPr>
                <w:rFonts w:ascii="Book Antiqua" w:hAnsi="Book Antiqua"/>
                <w:szCs w:val="24"/>
              </w:rPr>
            </w:pPr>
            <w:r w:rsidRPr="009B1E94">
              <w:rPr>
                <w:rFonts w:ascii="Book Antiqua" w:hAnsi="Book Antiqua"/>
                <w:szCs w:val="24"/>
              </w:rPr>
              <w:t>Ex DHPS</w:t>
            </w:r>
          </w:p>
        </w:tc>
        <w:tc>
          <w:tcPr>
            <w:tcW w:w="2693" w:type="dxa"/>
            <w:tcBorders>
              <w:top w:val="double" w:sz="6" w:space="0" w:color="auto"/>
              <w:left w:val="single" w:sz="6" w:space="0" w:color="auto"/>
              <w:bottom w:val="double" w:sz="6" w:space="0" w:color="auto"/>
              <w:right w:val="nil"/>
            </w:tcBorders>
            <w:vAlign w:val="center"/>
          </w:tcPr>
          <w:p w:rsidR="009E5C46" w:rsidRPr="009B1E94" w:rsidRDefault="009E5C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9E5C46" w:rsidRPr="009B1E94" w:rsidRDefault="00B6576A" w:rsidP="00FC3C51">
            <w:pPr>
              <w:jc w:val="center"/>
            </w:pPr>
            <w:r w:rsidRPr="009B1E94">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9E5C46" w:rsidRPr="009B1E94" w:rsidRDefault="009E5C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rsidR="009E5C46" w:rsidRPr="009B1E94" w:rsidRDefault="009E5C46" w:rsidP="00FC3C51">
            <w:pPr>
              <w:rPr>
                <w:bCs/>
                <w:i/>
                <w:iCs/>
                <w:sz w:val="18"/>
                <w:szCs w:val="16"/>
              </w:rPr>
            </w:pPr>
          </w:p>
        </w:tc>
      </w:tr>
      <w:tr w:rsidR="00B94D93" w:rsidRPr="00B94D93" w:rsidTr="009B1E94">
        <w:tc>
          <w:tcPr>
            <w:tcW w:w="1276" w:type="dxa"/>
            <w:tcBorders>
              <w:top w:val="double" w:sz="6" w:space="0" w:color="auto"/>
              <w:left w:val="double" w:sz="6" w:space="0" w:color="auto"/>
              <w:bottom w:val="double" w:sz="6" w:space="0" w:color="auto"/>
              <w:right w:val="nil"/>
            </w:tcBorders>
            <w:vAlign w:val="center"/>
          </w:tcPr>
          <w:p w:rsidR="00082D46" w:rsidRPr="009B1E94" w:rsidRDefault="00082D46" w:rsidP="00FC3C51">
            <w:pPr>
              <w:jc w:val="center"/>
              <w:rPr>
                <w:rFonts w:ascii="Book Antiqua" w:hAnsi="Book Antiqua"/>
                <w:b/>
                <w:bCs/>
                <w:iCs/>
                <w:szCs w:val="24"/>
              </w:rPr>
            </w:pPr>
            <w:r w:rsidRPr="009B1E94">
              <w:rPr>
                <w:rFonts w:ascii="Book Antiqua" w:hAnsi="Book Antiqua"/>
                <w:b/>
                <w:bCs/>
                <w:iCs/>
                <w:szCs w:val="24"/>
              </w:rPr>
              <w:t>5</w:t>
            </w:r>
          </w:p>
        </w:tc>
        <w:tc>
          <w:tcPr>
            <w:tcW w:w="3402" w:type="dxa"/>
            <w:tcBorders>
              <w:top w:val="double" w:sz="6" w:space="0" w:color="auto"/>
              <w:left w:val="single" w:sz="6" w:space="0" w:color="auto"/>
              <w:bottom w:val="double" w:sz="6" w:space="0" w:color="auto"/>
              <w:right w:val="nil"/>
            </w:tcBorders>
          </w:tcPr>
          <w:p w:rsidR="00082D46" w:rsidRPr="009B1E94" w:rsidRDefault="00082D46" w:rsidP="009E5C46">
            <w:pPr>
              <w:rPr>
                <w:rFonts w:ascii="Book Antiqua" w:hAnsi="Book Antiqua"/>
                <w:szCs w:val="24"/>
              </w:rPr>
            </w:pPr>
            <w:r w:rsidRPr="009B1E94">
              <w:rPr>
                <w:rFonts w:ascii="Book Antiqua" w:hAnsi="Book Antiqua"/>
                <w:szCs w:val="24"/>
              </w:rPr>
              <w:t>GIED</w:t>
            </w:r>
          </w:p>
        </w:tc>
        <w:tc>
          <w:tcPr>
            <w:tcW w:w="2693" w:type="dxa"/>
            <w:tcBorders>
              <w:top w:val="double" w:sz="6" w:space="0" w:color="auto"/>
              <w:left w:val="single" w:sz="6" w:space="0" w:color="auto"/>
              <w:bottom w:val="double" w:sz="6" w:space="0" w:color="auto"/>
              <w:right w:val="nil"/>
            </w:tcBorders>
            <w:vAlign w:val="center"/>
          </w:tcPr>
          <w:p w:rsidR="00082D46" w:rsidRPr="009B1E94" w:rsidRDefault="00082D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082D46" w:rsidRPr="009B1E94" w:rsidRDefault="002560C6" w:rsidP="00FC3C51">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082D46" w:rsidRPr="00B94D93" w:rsidRDefault="00082D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rsidR="00082D46" w:rsidRPr="00B94D93" w:rsidRDefault="00082D46" w:rsidP="00FC3C51">
            <w:pPr>
              <w:rPr>
                <w:bCs/>
                <w:i/>
                <w:iCs/>
                <w:sz w:val="18"/>
                <w:szCs w:val="16"/>
              </w:rPr>
            </w:pPr>
          </w:p>
        </w:tc>
      </w:tr>
      <w:tr w:rsidR="009E5C46" w:rsidRPr="00D32ECC" w:rsidTr="00E24228">
        <w:tc>
          <w:tcPr>
            <w:tcW w:w="11624" w:type="dxa"/>
            <w:gridSpan w:val="5"/>
            <w:tcBorders>
              <w:top w:val="double" w:sz="6" w:space="0" w:color="auto"/>
              <w:left w:val="single" w:sz="6" w:space="0" w:color="auto"/>
              <w:bottom w:val="double" w:sz="6" w:space="0" w:color="auto"/>
              <w:right w:val="double" w:sz="6" w:space="0" w:color="auto"/>
            </w:tcBorders>
          </w:tcPr>
          <w:p w:rsidR="009E5C46" w:rsidRPr="00E76228" w:rsidRDefault="009E5C46" w:rsidP="00FC3C51">
            <w:pPr>
              <w:jc w:val="center"/>
              <w:rPr>
                <w:rFonts w:ascii="Footlight MT Light" w:hAnsi="Footlight MT Light"/>
                <w:color w:val="000000"/>
                <w:lang w:val="en-US"/>
              </w:rPr>
            </w:pPr>
            <w:r w:rsidRPr="00E76228">
              <w:rPr>
                <w:rFonts w:ascii="Footlight MT Light" w:hAnsi="Footlight MT Light"/>
                <w:b/>
                <w:color w:val="000000"/>
                <w:sz w:val="22"/>
                <w:szCs w:val="22"/>
                <w:lang w:val="en-US"/>
              </w:rPr>
              <w:t>TOTAL Hors Taxes</w:t>
            </w:r>
          </w:p>
        </w:tc>
        <w:tc>
          <w:tcPr>
            <w:tcW w:w="2977" w:type="dxa"/>
            <w:tcBorders>
              <w:top w:val="double" w:sz="6" w:space="0" w:color="auto"/>
              <w:left w:val="single" w:sz="6" w:space="0" w:color="auto"/>
              <w:bottom w:val="double" w:sz="6" w:space="0" w:color="auto"/>
              <w:right w:val="double" w:sz="6" w:space="0" w:color="auto"/>
            </w:tcBorders>
          </w:tcPr>
          <w:p w:rsidR="009E5C46" w:rsidRPr="00D32ECC" w:rsidRDefault="009E5C46" w:rsidP="00FC3C51">
            <w:pPr>
              <w:suppressAutoHyphens/>
              <w:jc w:val="both"/>
              <w:rPr>
                <w:sz w:val="20"/>
              </w:rPr>
            </w:pPr>
          </w:p>
        </w:tc>
      </w:tr>
      <w:tr w:rsidR="009E5C46" w:rsidRPr="00D32ECC" w:rsidTr="00E24228">
        <w:tc>
          <w:tcPr>
            <w:tcW w:w="11624" w:type="dxa"/>
            <w:gridSpan w:val="5"/>
            <w:tcBorders>
              <w:top w:val="double" w:sz="6" w:space="0" w:color="auto"/>
              <w:left w:val="single" w:sz="6" w:space="0" w:color="auto"/>
              <w:bottom w:val="double" w:sz="6" w:space="0" w:color="auto"/>
              <w:right w:val="double" w:sz="6" w:space="0" w:color="auto"/>
            </w:tcBorders>
          </w:tcPr>
          <w:p w:rsidR="009E5C46" w:rsidRPr="00E76228" w:rsidRDefault="009E5C46"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2977" w:type="dxa"/>
            <w:tcBorders>
              <w:top w:val="double" w:sz="6" w:space="0" w:color="auto"/>
              <w:left w:val="single" w:sz="6" w:space="0" w:color="auto"/>
              <w:bottom w:val="double" w:sz="6" w:space="0" w:color="auto"/>
              <w:right w:val="double" w:sz="6" w:space="0" w:color="auto"/>
            </w:tcBorders>
          </w:tcPr>
          <w:p w:rsidR="009E5C46" w:rsidRPr="00D32ECC" w:rsidRDefault="009E5C46" w:rsidP="00FC3C51">
            <w:pPr>
              <w:suppressAutoHyphens/>
              <w:jc w:val="both"/>
              <w:rPr>
                <w:bCs/>
                <w:i/>
                <w:iCs/>
                <w:sz w:val="18"/>
                <w:szCs w:val="16"/>
              </w:rPr>
            </w:pPr>
          </w:p>
        </w:tc>
      </w:tr>
      <w:tr w:rsidR="009E5C46" w:rsidRPr="00D32ECC" w:rsidTr="00E24228">
        <w:tc>
          <w:tcPr>
            <w:tcW w:w="11624" w:type="dxa"/>
            <w:gridSpan w:val="5"/>
            <w:tcBorders>
              <w:top w:val="double" w:sz="6" w:space="0" w:color="auto"/>
              <w:left w:val="single" w:sz="6" w:space="0" w:color="auto"/>
              <w:bottom w:val="double" w:sz="6" w:space="0" w:color="auto"/>
              <w:right w:val="double" w:sz="6" w:space="0" w:color="auto"/>
            </w:tcBorders>
          </w:tcPr>
          <w:p w:rsidR="009E5C46" w:rsidRPr="00E76228" w:rsidRDefault="009E5C46"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2977" w:type="dxa"/>
            <w:tcBorders>
              <w:top w:val="double" w:sz="6" w:space="0" w:color="auto"/>
              <w:left w:val="single" w:sz="6" w:space="0" w:color="auto"/>
              <w:bottom w:val="double" w:sz="6" w:space="0" w:color="auto"/>
              <w:right w:val="double" w:sz="6" w:space="0" w:color="auto"/>
            </w:tcBorders>
          </w:tcPr>
          <w:p w:rsidR="009E5C46" w:rsidRPr="00D32ECC" w:rsidRDefault="009E5C46" w:rsidP="00FC3C51">
            <w:pPr>
              <w:suppressAutoHyphens/>
              <w:jc w:val="both"/>
              <w:rPr>
                <w:bCs/>
                <w:i/>
                <w:iCs/>
                <w:sz w:val="18"/>
                <w:szCs w:val="16"/>
              </w:rPr>
            </w:pPr>
          </w:p>
        </w:tc>
      </w:tr>
    </w:tbl>
    <w:p w:rsidR="009E5C46" w:rsidRPr="00556127" w:rsidRDefault="009E5C46" w:rsidP="009E5C46">
      <w:pPr>
        <w:suppressAutoHyphens/>
        <w:jc w:val="both"/>
        <w:rPr>
          <w:sz w:val="12"/>
          <w:szCs w:val="12"/>
        </w:rPr>
      </w:pPr>
    </w:p>
    <w:p w:rsidR="009E5C46" w:rsidRPr="00D32ECC" w:rsidRDefault="009E5C46" w:rsidP="009E5C46">
      <w:pPr>
        <w:tabs>
          <w:tab w:val="left" w:pos="1188"/>
          <w:tab w:val="left" w:pos="2394"/>
          <w:tab w:val="left" w:pos="4209"/>
          <w:tab w:val="left" w:pos="5238"/>
          <w:tab w:val="left" w:pos="7632"/>
          <w:tab w:val="left" w:pos="7868"/>
          <w:tab w:val="left" w:pos="9468"/>
        </w:tabs>
        <w:jc w:val="both"/>
      </w:pPr>
    </w:p>
    <w:p w:rsidR="009E5C46" w:rsidRPr="0016043E" w:rsidRDefault="009E5C46" w:rsidP="009E5C46">
      <w:pPr>
        <w:rPr>
          <w:rFonts w:ascii="Book Antiqua" w:hAnsi="Book Antiqua"/>
          <w:b/>
          <w:bCs/>
          <w:highlight w:val="yellow"/>
          <w:u w:val="single"/>
          <w:lang w:val="fr-CA"/>
        </w:rPr>
      </w:pPr>
    </w:p>
    <w:p w:rsidR="009E5C46" w:rsidRPr="0016043E" w:rsidRDefault="009E5C46" w:rsidP="009E5C46">
      <w:pPr>
        <w:ind w:left="720"/>
        <w:rPr>
          <w:rFonts w:ascii="Book Antiqua" w:hAnsi="Book Antiqua"/>
          <w:b/>
          <w:bCs/>
          <w:highlight w:val="yellow"/>
        </w:rPr>
      </w:pPr>
    </w:p>
    <w:p w:rsidR="009E5C46" w:rsidRPr="00E13E3A" w:rsidRDefault="009E5C46" w:rsidP="009E5C46">
      <w:pPr>
        <w:suppressAutoHyphens/>
        <w:jc w:val="right"/>
        <w:rPr>
          <w:rFonts w:ascii="Book Antiqua" w:hAnsi="Book Antiqua" w:cs="Verdana"/>
          <w:b/>
        </w:rPr>
      </w:pPr>
      <w:r w:rsidRPr="00E13E3A">
        <w:rPr>
          <w:rFonts w:ascii="Book Antiqua" w:hAnsi="Book Antiqua" w:cs="Verdana"/>
          <w:b/>
        </w:rPr>
        <w:t>Date……………….……..</w:t>
      </w:r>
    </w:p>
    <w:p w:rsidR="009E5C46" w:rsidRPr="00E13E3A" w:rsidRDefault="009E5C46" w:rsidP="009E5C46">
      <w:pPr>
        <w:suppressAutoHyphens/>
        <w:jc w:val="center"/>
        <w:rPr>
          <w:rFonts w:ascii="Book Antiqua" w:hAnsi="Book Antiqua" w:cs="Verdana"/>
          <w:b/>
        </w:rPr>
      </w:pPr>
    </w:p>
    <w:p w:rsidR="009E5C46" w:rsidRPr="00E13E3A" w:rsidRDefault="009E5C46" w:rsidP="009E5C46">
      <w:pPr>
        <w:suppressAutoHyphens/>
        <w:jc w:val="right"/>
        <w:rPr>
          <w:rFonts w:ascii="Book Antiqua" w:hAnsi="Book Antiqua" w:cs="Verdana"/>
          <w:b/>
        </w:rPr>
      </w:pPr>
      <w:r w:rsidRPr="00E13E3A">
        <w:rPr>
          <w:rFonts w:ascii="Book Antiqua" w:hAnsi="Book Antiqua" w:cs="Verdana"/>
          <w:b/>
        </w:rPr>
        <w:t>Signature et Cachet du Soumissionnaire</w:t>
      </w:r>
    </w:p>
    <w:p w:rsidR="009E5C46" w:rsidRPr="0016043E" w:rsidRDefault="009E5C46" w:rsidP="009E5C46">
      <w:pPr>
        <w:rPr>
          <w:rFonts w:ascii="Book Antiqua" w:hAnsi="Book Antiqua"/>
          <w:b/>
          <w:bCs/>
          <w:highlight w:val="yellow"/>
        </w:rPr>
      </w:pPr>
    </w:p>
    <w:p w:rsidR="009E5C46" w:rsidRPr="00E13E3A" w:rsidRDefault="009E5C46" w:rsidP="00C93D05">
      <w:pPr>
        <w:suppressAutoHyphens/>
        <w:jc w:val="right"/>
        <w:rPr>
          <w:rFonts w:ascii="Book Antiqua" w:hAnsi="Book Antiqua" w:cs="Verdana"/>
          <w:b/>
        </w:rPr>
      </w:pPr>
    </w:p>
    <w:p w:rsidR="00C93D05" w:rsidRDefault="00C93D05" w:rsidP="00C93D05">
      <w:pPr>
        <w:rPr>
          <w:rFonts w:ascii="Book Antiqua" w:hAnsi="Book Antiqua"/>
          <w:b/>
          <w:bCs/>
          <w:highlight w:val="yellow"/>
        </w:rPr>
      </w:pPr>
    </w:p>
    <w:p w:rsidR="009B1E94" w:rsidRPr="0016043E" w:rsidRDefault="009B1E94" w:rsidP="00C93D05">
      <w:pPr>
        <w:rPr>
          <w:rFonts w:ascii="Book Antiqua" w:hAnsi="Book Antiqua"/>
          <w:b/>
          <w:bCs/>
          <w:highlight w:val="yellow"/>
        </w:rPr>
      </w:pPr>
    </w:p>
    <w:p w:rsidR="00C93D05" w:rsidRPr="0016043E" w:rsidRDefault="00C93D05" w:rsidP="00C93D05">
      <w:pPr>
        <w:rPr>
          <w:rFonts w:ascii="Book Antiqua" w:hAnsi="Book Antiqua"/>
          <w:b/>
          <w:bCs/>
          <w:highlight w:val="yellow"/>
        </w:rPr>
      </w:pPr>
    </w:p>
    <w:p w:rsidR="00C93D05" w:rsidRPr="0016043E" w:rsidRDefault="00C93D05" w:rsidP="00C93D05">
      <w:pPr>
        <w:rPr>
          <w:rFonts w:ascii="Book Antiqua" w:hAnsi="Book Antiqua"/>
          <w:b/>
          <w:bCs/>
          <w:highlight w:val="yellow"/>
        </w:rPr>
      </w:pPr>
    </w:p>
    <w:p w:rsidR="006306B2" w:rsidRDefault="006306B2" w:rsidP="00C93D05">
      <w:pPr>
        <w:rPr>
          <w:rFonts w:ascii="Book Antiqua" w:hAnsi="Book Antiqua"/>
          <w:b/>
          <w:bCs/>
          <w:highlight w:val="yellow"/>
        </w:rPr>
      </w:pPr>
    </w:p>
    <w:p w:rsidR="009B1E94" w:rsidRPr="009B1E94" w:rsidRDefault="009B1E94" w:rsidP="009B1E94">
      <w:pPr>
        <w:pStyle w:val="Paragraphedeliste"/>
        <w:numPr>
          <w:ilvl w:val="0"/>
          <w:numId w:val="19"/>
        </w:numPr>
        <w:suppressAutoHyphens/>
        <w:jc w:val="both"/>
        <w:rPr>
          <w:rFonts w:ascii="Footlight MT Light" w:hAnsi="Footlight MT Light"/>
          <w:b/>
          <w:sz w:val="28"/>
          <w:szCs w:val="28"/>
        </w:rPr>
      </w:pPr>
      <w:r w:rsidRPr="009B1E94">
        <w:rPr>
          <w:rFonts w:ascii="Footlight MT Light" w:hAnsi="Footlight MT Light"/>
          <w:b/>
          <w:sz w:val="28"/>
          <w:szCs w:val="28"/>
          <w:u w:val="single"/>
        </w:rPr>
        <w:lastRenderedPageBreak/>
        <w:t>Lot 3</w:t>
      </w:r>
      <w:r w:rsidRPr="00B7592F">
        <w:rPr>
          <w:rFonts w:ascii="Footlight MT Light" w:hAnsi="Footlight MT Light"/>
          <w:b/>
          <w:bCs/>
          <w:sz w:val="20"/>
          <w:szCs w:val="24"/>
        </w:rPr>
        <w:t xml:space="preserve"> : </w:t>
      </w:r>
      <w:r w:rsidRPr="009B1E94">
        <w:rPr>
          <w:rFonts w:ascii="Footlight MT Light" w:hAnsi="Footlight MT Light"/>
          <w:b/>
          <w:sz w:val="28"/>
          <w:szCs w:val="28"/>
        </w:rPr>
        <w:t>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r>
        <w:rPr>
          <w:rFonts w:ascii="Footlight MT Light" w:hAnsi="Footlight MT Light"/>
          <w:b/>
          <w:sz w:val="28"/>
          <w:szCs w:val="28"/>
        </w:rPr>
        <w:t> :</w:t>
      </w:r>
      <w:r w:rsidRPr="009B1E94">
        <w:rPr>
          <w:rFonts w:ascii="Footlight MT Light" w:hAnsi="Footlight MT Light"/>
          <w:b/>
          <w:sz w:val="28"/>
          <w:szCs w:val="28"/>
        </w:rPr>
        <w:t xml:space="preserve"> </w:t>
      </w:r>
    </w:p>
    <w:p w:rsidR="004A121F" w:rsidRDefault="004A121F" w:rsidP="004A121F">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3260"/>
        <w:gridCol w:w="2268"/>
        <w:gridCol w:w="2268"/>
        <w:gridCol w:w="1985"/>
        <w:gridCol w:w="2976"/>
      </w:tblGrid>
      <w:tr w:rsidR="004A121F" w:rsidRPr="00D32ECC" w:rsidTr="00C910C5">
        <w:tc>
          <w:tcPr>
            <w:tcW w:w="1277" w:type="dxa"/>
            <w:tcBorders>
              <w:top w:val="double" w:sz="6" w:space="0" w:color="auto"/>
              <w:left w:val="double" w:sz="6" w:space="0" w:color="auto"/>
              <w:bottom w:val="nil"/>
              <w:right w:val="nil"/>
            </w:tcBorders>
            <w:vAlign w:val="center"/>
          </w:tcPr>
          <w:p w:rsidR="004A121F" w:rsidRPr="00D32ECC" w:rsidRDefault="004A121F" w:rsidP="00FC3C51">
            <w:pPr>
              <w:suppressAutoHyphens/>
              <w:jc w:val="center"/>
            </w:pPr>
            <w:r w:rsidRPr="00D32ECC">
              <w:t>1</w:t>
            </w:r>
          </w:p>
        </w:tc>
        <w:tc>
          <w:tcPr>
            <w:tcW w:w="3260"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2</w:t>
            </w:r>
          </w:p>
        </w:tc>
        <w:tc>
          <w:tcPr>
            <w:tcW w:w="2268"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4A121F" w:rsidRPr="00D32ECC" w:rsidRDefault="004A121F" w:rsidP="00FC3C51">
            <w:pPr>
              <w:suppressAutoHyphens/>
              <w:jc w:val="center"/>
            </w:pPr>
            <w:r>
              <w:t>6</w:t>
            </w:r>
          </w:p>
        </w:tc>
      </w:tr>
      <w:tr w:rsidR="004B551A" w:rsidRPr="00B6576A" w:rsidTr="00C910C5">
        <w:trPr>
          <w:trHeight w:val="1021"/>
        </w:trPr>
        <w:tc>
          <w:tcPr>
            <w:tcW w:w="1277"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260"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268"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9D38FC" w:rsidTr="00C910C5">
        <w:tc>
          <w:tcPr>
            <w:tcW w:w="1277" w:type="dxa"/>
            <w:tcBorders>
              <w:top w:val="double" w:sz="6" w:space="0" w:color="auto"/>
              <w:left w:val="double" w:sz="6" w:space="0" w:color="auto"/>
              <w:bottom w:val="double" w:sz="6" w:space="0" w:color="auto"/>
              <w:right w:val="nil"/>
            </w:tcBorders>
            <w:vAlign w:val="center"/>
          </w:tcPr>
          <w:p w:rsidR="00A8546E" w:rsidRPr="009D38FC" w:rsidRDefault="00A8546E" w:rsidP="00FC3C51">
            <w:pPr>
              <w:jc w:val="center"/>
              <w:rPr>
                <w:rFonts w:ascii="Book Antiqua" w:hAnsi="Book Antiqua"/>
                <w:b/>
                <w:bCs/>
                <w:iCs/>
                <w:szCs w:val="24"/>
              </w:rPr>
            </w:pPr>
            <w:r w:rsidRPr="009D38FC">
              <w:rPr>
                <w:rFonts w:ascii="Book Antiqua" w:hAnsi="Book Antiqua"/>
                <w:b/>
                <w:bCs/>
                <w:iCs/>
                <w:szCs w:val="24"/>
              </w:rPr>
              <w:t>1</w:t>
            </w:r>
          </w:p>
        </w:tc>
        <w:tc>
          <w:tcPr>
            <w:tcW w:w="3260" w:type="dxa"/>
            <w:tcBorders>
              <w:top w:val="double" w:sz="6" w:space="0" w:color="auto"/>
              <w:left w:val="single" w:sz="6" w:space="0" w:color="auto"/>
              <w:bottom w:val="double" w:sz="6" w:space="0" w:color="auto"/>
              <w:right w:val="nil"/>
            </w:tcBorders>
          </w:tcPr>
          <w:p w:rsidR="00A8546E" w:rsidRPr="009D38FC" w:rsidRDefault="00A8546E" w:rsidP="00FC3C51">
            <w:pPr>
              <w:rPr>
                <w:rFonts w:ascii="Book Antiqua" w:hAnsi="Book Antiqua"/>
                <w:szCs w:val="24"/>
              </w:rPr>
            </w:pPr>
            <w:r w:rsidRPr="009D38FC">
              <w:rPr>
                <w:rFonts w:ascii="Book Antiqua" w:hAnsi="Book Antiqua"/>
                <w:szCs w:val="24"/>
              </w:rPr>
              <w:t>Cellule de Coordination de la Nutrition (CCN)</w:t>
            </w:r>
          </w:p>
        </w:tc>
        <w:tc>
          <w:tcPr>
            <w:tcW w:w="2268" w:type="dxa"/>
            <w:tcBorders>
              <w:top w:val="double" w:sz="6" w:space="0" w:color="auto"/>
              <w:left w:val="single" w:sz="6" w:space="0" w:color="auto"/>
              <w:bottom w:val="double" w:sz="6" w:space="0" w:color="auto"/>
              <w:right w:val="nil"/>
            </w:tcBorders>
            <w:vAlign w:val="center"/>
          </w:tcPr>
          <w:p w:rsidR="00A8546E" w:rsidRPr="009D38FC" w:rsidRDefault="00A8546E" w:rsidP="00FC3C51">
            <w:pPr>
              <w:jc w:val="center"/>
              <w:rPr>
                <w:rFonts w:ascii="Book Antiqua" w:hAnsi="Book Antiqua" w:cs="Arial"/>
                <w:b/>
              </w:rPr>
            </w:pPr>
            <w:r w:rsidRPr="009D38FC">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A8546E" w:rsidRPr="009D38FC" w:rsidRDefault="00116896" w:rsidP="00E24228">
            <w:pPr>
              <w:jc w:val="center"/>
              <w:rPr>
                <w:rFonts w:ascii="Book Antiqua" w:hAnsi="Book Antiqua" w:cs="Arial"/>
                <w:b/>
              </w:rPr>
            </w:pPr>
            <w:r w:rsidRPr="009D38FC">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A8546E" w:rsidRPr="009D38FC"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9D38FC" w:rsidRDefault="00A8546E" w:rsidP="00FC3C51">
            <w:pPr>
              <w:rPr>
                <w:bCs/>
                <w:i/>
                <w:iCs/>
                <w:sz w:val="18"/>
                <w:szCs w:val="16"/>
              </w:rPr>
            </w:pPr>
          </w:p>
        </w:tc>
      </w:tr>
      <w:tr w:rsidR="00E609D6" w:rsidRPr="00E609D6" w:rsidTr="00C910C5">
        <w:tc>
          <w:tcPr>
            <w:tcW w:w="1277" w:type="dxa"/>
            <w:tcBorders>
              <w:top w:val="double" w:sz="6" w:space="0" w:color="auto"/>
              <w:left w:val="double" w:sz="6" w:space="0" w:color="auto"/>
              <w:bottom w:val="double" w:sz="6" w:space="0" w:color="auto"/>
              <w:right w:val="nil"/>
            </w:tcBorders>
            <w:vAlign w:val="center"/>
          </w:tcPr>
          <w:p w:rsidR="00A8546E" w:rsidRPr="00E609D6" w:rsidRDefault="00A8546E" w:rsidP="00FC3C51">
            <w:pPr>
              <w:jc w:val="center"/>
              <w:rPr>
                <w:rFonts w:ascii="Book Antiqua" w:hAnsi="Book Antiqua"/>
                <w:b/>
                <w:bCs/>
                <w:iCs/>
                <w:szCs w:val="24"/>
              </w:rPr>
            </w:pPr>
            <w:r w:rsidRPr="00E609D6">
              <w:rPr>
                <w:rFonts w:ascii="Book Antiqua" w:hAnsi="Book Antiqua"/>
                <w:b/>
                <w:bCs/>
                <w:iCs/>
                <w:szCs w:val="24"/>
              </w:rPr>
              <w:t>2</w:t>
            </w:r>
          </w:p>
        </w:tc>
        <w:tc>
          <w:tcPr>
            <w:tcW w:w="3260" w:type="dxa"/>
            <w:tcBorders>
              <w:top w:val="double" w:sz="6" w:space="0" w:color="auto"/>
              <w:left w:val="single" w:sz="6" w:space="0" w:color="auto"/>
              <w:bottom w:val="double" w:sz="6" w:space="0" w:color="auto"/>
              <w:right w:val="nil"/>
            </w:tcBorders>
          </w:tcPr>
          <w:p w:rsidR="00A8546E" w:rsidRPr="00E609D6" w:rsidRDefault="00A8546E" w:rsidP="00FC3C51">
            <w:pPr>
              <w:rPr>
                <w:rFonts w:ascii="Book Antiqua" w:hAnsi="Book Antiqua"/>
                <w:szCs w:val="24"/>
              </w:rPr>
            </w:pPr>
            <w:r w:rsidRPr="00E609D6">
              <w:rPr>
                <w:rFonts w:ascii="Book Antiqua" w:hAnsi="Book Antiqua"/>
                <w:szCs w:val="24"/>
              </w:rPr>
              <w:t>CSLS</w:t>
            </w:r>
          </w:p>
        </w:tc>
        <w:tc>
          <w:tcPr>
            <w:tcW w:w="2268" w:type="dxa"/>
            <w:tcBorders>
              <w:top w:val="double" w:sz="6" w:space="0" w:color="auto"/>
              <w:left w:val="single" w:sz="6" w:space="0" w:color="auto"/>
              <w:bottom w:val="double" w:sz="6" w:space="0" w:color="auto"/>
              <w:right w:val="nil"/>
            </w:tcBorders>
            <w:vAlign w:val="center"/>
          </w:tcPr>
          <w:p w:rsidR="00A8546E" w:rsidRPr="00E609D6" w:rsidRDefault="00A8546E" w:rsidP="00FC3C51">
            <w:pPr>
              <w:jc w:val="center"/>
              <w:rPr>
                <w:rFonts w:ascii="Book Antiqua" w:hAnsi="Book Antiqua" w:cs="Arial"/>
                <w:b/>
              </w:rPr>
            </w:pPr>
            <w:r w:rsidRPr="00E609D6">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A8546E" w:rsidRPr="00E609D6" w:rsidRDefault="00A946C2" w:rsidP="00914805">
            <w:pPr>
              <w:jc w:val="center"/>
              <w:rPr>
                <w:rFonts w:ascii="Book Antiqua" w:hAnsi="Book Antiqua" w:cs="Arial"/>
                <w:b/>
              </w:rPr>
            </w:pPr>
            <w:r w:rsidRPr="00E609D6">
              <w:rPr>
                <w:rFonts w:ascii="Book Antiqua" w:hAnsi="Book Antiqua" w:cs="Arial"/>
                <w:b/>
              </w:rPr>
              <w:t>1</w:t>
            </w:r>
            <w:r w:rsidR="00914805">
              <w:rPr>
                <w:rFonts w:ascii="Book Antiqua" w:hAnsi="Book Antiqua" w:cs="Arial"/>
                <w:b/>
              </w:rPr>
              <w:t>0</w:t>
            </w:r>
          </w:p>
        </w:tc>
        <w:tc>
          <w:tcPr>
            <w:tcW w:w="1985" w:type="dxa"/>
            <w:tcBorders>
              <w:top w:val="double" w:sz="6" w:space="0" w:color="auto"/>
              <w:left w:val="single" w:sz="6" w:space="0" w:color="auto"/>
              <w:bottom w:val="double" w:sz="6" w:space="0" w:color="auto"/>
              <w:right w:val="nil"/>
            </w:tcBorders>
            <w:vAlign w:val="center"/>
          </w:tcPr>
          <w:p w:rsidR="00A8546E" w:rsidRPr="00E609D6"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E609D6" w:rsidRDefault="00A8546E" w:rsidP="00FC3C51">
            <w:pPr>
              <w:rPr>
                <w:bCs/>
                <w:i/>
                <w:iCs/>
                <w:sz w:val="18"/>
                <w:szCs w:val="16"/>
              </w:rPr>
            </w:pPr>
          </w:p>
        </w:tc>
      </w:tr>
      <w:tr w:rsidR="00146F2B" w:rsidRPr="00146F2B" w:rsidTr="00C910C5">
        <w:tc>
          <w:tcPr>
            <w:tcW w:w="1277" w:type="dxa"/>
            <w:tcBorders>
              <w:top w:val="double" w:sz="6" w:space="0" w:color="auto"/>
              <w:left w:val="double" w:sz="6" w:space="0" w:color="auto"/>
              <w:bottom w:val="double" w:sz="6" w:space="0" w:color="auto"/>
              <w:right w:val="nil"/>
            </w:tcBorders>
            <w:vAlign w:val="center"/>
          </w:tcPr>
          <w:p w:rsidR="00A8546E" w:rsidRPr="00146F2B" w:rsidRDefault="00A8546E" w:rsidP="00FC3C51">
            <w:pPr>
              <w:jc w:val="center"/>
              <w:rPr>
                <w:rFonts w:ascii="Book Antiqua" w:hAnsi="Book Antiqua"/>
                <w:b/>
                <w:bCs/>
                <w:iCs/>
                <w:szCs w:val="24"/>
              </w:rPr>
            </w:pPr>
            <w:r w:rsidRPr="00146F2B">
              <w:rPr>
                <w:rFonts w:ascii="Book Antiqua" w:hAnsi="Book Antiqua"/>
                <w:b/>
                <w:bCs/>
                <w:iCs/>
                <w:szCs w:val="24"/>
              </w:rPr>
              <w:t>3</w:t>
            </w:r>
          </w:p>
        </w:tc>
        <w:tc>
          <w:tcPr>
            <w:tcW w:w="3260" w:type="dxa"/>
            <w:tcBorders>
              <w:top w:val="double" w:sz="6" w:space="0" w:color="auto"/>
              <w:left w:val="single" w:sz="6" w:space="0" w:color="auto"/>
              <w:bottom w:val="double" w:sz="6" w:space="0" w:color="auto"/>
              <w:right w:val="nil"/>
            </w:tcBorders>
          </w:tcPr>
          <w:p w:rsidR="00A8546E" w:rsidRPr="00146F2B" w:rsidRDefault="00A8546E" w:rsidP="00FC3C51">
            <w:pPr>
              <w:rPr>
                <w:rFonts w:ascii="Book Antiqua" w:hAnsi="Book Antiqua"/>
                <w:szCs w:val="24"/>
              </w:rPr>
            </w:pPr>
            <w:r w:rsidRPr="00146F2B">
              <w:rPr>
                <w:rFonts w:ascii="Book Antiqua" w:hAnsi="Book Antiqua"/>
                <w:szCs w:val="24"/>
              </w:rPr>
              <w:t>DPNLP</w:t>
            </w:r>
          </w:p>
        </w:tc>
        <w:tc>
          <w:tcPr>
            <w:tcW w:w="2268" w:type="dxa"/>
            <w:tcBorders>
              <w:top w:val="double" w:sz="6" w:space="0" w:color="auto"/>
              <w:left w:val="single" w:sz="6" w:space="0" w:color="auto"/>
              <w:bottom w:val="double" w:sz="6" w:space="0" w:color="auto"/>
              <w:right w:val="nil"/>
            </w:tcBorders>
            <w:vAlign w:val="center"/>
          </w:tcPr>
          <w:p w:rsidR="00A8546E" w:rsidRPr="00146F2B" w:rsidRDefault="00A8546E" w:rsidP="00FC3C51">
            <w:pPr>
              <w:jc w:val="center"/>
              <w:rPr>
                <w:rFonts w:ascii="Book Antiqua" w:hAnsi="Book Antiqua" w:cs="Arial"/>
                <w:b/>
              </w:rPr>
            </w:pPr>
            <w:r w:rsidRPr="00146F2B">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A8546E" w:rsidRPr="00146F2B" w:rsidRDefault="00EC205E" w:rsidP="00E24228">
            <w:pPr>
              <w:jc w:val="center"/>
              <w:rPr>
                <w:rFonts w:ascii="Book Antiqua" w:hAnsi="Book Antiqua" w:cs="Arial"/>
                <w:b/>
              </w:rPr>
            </w:pPr>
            <w:r w:rsidRPr="00146F2B">
              <w:rPr>
                <w:rFonts w:ascii="Book Antiqua" w:hAnsi="Book Antiqua" w:cs="Arial"/>
                <w:b/>
              </w:rPr>
              <w:t>15</w:t>
            </w:r>
          </w:p>
        </w:tc>
        <w:tc>
          <w:tcPr>
            <w:tcW w:w="1985" w:type="dxa"/>
            <w:tcBorders>
              <w:top w:val="double" w:sz="6" w:space="0" w:color="auto"/>
              <w:left w:val="single" w:sz="6" w:space="0" w:color="auto"/>
              <w:bottom w:val="double" w:sz="6" w:space="0" w:color="auto"/>
              <w:right w:val="nil"/>
            </w:tcBorders>
            <w:vAlign w:val="center"/>
          </w:tcPr>
          <w:p w:rsidR="00A8546E" w:rsidRPr="00146F2B"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146F2B" w:rsidRDefault="00A8546E" w:rsidP="00FC3C51">
            <w:pPr>
              <w:rPr>
                <w:bCs/>
                <w:i/>
                <w:iCs/>
                <w:sz w:val="18"/>
                <w:szCs w:val="16"/>
              </w:rPr>
            </w:pPr>
          </w:p>
        </w:tc>
      </w:tr>
      <w:tr w:rsidR="009B1E94" w:rsidRPr="00146F2B" w:rsidTr="00C910C5">
        <w:tc>
          <w:tcPr>
            <w:tcW w:w="1277" w:type="dxa"/>
            <w:tcBorders>
              <w:top w:val="double" w:sz="6" w:space="0" w:color="auto"/>
              <w:left w:val="double" w:sz="6" w:space="0" w:color="auto"/>
              <w:bottom w:val="double" w:sz="6" w:space="0" w:color="auto"/>
              <w:right w:val="nil"/>
            </w:tcBorders>
            <w:vAlign w:val="center"/>
          </w:tcPr>
          <w:p w:rsidR="009B1E94" w:rsidRPr="009B1E94" w:rsidRDefault="009B1E94" w:rsidP="00FC3C51">
            <w:pPr>
              <w:jc w:val="center"/>
              <w:rPr>
                <w:rFonts w:ascii="Book Antiqua" w:hAnsi="Book Antiqua"/>
                <w:szCs w:val="24"/>
              </w:rPr>
            </w:pPr>
            <w:r w:rsidRPr="009B1E94">
              <w:rPr>
                <w:rFonts w:ascii="Book Antiqua" w:hAnsi="Book Antiqua"/>
                <w:szCs w:val="24"/>
              </w:rPr>
              <w:t>4</w:t>
            </w:r>
          </w:p>
        </w:tc>
        <w:tc>
          <w:tcPr>
            <w:tcW w:w="3260" w:type="dxa"/>
            <w:tcBorders>
              <w:top w:val="double" w:sz="6" w:space="0" w:color="auto"/>
              <w:left w:val="single" w:sz="6" w:space="0" w:color="auto"/>
              <w:bottom w:val="double" w:sz="6" w:space="0" w:color="auto"/>
              <w:right w:val="nil"/>
            </w:tcBorders>
          </w:tcPr>
          <w:p w:rsidR="009B1E94" w:rsidRPr="00146F2B" w:rsidRDefault="009B1E94" w:rsidP="00FC3C51">
            <w:pPr>
              <w:rPr>
                <w:rFonts w:ascii="Book Antiqua" w:hAnsi="Book Antiqua"/>
                <w:szCs w:val="24"/>
              </w:rPr>
            </w:pPr>
            <w:r w:rsidRPr="009B1E94">
              <w:rPr>
                <w:rFonts w:ascii="Book Antiqua" w:hAnsi="Book Antiqua"/>
                <w:szCs w:val="24"/>
              </w:rPr>
              <w:t>CNIECS</w:t>
            </w:r>
          </w:p>
        </w:tc>
        <w:tc>
          <w:tcPr>
            <w:tcW w:w="2268" w:type="dxa"/>
            <w:tcBorders>
              <w:top w:val="double" w:sz="6" w:space="0" w:color="auto"/>
              <w:left w:val="single" w:sz="6" w:space="0" w:color="auto"/>
              <w:bottom w:val="double" w:sz="6" w:space="0" w:color="auto"/>
              <w:right w:val="nil"/>
            </w:tcBorders>
            <w:vAlign w:val="center"/>
          </w:tcPr>
          <w:p w:rsidR="009B1E94" w:rsidRPr="00146F2B" w:rsidRDefault="009B1E94" w:rsidP="00DC7843">
            <w:pPr>
              <w:jc w:val="center"/>
              <w:rPr>
                <w:rFonts w:ascii="Book Antiqua" w:hAnsi="Book Antiqua" w:cs="Arial"/>
                <w:b/>
              </w:rPr>
            </w:pPr>
            <w:r w:rsidRPr="00146F2B">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9B1E94" w:rsidRPr="00146F2B" w:rsidRDefault="009B1E94" w:rsidP="00DC7843">
            <w:pPr>
              <w:jc w:val="center"/>
              <w:rPr>
                <w:rFonts w:ascii="Book Antiqua" w:hAnsi="Book Antiqua" w:cs="Arial"/>
                <w:b/>
              </w:rPr>
            </w:pPr>
            <w:r>
              <w:rPr>
                <w:rFonts w:ascii="Book Antiqua" w:hAnsi="Book Antiqua" w:cs="Arial"/>
                <w:b/>
              </w:rPr>
              <w:t>9</w:t>
            </w:r>
          </w:p>
        </w:tc>
        <w:tc>
          <w:tcPr>
            <w:tcW w:w="1985" w:type="dxa"/>
            <w:tcBorders>
              <w:top w:val="double" w:sz="6" w:space="0" w:color="auto"/>
              <w:left w:val="single" w:sz="6" w:space="0" w:color="auto"/>
              <w:bottom w:val="double" w:sz="6" w:space="0" w:color="auto"/>
              <w:right w:val="nil"/>
            </w:tcBorders>
            <w:vAlign w:val="center"/>
          </w:tcPr>
          <w:p w:rsidR="009B1E94" w:rsidRPr="00146F2B" w:rsidRDefault="009B1E9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9B1E94" w:rsidRPr="00146F2B" w:rsidRDefault="009B1E94" w:rsidP="00FC3C51">
            <w:pPr>
              <w:rPr>
                <w:bCs/>
                <w:i/>
                <w:iCs/>
                <w:sz w:val="18"/>
                <w:szCs w:val="16"/>
              </w:rPr>
            </w:pPr>
          </w:p>
        </w:tc>
      </w:tr>
      <w:tr w:rsidR="009B1E94" w:rsidRPr="00B6576A" w:rsidTr="00C910C5">
        <w:tc>
          <w:tcPr>
            <w:tcW w:w="11058" w:type="dxa"/>
            <w:gridSpan w:val="5"/>
            <w:tcBorders>
              <w:top w:val="double" w:sz="6" w:space="0" w:color="auto"/>
              <w:left w:val="single" w:sz="6" w:space="0" w:color="auto"/>
              <w:bottom w:val="double" w:sz="6" w:space="0" w:color="auto"/>
              <w:right w:val="double" w:sz="6" w:space="0" w:color="auto"/>
            </w:tcBorders>
          </w:tcPr>
          <w:p w:rsidR="009B1E94" w:rsidRPr="00E76228" w:rsidRDefault="009B1E94" w:rsidP="00FC3C51">
            <w:pPr>
              <w:jc w:val="center"/>
              <w:rPr>
                <w:rFonts w:ascii="Footlight MT Light" w:hAnsi="Footlight MT Light"/>
                <w:lang w:val="en-US"/>
              </w:rPr>
            </w:pPr>
            <w:r w:rsidRPr="00E76228">
              <w:rPr>
                <w:rFonts w:ascii="Footlight MT Light" w:hAnsi="Footlight MT Light"/>
                <w:b/>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9B1E94" w:rsidRPr="00B6576A" w:rsidRDefault="009B1E94" w:rsidP="00FC3C51">
            <w:pPr>
              <w:suppressAutoHyphens/>
              <w:jc w:val="both"/>
              <w:rPr>
                <w:sz w:val="20"/>
              </w:rPr>
            </w:pPr>
          </w:p>
        </w:tc>
      </w:tr>
      <w:tr w:rsidR="009B1E94" w:rsidRPr="00D32ECC" w:rsidTr="00C910C5">
        <w:tc>
          <w:tcPr>
            <w:tcW w:w="11058" w:type="dxa"/>
            <w:gridSpan w:val="5"/>
            <w:tcBorders>
              <w:top w:val="double" w:sz="6" w:space="0" w:color="auto"/>
              <w:left w:val="single" w:sz="6" w:space="0" w:color="auto"/>
              <w:bottom w:val="double" w:sz="6" w:space="0" w:color="auto"/>
              <w:right w:val="double" w:sz="6" w:space="0" w:color="auto"/>
            </w:tcBorders>
          </w:tcPr>
          <w:p w:rsidR="009B1E94" w:rsidRPr="00E76228" w:rsidRDefault="009B1E94"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9B1E94" w:rsidRPr="00D32ECC" w:rsidRDefault="009B1E94" w:rsidP="00FC3C51">
            <w:pPr>
              <w:suppressAutoHyphens/>
              <w:jc w:val="both"/>
              <w:rPr>
                <w:bCs/>
                <w:i/>
                <w:iCs/>
                <w:sz w:val="18"/>
                <w:szCs w:val="16"/>
              </w:rPr>
            </w:pPr>
          </w:p>
        </w:tc>
      </w:tr>
      <w:tr w:rsidR="009B1E94" w:rsidRPr="00D32ECC" w:rsidTr="00C910C5">
        <w:tc>
          <w:tcPr>
            <w:tcW w:w="11058" w:type="dxa"/>
            <w:gridSpan w:val="5"/>
            <w:tcBorders>
              <w:top w:val="double" w:sz="6" w:space="0" w:color="auto"/>
              <w:left w:val="single" w:sz="6" w:space="0" w:color="auto"/>
              <w:bottom w:val="double" w:sz="6" w:space="0" w:color="auto"/>
              <w:right w:val="double" w:sz="6" w:space="0" w:color="auto"/>
            </w:tcBorders>
          </w:tcPr>
          <w:p w:rsidR="009B1E94" w:rsidRPr="00E76228" w:rsidRDefault="009B1E94"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9B1E94" w:rsidRPr="00D32ECC" w:rsidRDefault="009B1E94" w:rsidP="00FC3C51">
            <w:pPr>
              <w:suppressAutoHyphens/>
              <w:jc w:val="both"/>
              <w:rPr>
                <w:bCs/>
                <w:i/>
                <w:iCs/>
                <w:sz w:val="18"/>
                <w:szCs w:val="16"/>
              </w:rPr>
            </w:pPr>
          </w:p>
        </w:tc>
      </w:tr>
    </w:tbl>
    <w:p w:rsidR="004A121F" w:rsidRPr="00556127" w:rsidRDefault="004A121F" w:rsidP="004A121F">
      <w:pPr>
        <w:suppressAutoHyphens/>
        <w:jc w:val="both"/>
        <w:rPr>
          <w:sz w:val="12"/>
          <w:szCs w:val="12"/>
        </w:rPr>
      </w:pPr>
    </w:p>
    <w:p w:rsidR="004A121F" w:rsidRPr="00D32ECC" w:rsidRDefault="004A121F" w:rsidP="004A121F">
      <w:pPr>
        <w:tabs>
          <w:tab w:val="left" w:pos="1188"/>
          <w:tab w:val="left" w:pos="2394"/>
          <w:tab w:val="left" w:pos="4209"/>
          <w:tab w:val="left" w:pos="5238"/>
          <w:tab w:val="left" w:pos="7632"/>
          <w:tab w:val="left" w:pos="7868"/>
          <w:tab w:val="left" w:pos="9468"/>
        </w:tabs>
        <w:jc w:val="both"/>
      </w:pPr>
    </w:p>
    <w:p w:rsidR="004A121F" w:rsidRPr="0016043E" w:rsidRDefault="004A121F" w:rsidP="004A121F">
      <w:pPr>
        <w:rPr>
          <w:rFonts w:ascii="Book Antiqua" w:hAnsi="Book Antiqua"/>
          <w:b/>
          <w:bCs/>
          <w:highlight w:val="yellow"/>
          <w:u w:val="single"/>
          <w:lang w:val="fr-CA"/>
        </w:rPr>
      </w:pPr>
    </w:p>
    <w:p w:rsidR="004A121F" w:rsidRPr="0016043E" w:rsidRDefault="004A121F" w:rsidP="004A121F">
      <w:pPr>
        <w:ind w:left="720"/>
        <w:rPr>
          <w:rFonts w:ascii="Book Antiqua" w:hAnsi="Book Antiqua"/>
          <w:b/>
          <w:bCs/>
          <w:highlight w:val="yellow"/>
        </w:rPr>
      </w:pPr>
    </w:p>
    <w:p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rsidR="004A121F" w:rsidRPr="00E13E3A" w:rsidRDefault="004A121F" w:rsidP="004A121F">
      <w:pPr>
        <w:suppressAutoHyphens/>
        <w:jc w:val="center"/>
        <w:rPr>
          <w:rFonts w:ascii="Book Antiqua" w:hAnsi="Book Antiqua" w:cs="Verdana"/>
          <w:b/>
        </w:rPr>
      </w:pPr>
    </w:p>
    <w:p w:rsidR="004A121F" w:rsidRPr="00C910C5" w:rsidRDefault="004A121F" w:rsidP="00C910C5">
      <w:pPr>
        <w:suppressAutoHyphens/>
        <w:jc w:val="right"/>
        <w:rPr>
          <w:rFonts w:ascii="Book Antiqua" w:hAnsi="Book Antiqua" w:cs="Verdana"/>
          <w:b/>
        </w:rPr>
      </w:pPr>
      <w:r w:rsidRPr="00E13E3A">
        <w:rPr>
          <w:rFonts w:ascii="Book Antiqua" w:hAnsi="Book Antiqua" w:cs="Verdana"/>
          <w:b/>
        </w:rPr>
        <w:t>Signat</w:t>
      </w:r>
      <w:r w:rsidR="00C910C5">
        <w:rPr>
          <w:rFonts w:ascii="Book Antiqua" w:hAnsi="Book Antiqua" w:cs="Verdana"/>
          <w:b/>
        </w:rPr>
        <w:t>ure et Cachet du Soumissionnair</w:t>
      </w:r>
      <w:r w:rsidR="00BA6031">
        <w:rPr>
          <w:rFonts w:ascii="Book Antiqua" w:hAnsi="Book Antiqua" w:cs="Verdana"/>
          <w:b/>
        </w:rPr>
        <w:t>e</w:t>
      </w: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3540CF" w:rsidRDefault="003540CF" w:rsidP="00C93D05">
      <w:pPr>
        <w:rPr>
          <w:rFonts w:ascii="Book Antiqua" w:hAnsi="Book Antiqua"/>
          <w:b/>
          <w:bCs/>
          <w:highlight w:val="yellow"/>
        </w:rPr>
      </w:pPr>
    </w:p>
    <w:p w:rsidR="009B1E94" w:rsidRPr="009B1E94" w:rsidRDefault="009B1E94" w:rsidP="009B1E94">
      <w:pPr>
        <w:pStyle w:val="Paragraphedeliste"/>
        <w:numPr>
          <w:ilvl w:val="0"/>
          <w:numId w:val="19"/>
        </w:numPr>
        <w:jc w:val="both"/>
        <w:rPr>
          <w:rFonts w:ascii="Footlight MT Light" w:hAnsi="Footlight MT Light"/>
          <w:b/>
          <w:sz w:val="28"/>
          <w:szCs w:val="28"/>
        </w:rPr>
      </w:pPr>
      <w:r w:rsidRPr="009B1E94">
        <w:rPr>
          <w:rFonts w:ascii="Footlight MT Light" w:hAnsi="Footlight MT Light"/>
          <w:b/>
          <w:sz w:val="28"/>
          <w:szCs w:val="28"/>
          <w:u w:val="single"/>
        </w:rPr>
        <w:t>Lot 4</w:t>
      </w:r>
      <w:r w:rsidRPr="009B1E94">
        <w:rPr>
          <w:rFonts w:ascii="Footlight MT Light" w:hAnsi="Footlight MT Light"/>
          <w:b/>
          <w:sz w:val="28"/>
          <w:szCs w:val="28"/>
        </w:rPr>
        <w:t> : Nettoyage et entretien des bâtiments et des cours de la Cellule de Planification et de Statistique (CPS), du SEPAUMAT et de la Direction des Ressources Humaines (DRH)</w:t>
      </w:r>
      <w:r>
        <w:rPr>
          <w:rFonts w:ascii="Footlight MT Light" w:hAnsi="Footlight MT Light"/>
          <w:b/>
          <w:sz w:val="28"/>
          <w:szCs w:val="28"/>
        </w:rPr>
        <w:t> :</w:t>
      </w:r>
    </w:p>
    <w:p w:rsidR="009B1E94" w:rsidRPr="004360F4" w:rsidRDefault="009B1E94" w:rsidP="004A121F">
      <w:pPr>
        <w:suppressAutoHyphens/>
        <w:jc w:val="both"/>
        <w:rPr>
          <w:b/>
        </w:rPr>
      </w:pPr>
    </w:p>
    <w:tbl>
      <w:tblPr>
        <w:tblW w:w="14601" w:type="dxa"/>
        <w:tblInd w:w="-495" w:type="dxa"/>
        <w:tblLayout w:type="fixed"/>
        <w:tblCellMar>
          <w:left w:w="72" w:type="dxa"/>
          <w:right w:w="72" w:type="dxa"/>
        </w:tblCellMar>
        <w:tblLook w:val="0000" w:firstRow="0" w:lastRow="0" w:firstColumn="0" w:lastColumn="0" w:noHBand="0" w:noVBand="0"/>
      </w:tblPr>
      <w:tblGrid>
        <w:gridCol w:w="1134"/>
        <w:gridCol w:w="3261"/>
        <w:gridCol w:w="2835"/>
        <w:gridCol w:w="1984"/>
        <w:gridCol w:w="2126"/>
        <w:gridCol w:w="3261"/>
      </w:tblGrid>
      <w:tr w:rsidR="004A121F" w:rsidRPr="00D32ECC" w:rsidTr="004B551A">
        <w:tc>
          <w:tcPr>
            <w:tcW w:w="1134" w:type="dxa"/>
            <w:tcBorders>
              <w:top w:val="double" w:sz="6" w:space="0" w:color="auto"/>
              <w:left w:val="double" w:sz="6" w:space="0" w:color="auto"/>
              <w:bottom w:val="nil"/>
              <w:right w:val="nil"/>
            </w:tcBorders>
            <w:vAlign w:val="center"/>
          </w:tcPr>
          <w:p w:rsidR="004A121F" w:rsidRPr="00D32ECC" w:rsidRDefault="004A121F" w:rsidP="00FC3C51">
            <w:pPr>
              <w:suppressAutoHyphens/>
              <w:jc w:val="center"/>
            </w:pPr>
            <w:r w:rsidRPr="00D32ECC">
              <w:t>1</w:t>
            </w:r>
          </w:p>
        </w:tc>
        <w:tc>
          <w:tcPr>
            <w:tcW w:w="3261"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2</w:t>
            </w:r>
          </w:p>
        </w:tc>
        <w:tc>
          <w:tcPr>
            <w:tcW w:w="2835"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3</w:t>
            </w:r>
          </w:p>
        </w:tc>
        <w:tc>
          <w:tcPr>
            <w:tcW w:w="1984"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4</w:t>
            </w:r>
          </w:p>
        </w:tc>
        <w:tc>
          <w:tcPr>
            <w:tcW w:w="2126"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5</w:t>
            </w:r>
          </w:p>
        </w:tc>
        <w:tc>
          <w:tcPr>
            <w:tcW w:w="3261" w:type="dxa"/>
            <w:tcBorders>
              <w:top w:val="double" w:sz="6" w:space="0" w:color="auto"/>
              <w:left w:val="single" w:sz="6" w:space="0" w:color="auto"/>
              <w:bottom w:val="nil"/>
              <w:right w:val="double" w:sz="6" w:space="0" w:color="auto"/>
            </w:tcBorders>
            <w:vAlign w:val="center"/>
          </w:tcPr>
          <w:p w:rsidR="004A121F" w:rsidRPr="00D32ECC" w:rsidRDefault="004A121F" w:rsidP="00FC3C51">
            <w:pPr>
              <w:suppressAutoHyphens/>
              <w:jc w:val="center"/>
            </w:pPr>
            <w:r>
              <w:t>6</w:t>
            </w:r>
          </w:p>
        </w:tc>
      </w:tr>
      <w:tr w:rsidR="004B551A" w:rsidRPr="00D32ECC" w:rsidTr="004B551A">
        <w:tc>
          <w:tcPr>
            <w:tcW w:w="1134"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261"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1984"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2126"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261"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9D38FC" w:rsidTr="004B551A">
        <w:tc>
          <w:tcPr>
            <w:tcW w:w="1134" w:type="dxa"/>
            <w:tcBorders>
              <w:top w:val="double" w:sz="6" w:space="0" w:color="auto"/>
              <w:left w:val="double" w:sz="6" w:space="0" w:color="auto"/>
              <w:bottom w:val="double" w:sz="6" w:space="0" w:color="auto"/>
              <w:right w:val="nil"/>
            </w:tcBorders>
            <w:vAlign w:val="center"/>
          </w:tcPr>
          <w:p w:rsidR="00A8546E" w:rsidRPr="00480884" w:rsidRDefault="00A8546E" w:rsidP="00FC3C51">
            <w:pPr>
              <w:jc w:val="center"/>
              <w:rPr>
                <w:rFonts w:ascii="Book Antiqua" w:hAnsi="Book Antiqua"/>
                <w:b/>
                <w:bCs/>
                <w:iCs/>
                <w:szCs w:val="24"/>
              </w:rPr>
            </w:pPr>
            <w:r w:rsidRPr="00480884">
              <w:rPr>
                <w:rFonts w:ascii="Book Antiqua" w:hAnsi="Book Antiqua"/>
                <w:b/>
                <w:bCs/>
                <w:iCs/>
                <w:szCs w:val="24"/>
              </w:rPr>
              <w:t>1</w:t>
            </w:r>
          </w:p>
        </w:tc>
        <w:tc>
          <w:tcPr>
            <w:tcW w:w="3261" w:type="dxa"/>
            <w:tcBorders>
              <w:top w:val="double" w:sz="6" w:space="0" w:color="auto"/>
              <w:left w:val="single" w:sz="6" w:space="0" w:color="auto"/>
              <w:bottom w:val="double" w:sz="6" w:space="0" w:color="auto"/>
              <w:right w:val="nil"/>
            </w:tcBorders>
          </w:tcPr>
          <w:p w:rsidR="00A8546E" w:rsidRPr="00480884" w:rsidRDefault="00A8546E" w:rsidP="00FC3C51">
            <w:pPr>
              <w:rPr>
                <w:rFonts w:ascii="Book Antiqua" w:hAnsi="Book Antiqua"/>
                <w:szCs w:val="24"/>
              </w:rPr>
            </w:pPr>
            <w:r w:rsidRPr="00480884">
              <w:rPr>
                <w:rFonts w:ascii="Book Antiqua" w:hAnsi="Book Antiqua"/>
                <w:szCs w:val="24"/>
              </w:rPr>
              <w:t>CPS</w:t>
            </w:r>
          </w:p>
        </w:tc>
        <w:tc>
          <w:tcPr>
            <w:tcW w:w="2835" w:type="dxa"/>
            <w:tcBorders>
              <w:top w:val="double" w:sz="6" w:space="0" w:color="auto"/>
              <w:left w:val="single" w:sz="6" w:space="0" w:color="auto"/>
              <w:bottom w:val="double" w:sz="6" w:space="0" w:color="auto"/>
              <w:right w:val="nil"/>
            </w:tcBorders>
            <w:vAlign w:val="center"/>
          </w:tcPr>
          <w:p w:rsidR="00A8546E" w:rsidRPr="00480884" w:rsidRDefault="00A8546E" w:rsidP="00FC3C51">
            <w:pPr>
              <w:jc w:val="center"/>
              <w:rPr>
                <w:rFonts w:ascii="Book Antiqua" w:hAnsi="Book Antiqua" w:cs="Arial"/>
                <w:b/>
              </w:rPr>
            </w:pPr>
            <w:r w:rsidRPr="00480884">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rsidR="00A8546E" w:rsidRPr="009D38FC" w:rsidRDefault="00914805" w:rsidP="00E24228">
            <w:pPr>
              <w:jc w:val="center"/>
              <w:rPr>
                <w:rFonts w:ascii="Book Antiqua" w:hAnsi="Book Antiqua" w:cs="Arial"/>
                <w:b/>
              </w:rPr>
            </w:pPr>
            <w:r>
              <w:rPr>
                <w:rFonts w:ascii="Book Antiqua" w:hAnsi="Book Antiqua" w:cs="Arial"/>
                <w:b/>
              </w:rPr>
              <w:t>6</w:t>
            </w:r>
          </w:p>
        </w:tc>
        <w:tc>
          <w:tcPr>
            <w:tcW w:w="2126" w:type="dxa"/>
            <w:tcBorders>
              <w:top w:val="double" w:sz="6" w:space="0" w:color="auto"/>
              <w:left w:val="single" w:sz="6" w:space="0" w:color="auto"/>
              <w:bottom w:val="double" w:sz="6" w:space="0" w:color="auto"/>
              <w:right w:val="nil"/>
            </w:tcBorders>
            <w:vAlign w:val="center"/>
          </w:tcPr>
          <w:p w:rsidR="00A8546E" w:rsidRPr="009D38FC" w:rsidRDefault="00A8546E"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rsidR="00A8546E" w:rsidRPr="009D38FC" w:rsidRDefault="00A8546E" w:rsidP="00FC3C51">
            <w:pPr>
              <w:rPr>
                <w:bCs/>
                <w:i/>
                <w:iCs/>
                <w:sz w:val="18"/>
                <w:szCs w:val="16"/>
              </w:rPr>
            </w:pPr>
          </w:p>
        </w:tc>
      </w:tr>
      <w:tr w:rsidR="009D38FC" w:rsidRPr="009D38FC" w:rsidTr="004B551A">
        <w:tc>
          <w:tcPr>
            <w:tcW w:w="1134" w:type="dxa"/>
            <w:tcBorders>
              <w:top w:val="double" w:sz="6" w:space="0" w:color="auto"/>
              <w:left w:val="double" w:sz="6" w:space="0" w:color="auto"/>
              <w:bottom w:val="double" w:sz="6" w:space="0" w:color="auto"/>
              <w:right w:val="nil"/>
            </w:tcBorders>
            <w:vAlign w:val="center"/>
          </w:tcPr>
          <w:p w:rsidR="00A8546E" w:rsidRPr="009D38FC" w:rsidRDefault="00480884" w:rsidP="00FC3C51">
            <w:pPr>
              <w:jc w:val="center"/>
              <w:rPr>
                <w:rFonts w:ascii="Book Antiqua" w:hAnsi="Book Antiqua"/>
                <w:b/>
                <w:bCs/>
                <w:iCs/>
                <w:szCs w:val="24"/>
              </w:rPr>
            </w:pPr>
            <w:r>
              <w:rPr>
                <w:rFonts w:ascii="Book Antiqua" w:hAnsi="Book Antiqua"/>
                <w:b/>
                <w:bCs/>
                <w:iCs/>
                <w:szCs w:val="24"/>
              </w:rPr>
              <w:t>2</w:t>
            </w:r>
          </w:p>
        </w:tc>
        <w:tc>
          <w:tcPr>
            <w:tcW w:w="3261" w:type="dxa"/>
            <w:tcBorders>
              <w:top w:val="double" w:sz="6" w:space="0" w:color="auto"/>
              <w:left w:val="single" w:sz="6" w:space="0" w:color="auto"/>
              <w:bottom w:val="double" w:sz="6" w:space="0" w:color="auto"/>
              <w:right w:val="nil"/>
            </w:tcBorders>
          </w:tcPr>
          <w:p w:rsidR="00A8546E" w:rsidRPr="009D38FC" w:rsidRDefault="00A8546E" w:rsidP="00FC3C51">
            <w:pPr>
              <w:rPr>
                <w:rFonts w:ascii="Book Antiqua" w:hAnsi="Book Antiqua"/>
                <w:szCs w:val="24"/>
              </w:rPr>
            </w:pPr>
            <w:r w:rsidRPr="009D38FC">
              <w:rPr>
                <w:rFonts w:ascii="Book Antiqua" w:hAnsi="Book Antiqua"/>
                <w:szCs w:val="24"/>
              </w:rPr>
              <w:t>DRH</w:t>
            </w:r>
          </w:p>
        </w:tc>
        <w:tc>
          <w:tcPr>
            <w:tcW w:w="2835" w:type="dxa"/>
            <w:tcBorders>
              <w:top w:val="double" w:sz="6" w:space="0" w:color="auto"/>
              <w:left w:val="single" w:sz="6" w:space="0" w:color="auto"/>
              <w:bottom w:val="double" w:sz="6" w:space="0" w:color="auto"/>
              <w:right w:val="nil"/>
            </w:tcBorders>
            <w:vAlign w:val="center"/>
          </w:tcPr>
          <w:p w:rsidR="00A8546E" w:rsidRPr="009D38FC" w:rsidRDefault="00A8546E" w:rsidP="00FC3C51">
            <w:pPr>
              <w:jc w:val="center"/>
              <w:rPr>
                <w:rFonts w:ascii="Book Antiqua" w:hAnsi="Book Antiqua" w:cs="Arial"/>
                <w:b/>
              </w:rPr>
            </w:pPr>
            <w:r w:rsidRPr="009D38FC">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rsidR="00A8546E" w:rsidRPr="009D38FC" w:rsidRDefault="008B768F" w:rsidP="00E24228">
            <w:pPr>
              <w:jc w:val="center"/>
              <w:rPr>
                <w:rFonts w:ascii="Book Antiqua" w:hAnsi="Book Antiqua" w:cs="Arial"/>
                <w:b/>
              </w:rPr>
            </w:pPr>
            <w:r>
              <w:rPr>
                <w:rFonts w:ascii="Book Antiqua" w:hAnsi="Book Antiqua" w:cs="Arial"/>
                <w:b/>
              </w:rPr>
              <w:t>7</w:t>
            </w:r>
          </w:p>
        </w:tc>
        <w:tc>
          <w:tcPr>
            <w:tcW w:w="2126" w:type="dxa"/>
            <w:tcBorders>
              <w:top w:val="double" w:sz="6" w:space="0" w:color="auto"/>
              <w:left w:val="single" w:sz="6" w:space="0" w:color="auto"/>
              <w:bottom w:val="double" w:sz="6" w:space="0" w:color="auto"/>
              <w:right w:val="nil"/>
            </w:tcBorders>
            <w:vAlign w:val="center"/>
          </w:tcPr>
          <w:p w:rsidR="00A8546E" w:rsidRPr="009D38FC" w:rsidRDefault="00A8546E"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rsidR="00A8546E" w:rsidRPr="009D38FC" w:rsidRDefault="00A8546E" w:rsidP="00FC3C51">
            <w:pPr>
              <w:rPr>
                <w:bCs/>
                <w:i/>
                <w:iCs/>
                <w:sz w:val="18"/>
                <w:szCs w:val="16"/>
              </w:rPr>
            </w:pPr>
          </w:p>
        </w:tc>
      </w:tr>
      <w:tr w:rsidR="009B1E94" w:rsidRPr="009D38FC" w:rsidTr="004B551A">
        <w:tc>
          <w:tcPr>
            <w:tcW w:w="1134" w:type="dxa"/>
            <w:tcBorders>
              <w:top w:val="double" w:sz="6" w:space="0" w:color="auto"/>
              <w:left w:val="double" w:sz="6" w:space="0" w:color="auto"/>
              <w:bottom w:val="double" w:sz="6" w:space="0" w:color="auto"/>
              <w:right w:val="nil"/>
            </w:tcBorders>
            <w:vAlign w:val="center"/>
          </w:tcPr>
          <w:p w:rsidR="009B1E94" w:rsidRPr="009D38FC" w:rsidRDefault="00480884" w:rsidP="00FC3C51">
            <w:pPr>
              <w:jc w:val="center"/>
              <w:rPr>
                <w:rFonts w:ascii="Book Antiqua" w:hAnsi="Book Antiqua"/>
                <w:b/>
                <w:bCs/>
                <w:iCs/>
                <w:szCs w:val="24"/>
              </w:rPr>
            </w:pPr>
            <w:r>
              <w:rPr>
                <w:rFonts w:ascii="Book Antiqua" w:hAnsi="Book Antiqua"/>
                <w:b/>
                <w:bCs/>
                <w:iCs/>
                <w:szCs w:val="24"/>
              </w:rPr>
              <w:t>3</w:t>
            </w:r>
          </w:p>
        </w:tc>
        <w:tc>
          <w:tcPr>
            <w:tcW w:w="3261" w:type="dxa"/>
            <w:tcBorders>
              <w:top w:val="double" w:sz="6" w:space="0" w:color="auto"/>
              <w:left w:val="single" w:sz="6" w:space="0" w:color="auto"/>
              <w:bottom w:val="double" w:sz="6" w:space="0" w:color="auto"/>
              <w:right w:val="nil"/>
            </w:tcBorders>
          </w:tcPr>
          <w:p w:rsidR="009B1E94" w:rsidRPr="009D38FC" w:rsidRDefault="009B1E94" w:rsidP="00FC3C51">
            <w:pPr>
              <w:rPr>
                <w:rFonts w:ascii="Book Antiqua" w:hAnsi="Book Antiqua"/>
                <w:szCs w:val="24"/>
              </w:rPr>
            </w:pPr>
            <w:r>
              <w:rPr>
                <w:rFonts w:ascii="Book Antiqua" w:hAnsi="Book Antiqua"/>
                <w:szCs w:val="24"/>
              </w:rPr>
              <w:t>SEPAUMAT</w:t>
            </w:r>
          </w:p>
        </w:tc>
        <w:tc>
          <w:tcPr>
            <w:tcW w:w="2835" w:type="dxa"/>
            <w:tcBorders>
              <w:top w:val="double" w:sz="6" w:space="0" w:color="auto"/>
              <w:left w:val="single" w:sz="6" w:space="0" w:color="auto"/>
              <w:bottom w:val="double" w:sz="6" w:space="0" w:color="auto"/>
              <w:right w:val="nil"/>
            </w:tcBorders>
            <w:vAlign w:val="center"/>
          </w:tcPr>
          <w:p w:rsidR="009B1E94" w:rsidRPr="009D38FC" w:rsidRDefault="009B1E94" w:rsidP="00FC3C51">
            <w:pPr>
              <w:jc w:val="center"/>
              <w:rPr>
                <w:rFonts w:ascii="Book Antiqua" w:hAnsi="Book Antiqua" w:cs="Arial"/>
                <w:b/>
              </w:rPr>
            </w:pPr>
            <w:r>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rsidR="009B1E94" w:rsidRPr="009D38FC" w:rsidRDefault="009B1E94" w:rsidP="00E24228">
            <w:pPr>
              <w:jc w:val="center"/>
              <w:rPr>
                <w:rFonts w:ascii="Book Antiqua" w:hAnsi="Book Antiqua" w:cs="Arial"/>
                <w:b/>
              </w:rPr>
            </w:pPr>
            <w:r>
              <w:rPr>
                <w:rFonts w:ascii="Book Antiqua" w:hAnsi="Book Antiqua" w:cs="Arial"/>
                <w:b/>
              </w:rPr>
              <w:t>4</w:t>
            </w:r>
          </w:p>
        </w:tc>
        <w:tc>
          <w:tcPr>
            <w:tcW w:w="2126" w:type="dxa"/>
            <w:tcBorders>
              <w:top w:val="double" w:sz="6" w:space="0" w:color="auto"/>
              <w:left w:val="single" w:sz="6" w:space="0" w:color="auto"/>
              <w:bottom w:val="double" w:sz="6" w:space="0" w:color="auto"/>
              <w:right w:val="nil"/>
            </w:tcBorders>
            <w:vAlign w:val="center"/>
          </w:tcPr>
          <w:p w:rsidR="009B1E94" w:rsidRPr="009D38FC" w:rsidRDefault="009B1E94"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rsidR="009B1E94" w:rsidRPr="009D38FC" w:rsidRDefault="009B1E94" w:rsidP="00FC3C51">
            <w:pPr>
              <w:rPr>
                <w:bCs/>
                <w:i/>
                <w:iCs/>
                <w:sz w:val="18"/>
                <w:szCs w:val="16"/>
              </w:rPr>
            </w:pPr>
          </w:p>
        </w:tc>
      </w:tr>
      <w:tr w:rsidR="004A121F" w:rsidRPr="00D32ECC" w:rsidTr="004B551A">
        <w:tc>
          <w:tcPr>
            <w:tcW w:w="11340" w:type="dxa"/>
            <w:gridSpan w:val="5"/>
            <w:tcBorders>
              <w:top w:val="double" w:sz="6" w:space="0" w:color="auto"/>
              <w:left w:val="single" w:sz="6" w:space="0" w:color="auto"/>
              <w:bottom w:val="double" w:sz="6" w:space="0" w:color="auto"/>
              <w:right w:val="double" w:sz="6" w:space="0" w:color="auto"/>
            </w:tcBorders>
          </w:tcPr>
          <w:p w:rsidR="004A121F" w:rsidRPr="00E76228" w:rsidRDefault="004A121F" w:rsidP="00FC3C51">
            <w:pPr>
              <w:jc w:val="center"/>
              <w:rPr>
                <w:rFonts w:ascii="Footlight MT Light" w:hAnsi="Footlight MT Light"/>
                <w:color w:val="000000"/>
                <w:lang w:val="en-US"/>
              </w:rPr>
            </w:pPr>
            <w:r w:rsidRPr="00E76228">
              <w:rPr>
                <w:rFonts w:ascii="Footlight MT Light" w:hAnsi="Footlight MT Light"/>
                <w:b/>
                <w:color w:val="000000"/>
                <w:sz w:val="22"/>
                <w:szCs w:val="22"/>
                <w:lang w:val="en-US"/>
              </w:rPr>
              <w:t>TOTAL Hors Taxes</w:t>
            </w:r>
          </w:p>
        </w:tc>
        <w:tc>
          <w:tcPr>
            <w:tcW w:w="3261"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sz w:val="20"/>
              </w:rPr>
            </w:pPr>
          </w:p>
        </w:tc>
      </w:tr>
      <w:tr w:rsidR="004A121F" w:rsidRPr="00D32ECC" w:rsidTr="004B551A">
        <w:tc>
          <w:tcPr>
            <w:tcW w:w="11340" w:type="dxa"/>
            <w:gridSpan w:val="5"/>
            <w:tcBorders>
              <w:top w:val="double" w:sz="6" w:space="0" w:color="auto"/>
              <w:left w:val="single" w:sz="6" w:space="0" w:color="auto"/>
              <w:bottom w:val="double" w:sz="6" w:space="0" w:color="auto"/>
              <w:right w:val="double" w:sz="6" w:space="0" w:color="auto"/>
            </w:tcBorders>
          </w:tcPr>
          <w:p w:rsidR="004A121F" w:rsidRPr="00E76228" w:rsidRDefault="004A121F"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3261"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bCs/>
                <w:i/>
                <w:iCs/>
                <w:sz w:val="18"/>
                <w:szCs w:val="16"/>
              </w:rPr>
            </w:pPr>
          </w:p>
        </w:tc>
      </w:tr>
      <w:tr w:rsidR="004A121F" w:rsidRPr="00D32ECC" w:rsidTr="004B551A">
        <w:tc>
          <w:tcPr>
            <w:tcW w:w="11340" w:type="dxa"/>
            <w:gridSpan w:val="5"/>
            <w:tcBorders>
              <w:top w:val="double" w:sz="6" w:space="0" w:color="auto"/>
              <w:left w:val="single" w:sz="6" w:space="0" w:color="auto"/>
              <w:bottom w:val="double" w:sz="6" w:space="0" w:color="auto"/>
              <w:right w:val="double" w:sz="6" w:space="0" w:color="auto"/>
            </w:tcBorders>
          </w:tcPr>
          <w:p w:rsidR="004A121F" w:rsidRPr="00E76228" w:rsidRDefault="004A121F"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3261"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bCs/>
                <w:i/>
                <w:iCs/>
                <w:sz w:val="18"/>
                <w:szCs w:val="16"/>
              </w:rPr>
            </w:pPr>
          </w:p>
        </w:tc>
      </w:tr>
    </w:tbl>
    <w:p w:rsidR="004A121F" w:rsidRPr="00556127" w:rsidRDefault="004A121F" w:rsidP="004A121F">
      <w:pPr>
        <w:suppressAutoHyphens/>
        <w:jc w:val="both"/>
        <w:rPr>
          <w:sz w:val="12"/>
          <w:szCs w:val="12"/>
        </w:rPr>
      </w:pPr>
    </w:p>
    <w:p w:rsidR="004A121F" w:rsidRPr="00D32ECC" w:rsidRDefault="004A121F" w:rsidP="004A121F">
      <w:pPr>
        <w:tabs>
          <w:tab w:val="left" w:pos="1188"/>
          <w:tab w:val="left" w:pos="2394"/>
          <w:tab w:val="left" w:pos="4209"/>
          <w:tab w:val="left" w:pos="5238"/>
          <w:tab w:val="left" w:pos="7632"/>
          <w:tab w:val="left" w:pos="7868"/>
          <w:tab w:val="left" w:pos="9468"/>
        </w:tabs>
        <w:jc w:val="both"/>
      </w:pPr>
    </w:p>
    <w:p w:rsidR="004A121F" w:rsidRPr="0016043E" w:rsidRDefault="004A121F" w:rsidP="004A121F">
      <w:pPr>
        <w:rPr>
          <w:rFonts w:ascii="Book Antiqua" w:hAnsi="Book Antiqua"/>
          <w:b/>
          <w:bCs/>
          <w:highlight w:val="yellow"/>
          <w:u w:val="single"/>
          <w:lang w:val="fr-CA"/>
        </w:rPr>
      </w:pPr>
    </w:p>
    <w:p w:rsidR="004A121F" w:rsidRPr="0016043E" w:rsidRDefault="004A121F" w:rsidP="004A121F">
      <w:pPr>
        <w:ind w:left="720"/>
        <w:rPr>
          <w:rFonts w:ascii="Book Antiqua" w:hAnsi="Book Antiqua"/>
          <w:b/>
          <w:bCs/>
          <w:highlight w:val="yellow"/>
        </w:rPr>
      </w:pPr>
    </w:p>
    <w:p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rsidR="004A121F" w:rsidRPr="00E13E3A" w:rsidRDefault="004A121F" w:rsidP="004A121F">
      <w:pPr>
        <w:suppressAutoHyphens/>
        <w:jc w:val="center"/>
        <w:rPr>
          <w:rFonts w:ascii="Book Antiqua" w:hAnsi="Book Antiqua" w:cs="Verdana"/>
          <w:b/>
        </w:rPr>
      </w:pPr>
    </w:p>
    <w:p w:rsidR="004A121F" w:rsidRPr="00E13E3A" w:rsidRDefault="004A121F" w:rsidP="004A121F">
      <w:pPr>
        <w:suppressAutoHyphens/>
        <w:jc w:val="right"/>
        <w:rPr>
          <w:rFonts w:ascii="Book Antiqua" w:hAnsi="Book Antiqua" w:cs="Verdana"/>
          <w:b/>
        </w:rPr>
      </w:pPr>
      <w:r w:rsidRPr="00E13E3A">
        <w:rPr>
          <w:rFonts w:ascii="Book Antiqua" w:hAnsi="Book Antiqua" w:cs="Verdana"/>
          <w:b/>
        </w:rPr>
        <w:t>Signature et Cachet du Soumissionnaire</w:t>
      </w: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4A121F" w:rsidRDefault="004A121F" w:rsidP="00C93D05">
      <w:pPr>
        <w:rPr>
          <w:rFonts w:ascii="Book Antiqua" w:hAnsi="Book Antiqua"/>
          <w:b/>
          <w:bCs/>
          <w:highlight w:val="yellow"/>
        </w:rPr>
      </w:pPr>
    </w:p>
    <w:p w:rsidR="000F16DA" w:rsidRDefault="000F16DA" w:rsidP="00C93D05">
      <w:pPr>
        <w:rPr>
          <w:rFonts w:ascii="Book Antiqua" w:hAnsi="Book Antiqua"/>
          <w:b/>
          <w:bCs/>
          <w:highlight w:val="yellow"/>
        </w:rPr>
      </w:pPr>
    </w:p>
    <w:p w:rsidR="00170950" w:rsidRPr="00170950" w:rsidRDefault="00170950" w:rsidP="00170950">
      <w:pPr>
        <w:pStyle w:val="Paragraphedeliste"/>
        <w:numPr>
          <w:ilvl w:val="0"/>
          <w:numId w:val="19"/>
        </w:numPr>
        <w:suppressAutoHyphens/>
        <w:jc w:val="both"/>
        <w:rPr>
          <w:rFonts w:ascii="Footlight MT Light" w:hAnsi="Footlight MT Light"/>
          <w:b/>
          <w:sz w:val="28"/>
          <w:szCs w:val="28"/>
          <w:u w:val="single"/>
        </w:rPr>
      </w:pPr>
      <w:r w:rsidRPr="00170950">
        <w:rPr>
          <w:rFonts w:ascii="Footlight MT Light" w:hAnsi="Footlight MT Light"/>
          <w:b/>
          <w:sz w:val="28"/>
          <w:szCs w:val="28"/>
          <w:u w:val="single"/>
        </w:rPr>
        <w:lastRenderedPageBreak/>
        <w:t>Lot 5</w:t>
      </w:r>
      <w:r w:rsidRPr="00170950">
        <w:rPr>
          <w:rFonts w:ascii="Footlight MT Light" w:hAnsi="Footlight MT Light"/>
          <w:b/>
          <w:sz w:val="28"/>
          <w:szCs w:val="28"/>
        </w:rPr>
        <w:t> : Nettoyage et entretien des bâtiments et des cours de la Cellule d’Appui à la Décentralisation et à la Déconcentration (CADD),  de l’Inspection de la Santé, de l’Inspection des Affaires Sociales (IAS), du logement du médecin égyptien et des anciens logements des médecins cubains :</w:t>
      </w:r>
      <w:r w:rsidRPr="00170950">
        <w:rPr>
          <w:rFonts w:ascii="Footlight MT Light" w:hAnsi="Footlight MT Light"/>
          <w:b/>
          <w:sz w:val="28"/>
          <w:szCs w:val="28"/>
          <w:u w:val="single"/>
        </w:rPr>
        <w:t xml:space="preserve"> </w:t>
      </w:r>
    </w:p>
    <w:p w:rsidR="004A121F" w:rsidRPr="004360F4" w:rsidRDefault="004A121F" w:rsidP="004A121F">
      <w:pPr>
        <w:suppressAutoHyphens/>
        <w:jc w:val="both"/>
        <w:rPr>
          <w:b/>
        </w:rPr>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4A121F" w:rsidRPr="00D32ECC" w:rsidTr="004B551A">
        <w:tc>
          <w:tcPr>
            <w:tcW w:w="803" w:type="dxa"/>
            <w:tcBorders>
              <w:top w:val="double" w:sz="6" w:space="0" w:color="auto"/>
              <w:left w:val="double" w:sz="6" w:space="0" w:color="auto"/>
              <w:bottom w:val="nil"/>
              <w:right w:val="nil"/>
            </w:tcBorders>
            <w:vAlign w:val="center"/>
          </w:tcPr>
          <w:p w:rsidR="004A121F" w:rsidRPr="00D32ECC" w:rsidRDefault="004A121F" w:rsidP="00FC3C51">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4A121F" w:rsidRPr="00D32ECC" w:rsidRDefault="004A121F"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4A121F" w:rsidRPr="00D32ECC" w:rsidRDefault="004A121F" w:rsidP="00FC3C51">
            <w:pPr>
              <w:suppressAutoHyphens/>
              <w:jc w:val="center"/>
            </w:pPr>
            <w:r>
              <w:t>6</w:t>
            </w:r>
          </w:p>
        </w:tc>
      </w:tr>
      <w:tr w:rsidR="004B551A" w:rsidRPr="00D32ECC" w:rsidTr="004B551A">
        <w:tc>
          <w:tcPr>
            <w:tcW w:w="803"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170950" w:rsidTr="00164B66">
        <w:tc>
          <w:tcPr>
            <w:tcW w:w="803" w:type="dxa"/>
            <w:tcBorders>
              <w:top w:val="double" w:sz="6" w:space="0" w:color="auto"/>
              <w:left w:val="double" w:sz="6" w:space="0" w:color="auto"/>
              <w:bottom w:val="double" w:sz="6" w:space="0" w:color="auto"/>
              <w:right w:val="nil"/>
            </w:tcBorders>
            <w:vAlign w:val="center"/>
          </w:tcPr>
          <w:p w:rsidR="00A8546E" w:rsidRPr="00170950" w:rsidRDefault="00A8546E" w:rsidP="00FC3C51">
            <w:pPr>
              <w:jc w:val="center"/>
              <w:rPr>
                <w:rFonts w:ascii="Book Antiqua" w:hAnsi="Book Antiqua"/>
                <w:b/>
                <w:bCs/>
                <w:iCs/>
                <w:szCs w:val="24"/>
              </w:rPr>
            </w:pPr>
            <w:r w:rsidRPr="00170950">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rsidR="00A8546E" w:rsidRPr="00170950" w:rsidRDefault="00A8546E" w:rsidP="00FC3C51">
            <w:pPr>
              <w:rPr>
                <w:rFonts w:ascii="Book Antiqua" w:hAnsi="Book Antiqua"/>
                <w:szCs w:val="24"/>
              </w:rPr>
            </w:pPr>
            <w:r w:rsidRPr="00170950">
              <w:rPr>
                <w:rFonts w:ascii="Book Antiqua" w:hAnsi="Book Antiqua"/>
                <w:szCs w:val="24"/>
              </w:rPr>
              <w:t>CADD</w:t>
            </w:r>
          </w:p>
        </w:tc>
        <w:tc>
          <w:tcPr>
            <w:tcW w:w="2693" w:type="dxa"/>
            <w:tcBorders>
              <w:top w:val="double" w:sz="6" w:space="0" w:color="auto"/>
              <w:left w:val="single" w:sz="6" w:space="0" w:color="auto"/>
              <w:bottom w:val="double" w:sz="6" w:space="0" w:color="auto"/>
              <w:right w:val="nil"/>
            </w:tcBorders>
            <w:vAlign w:val="center"/>
          </w:tcPr>
          <w:p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A8546E" w:rsidRPr="00170950" w:rsidRDefault="000B5FB3" w:rsidP="00E24228">
            <w:pPr>
              <w:jc w:val="center"/>
              <w:rPr>
                <w:rFonts w:ascii="Book Antiqua" w:hAnsi="Book Antiqua" w:cs="Arial"/>
                <w:b/>
              </w:rPr>
            </w:pPr>
            <w:r>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170950" w:rsidRDefault="00A8546E" w:rsidP="00FC3C51">
            <w:pPr>
              <w:rPr>
                <w:bCs/>
                <w:i/>
                <w:iCs/>
                <w:sz w:val="18"/>
                <w:szCs w:val="16"/>
              </w:rPr>
            </w:pPr>
          </w:p>
        </w:tc>
      </w:tr>
      <w:tr w:rsidR="009D38FC" w:rsidRPr="00170950" w:rsidTr="00164B66">
        <w:tc>
          <w:tcPr>
            <w:tcW w:w="803" w:type="dxa"/>
            <w:tcBorders>
              <w:top w:val="double" w:sz="6" w:space="0" w:color="auto"/>
              <w:left w:val="double" w:sz="6" w:space="0" w:color="auto"/>
              <w:bottom w:val="double" w:sz="6" w:space="0" w:color="auto"/>
              <w:right w:val="nil"/>
            </w:tcBorders>
            <w:vAlign w:val="center"/>
          </w:tcPr>
          <w:p w:rsidR="00A8546E" w:rsidRPr="00170950" w:rsidRDefault="00170950" w:rsidP="00FC3C51">
            <w:pPr>
              <w:jc w:val="center"/>
              <w:rPr>
                <w:rFonts w:ascii="Book Antiqua" w:hAnsi="Book Antiqua"/>
                <w:b/>
                <w:bCs/>
                <w:iCs/>
                <w:szCs w:val="24"/>
              </w:rPr>
            </w:pPr>
            <w:r w:rsidRPr="00170950">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rsidR="00A8546E" w:rsidRPr="00170950" w:rsidRDefault="00A8546E" w:rsidP="00FC3C51">
            <w:pPr>
              <w:rPr>
                <w:rFonts w:ascii="Book Antiqua" w:hAnsi="Book Antiqua"/>
                <w:szCs w:val="24"/>
              </w:rPr>
            </w:pPr>
            <w:r w:rsidRPr="00170950">
              <w:rPr>
                <w:rFonts w:ascii="Book Antiqua" w:hAnsi="Book Antiqua"/>
                <w:szCs w:val="24"/>
              </w:rPr>
              <w:t>Inspection de la Santé</w:t>
            </w:r>
          </w:p>
        </w:tc>
        <w:tc>
          <w:tcPr>
            <w:tcW w:w="2693" w:type="dxa"/>
            <w:tcBorders>
              <w:top w:val="double" w:sz="6" w:space="0" w:color="auto"/>
              <w:left w:val="single" w:sz="6" w:space="0" w:color="auto"/>
              <w:bottom w:val="double" w:sz="6" w:space="0" w:color="auto"/>
              <w:right w:val="nil"/>
            </w:tcBorders>
            <w:vAlign w:val="center"/>
          </w:tcPr>
          <w:p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A8546E" w:rsidRPr="00170950" w:rsidRDefault="00170950" w:rsidP="00E24228">
            <w:pPr>
              <w:jc w:val="center"/>
              <w:rPr>
                <w:rFonts w:ascii="Book Antiqua" w:hAnsi="Book Antiqua" w:cs="Arial"/>
                <w:b/>
              </w:rPr>
            </w:pPr>
            <w:r>
              <w:rPr>
                <w:rFonts w:ascii="Book Antiqua" w:hAnsi="Book Antiqua" w:cs="Arial"/>
                <w:b/>
              </w:rPr>
              <w:t>7</w:t>
            </w:r>
          </w:p>
        </w:tc>
        <w:tc>
          <w:tcPr>
            <w:tcW w:w="1985" w:type="dxa"/>
            <w:tcBorders>
              <w:top w:val="double" w:sz="6" w:space="0" w:color="auto"/>
              <w:left w:val="single" w:sz="6" w:space="0" w:color="auto"/>
              <w:bottom w:val="double" w:sz="6" w:space="0" w:color="auto"/>
              <w:right w:val="nil"/>
            </w:tcBorders>
            <w:vAlign w:val="center"/>
          </w:tcPr>
          <w:p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170950" w:rsidRDefault="00A8546E" w:rsidP="00FC3C51">
            <w:pPr>
              <w:rPr>
                <w:bCs/>
                <w:i/>
                <w:iCs/>
                <w:sz w:val="18"/>
                <w:szCs w:val="16"/>
              </w:rPr>
            </w:pPr>
          </w:p>
        </w:tc>
      </w:tr>
      <w:tr w:rsidR="00170950" w:rsidRPr="00170950" w:rsidTr="00164B66">
        <w:tc>
          <w:tcPr>
            <w:tcW w:w="803" w:type="dxa"/>
            <w:tcBorders>
              <w:top w:val="double" w:sz="6" w:space="0" w:color="auto"/>
              <w:left w:val="double" w:sz="6" w:space="0" w:color="auto"/>
              <w:bottom w:val="double" w:sz="6" w:space="0" w:color="auto"/>
              <w:right w:val="nil"/>
            </w:tcBorders>
            <w:vAlign w:val="center"/>
          </w:tcPr>
          <w:p w:rsidR="00170950" w:rsidRPr="00170950" w:rsidRDefault="00170950" w:rsidP="00FC3C51">
            <w:pPr>
              <w:jc w:val="center"/>
              <w:rPr>
                <w:rFonts w:ascii="Book Antiqua" w:hAnsi="Book Antiqua"/>
                <w:b/>
                <w:bCs/>
                <w:iCs/>
                <w:szCs w:val="24"/>
              </w:rPr>
            </w:pPr>
            <w:r w:rsidRPr="00170950">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rsidR="00170950" w:rsidRPr="00170950" w:rsidRDefault="00170950" w:rsidP="00170950">
            <w:pPr>
              <w:rPr>
                <w:rFonts w:ascii="Book Antiqua" w:hAnsi="Book Antiqua"/>
                <w:szCs w:val="24"/>
              </w:rPr>
            </w:pPr>
            <w:r w:rsidRPr="00170950">
              <w:rPr>
                <w:rFonts w:ascii="Book Antiqua" w:hAnsi="Book Antiqua"/>
                <w:szCs w:val="24"/>
              </w:rPr>
              <w:t xml:space="preserve">Inspection des Affaires </w:t>
            </w:r>
            <w:r w:rsidR="007504A4" w:rsidRPr="00170950">
              <w:rPr>
                <w:rFonts w:ascii="Book Antiqua" w:hAnsi="Book Antiqua"/>
                <w:szCs w:val="24"/>
              </w:rPr>
              <w:t>Sociales</w:t>
            </w:r>
          </w:p>
        </w:tc>
        <w:tc>
          <w:tcPr>
            <w:tcW w:w="2693" w:type="dxa"/>
            <w:tcBorders>
              <w:top w:val="double" w:sz="6" w:space="0" w:color="auto"/>
              <w:left w:val="single" w:sz="6" w:space="0" w:color="auto"/>
              <w:bottom w:val="double" w:sz="6" w:space="0" w:color="auto"/>
              <w:right w:val="nil"/>
            </w:tcBorders>
            <w:vAlign w:val="center"/>
          </w:tcPr>
          <w:p w:rsidR="00170950" w:rsidRPr="00170950" w:rsidRDefault="00170950"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170950" w:rsidRPr="00170950" w:rsidRDefault="00FC7DE1" w:rsidP="00E24228">
            <w:pPr>
              <w:jc w:val="center"/>
              <w:rPr>
                <w:rFonts w:ascii="Book Antiqua" w:hAnsi="Book Antiqua" w:cs="Arial"/>
                <w:b/>
              </w:rPr>
            </w:pPr>
            <w:r>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rsidR="00170950" w:rsidRPr="00170950" w:rsidRDefault="00170950"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170950" w:rsidRPr="00170950" w:rsidRDefault="00170950" w:rsidP="00FC3C51">
            <w:pPr>
              <w:rPr>
                <w:bCs/>
                <w:i/>
                <w:iCs/>
                <w:sz w:val="18"/>
                <w:szCs w:val="16"/>
              </w:rPr>
            </w:pPr>
          </w:p>
        </w:tc>
      </w:tr>
      <w:tr w:rsidR="009D38FC" w:rsidRPr="00170950" w:rsidTr="00164B66">
        <w:tc>
          <w:tcPr>
            <w:tcW w:w="803" w:type="dxa"/>
            <w:tcBorders>
              <w:top w:val="double" w:sz="6" w:space="0" w:color="auto"/>
              <w:left w:val="double" w:sz="6" w:space="0" w:color="auto"/>
              <w:bottom w:val="double" w:sz="6" w:space="0" w:color="auto"/>
              <w:right w:val="nil"/>
            </w:tcBorders>
            <w:vAlign w:val="center"/>
          </w:tcPr>
          <w:p w:rsidR="00A8546E" w:rsidRPr="00170950" w:rsidRDefault="00A8546E" w:rsidP="00FC3C51">
            <w:pPr>
              <w:jc w:val="center"/>
              <w:rPr>
                <w:rFonts w:ascii="Book Antiqua" w:hAnsi="Book Antiqua"/>
                <w:b/>
                <w:bCs/>
                <w:iCs/>
                <w:szCs w:val="24"/>
              </w:rPr>
            </w:pPr>
            <w:r w:rsidRPr="00170950">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rsidR="00A8546E" w:rsidRPr="00170950" w:rsidRDefault="00A8546E" w:rsidP="001052B6">
            <w:pPr>
              <w:rPr>
                <w:rFonts w:ascii="Book Antiqua" w:hAnsi="Book Antiqua"/>
                <w:szCs w:val="24"/>
              </w:rPr>
            </w:pPr>
            <w:r w:rsidRPr="00170950">
              <w:rPr>
                <w:rFonts w:ascii="Book Antiqua" w:hAnsi="Book Antiqua"/>
                <w:szCs w:val="24"/>
              </w:rPr>
              <w:t>Logement du médecin égyptien</w:t>
            </w:r>
          </w:p>
        </w:tc>
        <w:tc>
          <w:tcPr>
            <w:tcW w:w="2693" w:type="dxa"/>
            <w:tcBorders>
              <w:top w:val="double" w:sz="6" w:space="0" w:color="auto"/>
              <w:left w:val="single" w:sz="6" w:space="0" w:color="auto"/>
              <w:bottom w:val="double" w:sz="6" w:space="0" w:color="auto"/>
              <w:right w:val="nil"/>
            </w:tcBorders>
            <w:vAlign w:val="center"/>
          </w:tcPr>
          <w:p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A8546E" w:rsidRPr="00170950" w:rsidRDefault="0028686F" w:rsidP="00E24228">
            <w:pPr>
              <w:jc w:val="center"/>
              <w:rPr>
                <w:rFonts w:ascii="Book Antiqua" w:hAnsi="Book Antiqua" w:cs="Arial"/>
                <w:b/>
              </w:rPr>
            </w:pPr>
            <w:r w:rsidRPr="00170950">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A8546E" w:rsidRPr="00170950" w:rsidRDefault="00A8546E" w:rsidP="00FC3C51">
            <w:pPr>
              <w:rPr>
                <w:bCs/>
                <w:i/>
                <w:iCs/>
                <w:sz w:val="18"/>
                <w:szCs w:val="16"/>
              </w:rPr>
            </w:pPr>
          </w:p>
        </w:tc>
      </w:tr>
      <w:tr w:rsidR="009D38FC" w:rsidRPr="009D38FC" w:rsidTr="00164B66">
        <w:tc>
          <w:tcPr>
            <w:tcW w:w="803" w:type="dxa"/>
            <w:tcBorders>
              <w:top w:val="double" w:sz="6" w:space="0" w:color="auto"/>
              <w:left w:val="double" w:sz="6" w:space="0" w:color="auto"/>
              <w:bottom w:val="double" w:sz="6" w:space="0" w:color="auto"/>
              <w:right w:val="nil"/>
            </w:tcBorders>
            <w:vAlign w:val="center"/>
          </w:tcPr>
          <w:p w:rsidR="00BA6031" w:rsidRPr="00170950" w:rsidRDefault="00BA6031" w:rsidP="00FC3C51">
            <w:pPr>
              <w:jc w:val="center"/>
              <w:rPr>
                <w:rFonts w:ascii="Book Antiqua" w:hAnsi="Book Antiqua"/>
                <w:b/>
                <w:bCs/>
                <w:iCs/>
                <w:szCs w:val="24"/>
              </w:rPr>
            </w:pPr>
            <w:r w:rsidRPr="00170950">
              <w:rPr>
                <w:rFonts w:ascii="Book Antiqua" w:hAnsi="Book Antiqua"/>
                <w:b/>
                <w:bCs/>
                <w:iCs/>
                <w:szCs w:val="24"/>
              </w:rPr>
              <w:t>5</w:t>
            </w:r>
          </w:p>
        </w:tc>
        <w:tc>
          <w:tcPr>
            <w:tcW w:w="2977" w:type="dxa"/>
            <w:tcBorders>
              <w:top w:val="double" w:sz="6" w:space="0" w:color="auto"/>
              <w:left w:val="single" w:sz="6" w:space="0" w:color="auto"/>
              <w:bottom w:val="double" w:sz="6" w:space="0" w:color="auto"/>
              <w:right w:val="nil"/>
            </w:tcBorders>
          </w:tcPr>
          <w:p w:rsidR="00BA6031" w:rsidRPr="00170950" w:rsidRDefault="00BA6031" w:rsidP="00BA6031">
            <w:pPr>
              <w:rPr>
                <w:rFonts w:ascii="Book Antiqua" w:hAnsi="Book Antiqua"/>
                <w:szCs w:val="24"/>
              </w:rPr>
            </w:pPr>
            <w:r w:rsidRPr="00170950">
              <w:rPr>
                <w:rFonts w:ascii="Book Antiqua" w:hAnsi="Book Antiqua"/>
                <w:szCs w:val="24"/>
              </w:rPr>
              <w:t>Anciens logements des médecins cubains</w:t>
            </w:r>
          </w:p>
        </w:tc>
        <w:tc>
          <w:tcPr>
            <w:tcW w:w="2693" w:type="dxa"/>
            <w:tcBorders>
              <w:top w:val="double" w:sz="6" w:space="0" w:color="auto"/>
              <w:left w:val="single" w:sz="6" w:space="0" w:color="auto"/>
              <w:bottom w:val="double" w:sz="6" w:space="0" w:color="auto"/>
              <w:right w:val="nil"/>
            </w:tcBorders>
            <w:vAlign w:val="center"/>
          </w:tcPr>
          <w:p w:rsidR="00BA6031" w:rsidRPr="00170950" w:rsidRDefault="00BA6031"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BA6031" w:rsidRPr="009D38FC" w:rsidRDefault="009D38FC" w:rsidP="00E24228">
            <w:pPr>
              <w:jc w:val="center"/>
              <w:rPr>
                <w:rFonts w:ascii="Book Antiqua" w:hAnsi="Book Antiqua" w:cs="Arial"/>
                <w:b/>
              </w:rPr>
            </w:pPr>
            <w:r w:rsidRPr="00170950">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BA6031" w:rsidRPr="009D38FC" w:rsidRDefault="00BA603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BA6031" w:rsidRPr="009D38FC" w:rsidRDefault="00BA6031" w:rsidP="00FC3C51">
            <w:pPr>
              <w:rPr>
                <w:bCs/>
                <w:i/>
                <w:iCs/>
                <w:sz w:val="18"/>
                <w:szCs w:val="16"/>
              </w:rPr>
            </w:pPr>
          </w:p>
        </w:tc>
      </w:tr>
      <w:tr w:rsidR="004A121F" w:rsidRPr="00D32ECC" w:rsidTr="00FC3C51">
        <w:tc>
          <w:tcPr>
            <w:tcW w:w="10584" w:type="dxa"/>
            <w:gridSpan w:val="5"/>
            <w:tcBorders>
              <w:top w:val="double" w:sz="6" w:space="0" w:color="auto"/>
              <w:left w:val="single" w:sz="6" w:space="0" w:color="auto"/>
              <w:bottom w:val="double" w:sz="6" w:space="0" w:color="auto"/>
              <w:right w:val="double" w:sz="6" w:space="0" w:color="auto"/>
            </w:tcBorders>
          </w:tcPr>
          <w:p w:rsidR="004A121F" w:rsidRPr="003E01EC" w:rsidRDefault="004A121F"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sz w:val="20"/>
              </w:rPr>
            </w:pPr>
          </w:p>
        </w:tc>
      </w:tr>
      <w:tr w:rsidR="004A121F" w:rsidRPr="00D32ECC" w:rsidTr="00FC3C51">
        <w:tc>
          <w:tcPr>
            <w:tcW w:w="10584" w:type="dxa"/>
            <w:gridSpan w:val="5"/>
            <w:tcBorders>
              <w:top w:val="double" w:sz="6" w:space="0" w:color="auto"/>
              <w:left w:val="single" w:sz="6" w:space="0" w:color="auto"/>
              <w:bottom w:val="double" w:sz="6" w:space="0" w:color="auto"/>
              <w:right w:val="double" w:sz="6" w:space="0" w:color="auto"/>
            </w:tcBorders>
          </w:tcPr>
          <w:p w:rsidR="004A121F" w:rsidRPr="007D4464" w:rsidRDefault="004A121F"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bCs/>
                <w:i/>
                <w:iCs/>
                <w:sz w:val="18"/>
                <w:szCs w:val="16"/>
              </w:rPr>
            </w:pPr>
          </w:p>
        </w:tc>
      </w:tr>
      <w:tr w:rsidR="004A121F" w:rsidRPr="00D32ECC" w:rsidTr="00FC3C51">
        <w:tc>
          <w:tcPr>
            <w:tcW w:w="10584" w:type="dxa"/>
            <w:gridSpan w:val="5"/>
            <w:tcBorders>
              <w:top w:val="double" w:sz="6" w:space="0" w:color="auto"/>
              <w:left w:val="single" w:sz="6" w:space="0" w:color="auto"/>
              <w:bottom w:val="double" w:sz="6" w:space="0" w:color="auto"/>
              <w:right w:val="double" w:sz="6" w:space="0" w:color="auto"/>
            </w:tcBorders>
          </w:tcPr>
          <w:p w:rsidR="004A121F" w:rsidRPr="00B14967" w:rsidRDefault="004A121F"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4A121F" w:rsidRPr="00D32ECC" w:rsidRDefault="004A121F" w:rsidP="00FC3C51">
            <w:pPr>
              <w:suppressAutoHyphens/>
              <w:jc w:val="both"/>
              <w:rPr>
                <w:bCs/>
                <w:i/>
                <w:iCs/>
                <w:sz w:val="18"/>
                <w:szCs w:val="16"/>
              </w:rPr>
            </w:pPr>
          </w:p>
        </w:tc>
      </w:tr>
    </w:tbl>
    <w:p w:rsidR="004A121F" w:rsidRPr="00556127" w:rsidRDefault="004A121F" w:rsidP="004A121F">
      <w:pPr>
        <w:suppressAutoHyphens/>
        <w:jc w:val="both"/>
        <w:rPr>
          <w:sz w:val="12"/>
          <w:szCs w:val="12"/>
        </w:rPr>
      </w:pPr>
    </w:p>
    <w:p w:rsidR="004A121F" w:rsidRPr="00D32ECC" w:rsidRDefault="004A121F" w:rsidP="004A121F">
      <w:pPr>
        <w:tabs>
          <w:tab w:val="left" w:pos="1188"/>
          <w:tab w:val="left" w:pos="2394"/>
          <w:tab w:val="left" w:pos="4209"/>
          <w:tab w:val="left" w:pos="5238"/>
          <w:tab w:val="left" w:pos="7632"/>
          <w:tab w:val="left" w:pos="7868"/>
          <w:tab w:val="left" w:pos="9468"/>
        </w:tabs>
        <w:jc w:val="both"/>
      </w:pPr>
    </w:p>
    <w:p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rsidR="004A121F" w:rsidRPr="00E13E3A" w:rsidRDefault="004A121F" w:rsidP="004A121F">
      <w:pPr>
        <w:suppressAutoHyphens/>
        <w:jc w:val="center"/>
        <w:rPr>
          <w:rFonts w:ascii="Book Antiqua" w:hAnsi="Book Antiqua" w:cs="Verdana"/>
          <w:b/>
        </w:rPr>
      </w:pPr>
    </w:p>
    <w:p w:rsidR="002E0D81" w:rsidRDefault="002E0D81" w:rsidP="004A121F">
      <w:pPr>
        <w:suppressAutoHyphens/>
        <w:jc w:val="right"/>
        <w:rPr>
          <w:rFonts w:ascii="Book Antiqua" w:hAnsi="Book Antiqua" w:cs="Verdana"/>
          <w:b/>
        </w:rPr>
      </w:pPr>
    </w:p>
    <w:p w:rsidR="004A121F" w:rsidRDefault="004A121F" w:rsidP="004A121F">
      <w:pPr>
        <w:suppressAutoHyphens/>
        <w:jc w:val="right"/>
        <w:rPr>
          <w:rFonts w:ascii="Book Antiqua" w:hAnsi="Book Antiqua" w:cs="Verdana"/>
          <w:b/>
        </w:rPr>
      </w:pPr>
      <w:r w:rsidRPr="00E13E3A">
        <w:rPr>
          <w:rFonts w:ascii="Book Antiqua" w:hAnsi="Book Antiqua" w:cs="Verdana"/>
          <w:b/>
        </w:rPr>
        <w:t>Signature et Cachet du Soumissionnaire</w:t>
      </w:r>
    </w:p>
    <w:p w:rsidR="002E0D81" w:rsidRDefault="002E0D81" w:rsidP="004A121F">
      <w:pPr>
        <w:suppressAutoHyphens/>
        <w:jc w:val="right"/>
        <w:rPr>
          <w:rFonts w:ascii="Book Antiqua" w:hAnsi="Book Antiqua" w:cs="Verdana"/>
          <w:b/>
        </w:rPr>
      </w:pPr>
    </w:p>
    <w:p w:rsidR="002E0D81" w:rsidRDefault="002E0D81" w:rsidP="004A121F">
      <w:pPr>
        <w:suppressAutoHyphens/>
        <w:jc w:val="right"/>
        <w:rPr>
          <w:rFonts w:ascii="Book Antiqua" w:hAnsi="Book Antiqua" w:cs="Verdana"/>
          <w:b/>
        </w:rPr>
      </w:pPr>
    </w:p>
    <w:p w:rsidR="002E0D81" w:rsidRDefault="002E0D81" w:rsidP="004A121F">
      <w:pPr>
        <w:suppressAutoHyphens/>
        <w:jc w:val="right"/>
        <w:rPr>
          <w:rFonts w:ascii="Book Antiqua" w:hAnsi="Book Antiqua" w:cs="Verdana"/>
          <w:b/>
        </w:rPr>
      </w:pPr>
    </w:p>
    <w:p w:rsidR="002E0D81" w:rsidRDefault="002E0D81" w:rsidP="004A121F">
      <w:pPr>
        <w:suppressAutoHyphens/>
        <w:jc w:val="right"/>
        <w:rPr>
          <w:rFonts w:ascii="Book Antiqua" w:hAnsi="Book Antiqua" w:cs="Verdana"/>
          <w:b/>
        </w:rPr>
      </w:pPr>
    </w:p>
    <w:p w:rsidR="00D4371D" w:rsidRPr="00B7592F" w:rsidRDefault="00D4371D" w:rsidP="00D4371D">
      <w:pPr>
        <w:pStyle w:val="Paragraphedeliste"/>
        <w:numPr>
          <w:ilvl w:val="0"/>
          <w:numId w:val="19"/>
        </w:numPr>
        <w:suppressAutoHyphens/>
        <w:jc w:val="both"/>
        <w:rPr>
          <w:rFonts w:ascii="Footlight MT Light" w:hAnsi="Footlight MT Light"/>
          <w:b/>
          <w:bCs/>
          <w:sz w:val="20"/>
          <w:szCs w:val="24"/>
        </w:rPr>
      </w:pPr>
      <w:r w:rsidRPr="00D4371D">
        <w:rPr>
          <w:rFonts w:ascii="Footlight MT Light" w:hAnsi="Footlight MT Light"/>
          <w:b/>
          <w:sz w:val="28"/>
          <w:szCs w:val="28"/>
          <w:u w:val="single"/>
        </w:rPr>
        <w:lastRenderedPageBreak/>
        <w:t>Lot 6</w:t>
      </w:r>
      <w:r w:rsidRPr="00B7592F">
        <w:rPr>
          <w:rFonts w:ascii="Footlight MT Light" w:hAnsi="Footlight MT Light"/>
          <w:b/>
          <w:bCs/>
          <w:sz w:val="20"/>
          <w:szCs w:val="24"/>
        </w:rPr>
        <w:t xml:space="preserve"> : </w:t>
      </w:r>
      <w:r w:rsidRPr="00D4371D">
        <w:rPr>
          <w:rFonts w:ascii="Footlight MT Light" w:hAnsi="Footlight MT Light"/>
          <w:b/>
          <w:sz w:val="28"/>
          <w:szCs w:val="28"/>
        </w:rPr>
        <w:t>Nettoyage et entretien des bâtiments et des cours la Direction Nationale du Développement Social (DNDS)</w:t>
      </w:r>
      <w:r>
        <w:rPr>
          <w:rFonts w:ascii="Footlight MT Light" w:hAnsi="Footlight MT Light"/>
          <w:b/>
          <w:sz w:val="28"/>
          <w:szCs w:val="28"/>
        </w:rPr>
        <w:t> :</w:t>
      </w:r>
    </w:p>
    <w:p w:rsidR="002E0D81" w:rsidRPr="004360F4" w:rsidRDefault="002E0D81" w:rsidP="002E0D81">
      <w:pPr>
        <w:suppressAutoHyphens/>
        <w:jc w:val="both"/>
        <w:rPr>
          <w:b/>
        </w:rPr>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2E0D81" w:rsidRPr="00D32ECC" w:rsidTr="00394AF0">
        <w:tc>
          <w:tcPr>
            <w:tcW w:w="803" w:type="dxa"/>
            <w:tcBorders>
              <w:top w:val="double" w:sz="6" w:space="0" w:color="auto"/>
              <w:left w:val="double" w:sz="6" w:space="0" w:color="auto"/>
              <w:bottom w:val="nil"/>
              <w:right w:val="nil"/>
            </w:tcBorders>
            <w:vAlign w:val="center"/>
          </w:tcPr>
          <w:p w:rsidR="002E0D81" w:rsidRPr="00D32ECC" w:rsidRDefault="002E0D81" w:rsidP="00394AF0">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2E0D81" w:rsidRPr="00D32ECC" w:rsidRDefault="002E0D81" w:rsidP="00394AF0">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2E0D81" w:rsidRPr="00D32ECC" w:rsidRDefault="002E0D81" w:rsidP="00394AF0">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2E0D81" w:rsidRPr="00D32ECC" w:rsidRDefault="002E0D81" w:rsidP="00394AF0">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2E0D81" w:rsidRPr="00D32ECC" w:rsidRDefault="002E0D81" w:rsidP="00394AF0">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2E0D81" w:rsidRPr="00D32ECC" w:rsidRDefault="002E0D81" w:rsidP="00394AF0">
            <w:pPr>
              <w:suppressAutoHyphens/>
              <w:jc w:val="center"/>
            </w:pPr>
            <w:r>
              <w:t>6</w:t>
            </w:r>
          </w:p>
        </w:tc>
      </w:tr>
      <w:tr w:rsidR="002E0D81" w:rsidRPr="00D32ECC" w:rsidTr="00394AF0">
        <w:tc>
          <w:tcPr>
            <w:tcW w:w="803" w:type="dxa"/>
            <w:tcBorders>
              <w:top w:val="double" w:sz="6" w:space="0" w:color="auto"/>
              <w:left w:val="double" w:sz="6" w:space="0" w:color="auto"/>
              <w:bottom w:val="nil"/>
              <w:right w:val="nil"/>
            </w:tcBorders>
            <w:vAlign w:val="center"/>
          </w:tcPr>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2E0D81" w:rsidRPr="00C910C5" w:rsidRDefault="002E0D81" w:rsidP="00394AF0">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2E0D81" w:rsidRDefault="002E0D81" w:rsidP="00394AF0">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2E0D81" w:rsidRPr="00C910C5" w:rsidRDefault="00FF52C6" w:rsidP="00394AF0">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Quantité</w:t>
            </w:r>
          </w:p>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Prix total par article</w:t>
            </w:r>
          </w:p>
          <w:p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(Colonne 3 X colonne 4 X colonne 5)</w:t>
            </w:r>
          </w:p>
        </w:tc>
      </w:tr>
      <w:tr w:rsidR="00853EFD" w:rsidRPr="00853EFD" w:rsidTr="00D4371D">
        <w:trPr>
          <w:trHeight w:val="649"/>
        </w:trPr>
        <w:tc>
          <w:tcPr>
            <w:tcW w:w="803" w:type="dxa"/>
            <w:tcBorders>
              <w:top w:val="double" w:sz="6" w:space="0" w:color="auto"/>
              <w:left w:val="double" w:sz="6" w:space="0" w:color="auto"/>
              <w:bottom w:val="double" w:sz="6" w:space="0" w:color="auto"/>
              <w:right w:val="nil"/>
            </w:tcBorders>
            <w:vAlign w:val="center"/>
          </w:tcPr>
          <w:p w:rsidR="001F5042" w:rsidRPr="00853EFD" w:rsidRDefault="000F6047" w:rsidP="00394AF0">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1F5042" w:rsidRPr="00853EFD" w:rsidRDefault="001F5042" w:rsidP="00D4371D">
            <w:pPr>
              <w:rPr>
                <w:rFonts w:ascii="Book Antiqua" w:hAnsi="Book Antiqua"/>
                <w:szCs w:val="24"/>
              </w:rPr>
            </w:pPr>
            <w:r w:rsidRPr="00853EFD">
              <w:rPr>
                <w:rFonts w:ascii="Book Antiqua" w:hAnsi="Book Antiqua"/>
                <w:szCs w:val="24"/>
              </w:rPr>
              <w:t>DNDS</w:t>
            </w:r>
          </w:p>
        </w:tc>
        <w:tc>
          <w:tcPr>
            <w:tcW w:w="2693" w:type="dxa"/>
            <w:tcBorders>
              <w:top w:val="double" w:sz="6" w:space="0" w:color="auto"/>
              <w:left w:val="single" w:sz="6" w:space="0" w:color="auto"/>
              <w:bottom w:val="double" w:sz="6" w:space="0" w:color="auto"/>
              <w:right w:val="nil"/>
            </w:tcBorders>
            <w:vAlign w:val="center"/>
          </w:tcPr>
          <w:p w:rsidR="001F5042" w:rsidRPr="00853EFD" w:rsidRDefault="001F5042" w:rsidP="00394AF0">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1F5042" w:rsidRPr="00853EFD" w:rsidRDefault="00885BD0" w:rsidP="00E12256">
            <w:pPr>
              <w:jc w:val="center"/>
              <w:rPr>
                <w:rFonts w:ascii="Book Antiqua" w:hAnsi="Book Antiqua" w:cs="Arial"/>
                <w:b/>
              </w:rPr>
            </w:pPr>
            <w:r>
              <w:rPr>
                <w:rFonts w:ascii="Book Antiqua" w:hAnsi="Book Antiqua" w:cs="Arial"/>
                <w:b/>
              </w:rPr>
              <w:t>7</w:t>
            </w:r>
          </w:p>
        </w:tc>
        <w:tc>
          <w:tcPr>
            <w:tcW w:w="1985" w:type="dxa"/>
            <w:tcBorders>
              <w:top w:val="double" w:sz="6" w:space="0" w:color="auto"/>
              <w:left w:val="single" w:sz="6" w:space="0" w:color="auto"/>
              <w:bottom w:val="double" w:sz="6" w:space="0" w:color="auto"/>
              <w:right w:val="nil"/>
            </w:tcBorders>
            <w:vAlign w:val="center"/>
          </w:tcPr>
          <w:p w:rsidR="001F5042" w:rsidRPr="00853EFD" w:rsidRDefault="001F5042" w:rsidP="00394AF0">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1F5042" w:rsidRPr="00853EFD" w:rsidRDefault="001F5042" w:rsidP="00394AF0">
            <w:pPr>
              <w:rPr>
                <w:bCs/>
                <w:i/>
                <w:iCs/>
                <w:sz w:val="18"/>
                <w:szCs w:val="16"/>
              </w:rPr>
            </w:pPr>
          </w:p>
        </w:tc>
      </w:tr>
      <w:tr w:rsidR="002E0D81" w:rsidRPr="00D32ECC" w:rsidTr="009579D4">
        <w:trPr>
          <w:trHeight w:val="375"/>
        </w:trPr>
        <w:tc>
          <w:tcPr>
            <w:tcW w:w="10584" w:type="dxa"/>
            <w:gridSpan w:val="5"/>
            <w:tcBorders>
              <w:top w:val="double" w:sz="6" w:space="0" w:color="auto"/>
              <w:left w:val="single" w:sz="6" w:space="0" w:color="auto"/>
              <w:bottom w:val="double" w:sz="6" w:space="0" w:color="auto"/>
              <w:right w:val="double" w:sz="6" w:space="0" w:color="auto"/>
            </w:tcBorders>
            <w:vAlign w:val="center"/>
          </w:tcPr>
          <w:p w:rsidR="002E0D81" w:rsidRPr="003E01EC" w:rsidRDefault="002E0D81" w:rsidP="009579D4">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2E0D81" w:rsidRPr="00D32ECC" w:rsidRDefault="002E0D81" w:rsidP="00394AF0">
            <w:pPr>
              <w:suppressAutoHyphens/>
              <w:jc w:val="both"/>
              <w:rPr>
                <w:sz w:val="20"/>
              </w:rPr>
            </w:pPr>
          </w:p>
        </w:tc>
      </w:tr>
      <w:tr w:rsidR="002E0D81" w:rsidRPr="00D32ECC" w:rsidTr="009579D4">
        <w:trPr>
          <w:trHeight w:val="396"/>
        </w:trPr>
        <w:tc>
          <w:tcPr>
            <w:tcW w:w="10584" w:type="dxa"/>
            <w:gridSpan w:val="5"/>
            <w:tcBorders>
              <w:top w:val="double" w:sz="6" w:space="0" w:color="auto"/>
              <w:left w:val="single" w:sz="6" w:space="0" w:color="auto"/>
              <w:bottom w:val="double" w:sz="6" w:space="0" w:color="auto"/>
              <w:right w:val="double" w:sz="6" w:space="0" w:color="auto"/>
            </w:tcBorders>
            <w:vAlign w:val="center"/>
          </w:tcPr>
          <w:p w:rsidR="002E0D81" w:rsidRPr="007D4464" w:rsidRDefault="002E0D81" w:rsidP="009579D4">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2E0D81" w:rsidRPr="00D32ECC" w:rsidRDefault="002E0D81" w:rsidP="00394AF0">
            <w:pPr>
              <w:suppressAutoHyphens/>
              <w:jc w:val="both"/>
              <w:rPr>
                <w:bCs/>
                <w:i/>
                <w:iCs/>
                <w:sz w:val="18"/>
                <w:szCs w:val="16"/>
              </w:rPr>
            </w:pPr>
          </w:p>
        </w:tc>
      </w:tr>
      <w:tr w:rsidR="002E0D81" w:rsidRPr="00D32ECC" w:rsidTr="009579D4">
        <w:trPr>
          <w:trHeight w:val="374"/>
        </w:trPr>
        <w:tc>
          <w:tcPr>
            <w:tcW w:w="10584" w:type="dxa"/>
            <w:gridSpan w:val="5"/>
            <w:tcBorders>
              <w:top w:val="double" w:sz="6" w:space="0" w:color="auto"/>
              <w:left w:val="single" w:sz="6" w:space="0" w:color="auto"/>
              <w:bottom w:val="double" w:sz="6" w:space="0" w:color="auto"/>
              <w:right w:val="double" w:sz="6" w:space="0" w:color="auto"/>
            </w:tcBorders>
            <w:vAlign w:val="center"/>
          </w:tcPr>
          <w:p w:rsidR="002E0D81" w:rsidRPr="00B14967" w:rsidRDefault="002E0D81" w:rsidP="009579D4">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2E0D81" w:rsidRPr="00D32ECC" w:rsidRDefault="002E0D81" w:rsidP="00394AF0">
            <w:pPr>
              <w:suppressAutoHyphens/>
              <w:jc w:val="both"/>
              <w:rPr>
                <w:bCs/>
                <w:i/>
                <w:iCs/>
                <w:sz w:val="18"/>
                <w:szCs w:val="16"/>
              </w:rPr>
            </w:pPr>
          </w:p>
        </w:tc>
      </w:tr>
    </w:tbl>
    <w:p w:rsidR="002E0D81" w:rsidRPr="00556127" w:rsidRDefault="002E0D81" w:rsidP="002E0D81">
      <w:pPr>
        <w:suppressAutoHyphens/>
        <w:jc w:val="both"/>
        <w:rPr>
          <w:sz w:val="12"/>
          <w:szCs w:val="12"/>
        </w:rPr>
      </w:pPr>
    </w:p>
    <w:p w:rsidR="002E0D81" w:rsidRPr="00D32ECC" w:rsidRDefault="002E0D81" w:rsidP="002E0D81">
      <w:pPr>
        <w:tabs>
          <w:tab w:val="left" w:pos="1188"/>
          <w:tab w:val="left" w:pos="2394"/>
          <w:tab w:val="left" w:pos="4209"/>
          <w:tab w:val="left" w:pos="5238"/>
          <w:tab w:val="left" w:pos="7632"/>
          <w:tab w:val="left" w:pos="7868"/>
          <w:tab w:val="left" w:pos="9468"/>
        </w:tabs>
        <w:jc w:val="both"/>
      </w:pPr>
    </w:p>
    <w:p w:rsidR="002E0D81" w:rsidRPr="00E13E3A" w:rsidRDefault="002E0D81" w:rsidP="002E0D81">
      <w:pPr>
        <w:suppressAutoHyphens/>
        <w:jc w:val="right"/>
        <w:rPr>
          <w:rFonts w:ascii="Book Antiqua" w:hAnsi="Book Antiqua" w:cs="Verdana"/>
          <w:b/>
        </w:rPr>
      </w:pPr>
      <w:r w:rsidRPr="00E13E3A">
        <w:rPr>
          <w:rFonts w:ascii="Book Antiqua" w:hAnsi="Book Antiqua" w:cs="Verdana"/>
          <w:b/>
        </w:rPr>
        <w:t>Date……………….……..</w:t>
      </w:r>
    </w:p>
    <w:p w:rsidR="002E0D81" w:rsidRPr="00E13E3A" w:rsidRDefault="002E0D81" w:rsidP="002E0D81">
      <w:pPr>
        <w:suppressAutoHyphens/>
        <w:jc w:val="center"/>
        <w:rPr>
          <w:rFonts w:ascii="Book Antiqua" w:hAnsi="Book Antiqua" w:cs="Verdana"/>
          <w:b/>
        </w:rPr>
      </w:pPr>
    </w:p>
    <w:p w:rsidR="00D556E1" w:rsidRDefault="00D556E1" w:rsidP="002E0D81">
      <w:pPr>
        <w:suppressAutoHyphens/>
        <w:jc w:val="right"/>
        <w:rPr>
          <w:rFonts w:ascii="Book Antiqua" w:hAnsi="Book Antiqua" w:cs="Verdana"/>
          <w:b/>
        </w:rPr>
      </w:pPr>
    </w:p>
    <w:p w:rsidR="002E0D81" w:rsidRPr="00E13E3A" w:rsidRDefault="002E0D81" w:rsidP="002E0D81">
      <w:pPr>
        <w:suppressAutoHyphens/>
        <w:jc w:val="right"/>
        <w:rPr>
          <w:rFonts w:ascii="Book Antiqua" w:hAnsi="Book Antiqua" w:cs="Verdana"/>
          <w:b/>
        </w:rPr>
      </w:pPr>
      <w:r w:rsidRPr="00E13E3A">
        <w:rPr>
          <w:rFonts w:ascii="Book Antiqua" w:hAnsi="Book Antiqua" w:cs="Verdana"/>
          <w:b/>
        </w:rPr>
        <w:t>Signature et Cachet du Soumissionnaire</w:t>
      </w:r>
    </w:p>
    <w:p w:rsidR="002E0D81" w:rsidRDefault="002E0D8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Default="00D556E1" w:rsidP="002E0D81">
      <w:pPr>
        <w:rPr>
          <w:rFonts w:ascii="Book Antiqua" w:hAnsi="Book Antiqua"/>
          <w:b/>
          <w:bCs/>
          <w:highlight w:val="yellow"/>
        </w:rPr>
      </w:pPr>
    </w:p>
    <w:p w:rsidR="00D556E1" w:rsidRPr="00D556E1" w:rsidRDefault="00D556E1" w:rsidP="00D556E1">
      <w:pPr>
        <w:pStyle w:val="Paragraphedeliste"/>
        <w:numPr>
          <w:ilvl w:val="0"/>
          <w:numId w:val="19"/>
        </w:numPr>
        <w:suppressAutoHyphens/>
        <w:jc w:val="both"/>
        <w:rPr>
          <w:rFonts w:ascii="Footlight MT Light" w:hAnsi="Footlight MT Light"/>
          <w:b/>
          <w:sz w:val="28"/>
          <w:szCs w:val="28"/>
        </w:rPr>
      </w:pPr>
      <w:r w:rsidRPr="00D556E1">
        <w:rPr>
          <w:rFonts w:ascii="Footlight MT Light" w:hAnsi="Footlight MT Light"/>
          <w:b/>
          <w:sz w:val="28"/>
          <w:szCs w:val="28"/>
          <w:u w:val="single"/>
        </w:rPr>
        <w:lastRenderedPageBreak/>
        <w:t>Lot 7</w:t>
      </w:r>
      <w:r w:rsidRPr="00B7592F">
        <w:rPr>
          <w:rFonts w:ascii="Footlight MT Light" w:hAnsi="Footlight MT Light"/>
          <w:b/>
          <w:bCs/>
          <w:sz w:val="20"/>
          <w:szCs w:val="24"/>
        </w:rPr>
        <w:t xml:space="preserve"> : </w:t>
      </w:r>
      <w:r w:rsidRPr="00D556E1">
        <w:rPr>
          <w:rFonts w:ascii="Footlight MT Light" w:hAnsi="Footlight MT Light"/>
          <w:b/>
          <w:sz w:val="28"/>
          <w:szCs w:val="28"/>
        </w:rPr>
        <w:t>Nettoyage et entretien des bâtiments et des cours de la Direction de la Pharmacie et du Médicament (DPM) et du Centre National d’Immunisation(CNI)</w:t>
      </w:r>
      <w:r>
        <w:rPr>
          <w:rFonts w:ascii="Footlight MT Light" w:hAnsi="Footlight MT Light"/>
          <w:b/>
          <w:sz w:val="28"/>
          <w:szCs w:val="28"/>
        </w:rPr>
        <w:t> :</w:t>
      </w:r>
    </w:p>
    <w:p w:rsidR="00D556E1" w:rsidRPr="004360F4" w:rsidRDefault="00D556E1" w:rsidP="00D556E1">
      <w:pPr>
        <w:suppressAutoHyphens/>
        <w:jc w:val="both"/>
        <w:rPr>
          <w:b/>
        </w:rPr>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D556E1" w:rsidRPr="00D32ECC" w:rsidTr="00DC7843">
        <w:tc>
          <w:tcPr>
            <w:tcW w:w="803" w:type="dxa"/>
            <w:tcBorders>
              <w:top w:val="double" w:sz="6" w:space="0" w:color="auto"/>
              <w:left w:val="double" w:sz="6" w:space="0" w:color="auto"/>
              <w:bottom w:val="nil"/>
              <w:right w:val="nil"/>
            </w:tcBorders>
            <w:vAlign w:val="center"/>
          </w:tcPr>
          <w:p w:rsidR="00D556E1" w:rsidRPr="00D32ECC" w:rsidRDefault="00D556E1"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D556E1" w:rsidRPr="00D32ECC" w:rsidRDefault="00D556E1"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D556E1" w:rsidRPr="00D32ECC" w:rsidRDefault="00D556E1"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D556E1" w:rsidRPr="00D32ECC" w:rsidRDefault="00D556E1"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D556E1" w:rsidRPr="00D32ECC" w:rsidRDefault="00D556E1"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D556E1" w:rsidRPr="00D32ECC" w:rsidRDefault="00D556E1" w:rsidP="00DC7843">
            <w:pPr>
              <w:suppressAutoHyphens/>
              <w:jc w:val="center"/>
            </w:pPr>
            <w:r>
              <w:t>6</w:t>
            </w:r>
          </w:p>
        </w:tc>
      </w:tr>
      <w:tr w:rsidR="00D556E1" w:rsidRPr="00D32ECC" w:rsidTr="00DC7843">
        <w:tc>
          <w:tcPr>
            <w:tcW w:w="803" w:type="dxa"/>
            <w:tcBorders>
              <w:top w:val="double" w:sz="6" w:space="0" w:color="auto"/>
              <w:left w:val="double" w:sz="6" w:space="0" w:color="auto"/>
              <w:bottom w:val="nil"/>
              <w:right w:val="nil"/>
            </w:tcBorders>
            <w:vAlign w:val="center"/>
          </w:tcPr>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D556E1" w:rsidRPr="00C910C5" w:rsidRDefault="00D556E1"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D556E1" w:rsidRDefault="00D556E1"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D556E1"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Quantité</w:t>
            </w:r>
          </w:p>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Prix total par article</w:t>
            </w:r>
          </w:p>
          <w:p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D556E1" w:rsidRPr="00853EFD" w:rsidTr="00DC7843">
        <w:trPr>
          <w:trHeight w:val="649"/>
        </w:trPr>
        <w:tc>
          <w:tcPr>
            <w:tcW w:w="803" w:type="dxa"/>
            <w:tcBorders>
              <w:top w:val="double" w:sz="6" w:space="0" w:color="auto"/>
              <w:left w:val="double" w:sz="6" w:space="0" w:color="auto"/>
              <w:bottom w:val="double" w:sz="6" w:space="0" w:color="auto"/>
              <w:right w:val="nil"/>
            </w:tcBorders>
            <w:vAlign w:val="center"/>
          </w:tcPr>
          <w:p w:rsidR="00D556E1" w:rsidRPr="00853EFD" w:rsidRDefault="00D556E1"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D556E1" w:rsidRPr="00853EFD" w:rsidRDefault="00D556E1" w:rsidP="00DC7843">
            <w:pPr>
              <w:rPr>
                <w:rFonts w:ascii="Book Antiqua" w:hAnsi="Book Antiqua"/>
                <w:szCs w:val="24"/>
              </w:rPr>
            </w:pPr>
            <w:r w:rsidRPr="00D556E1">
              <w:rPr>
                <w:rFonts w:ascii="Footlight MT Light" w:hAnsi="Footlight MT Light"/>
                <w:b/>
                <w:sz w:val="28"/>
                <w:szCs w:val="28"/>
              </w:rPr>
              <w:t>DPM</w:t>
            </w:r>
          </w:p>
        </w:tc>
        <w:tc>
          <w:tcPr>
            <w:tcW w:w="2693" w:type="dxa"/>
            <w:tcBorders>
              <w:top w:val="double" w:sz="6" w:space="0" w:color="auto"/>
              <w:left w:val="single" w:sz="6" w:space="0" w:color="auto"/>
              <w:bottom w:val="double" w:sz="6" w:space="0" w:color="auto"/>
              <w:right w:val="nil"/>
            </w:tcBorders>
            <w:vAlign w:val="center"/>
          </w:tcPr>
          <w:p w:rsidR="00D556E1" w:rsidRPr="00853EFD" w:rsidRDefault="00D556E1"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D556E1" w:rsidRPr="00853EFD" w:rsidRDefault="00881BCF" w:rsidP="00DC7843">
            <w:pPr>
              <w:jc w:val="center"/>
              <w:rPr>
                <w:rFonts w:ascii="Book Antiqua" w:hAnsi="Book Antiqua" w:cs="Arial"/>
                <w:b/>
              </w:rPr>
            </w:pPr>
            <w:r>
              <w:rPr>
                <w:rFonts w:ascii="Book Antiqua" w:hAnsi="Book Antiqua" w:cs="Arial"/>
                <w:b/>
              </w:rPr>
              <w:t>8</w:t>
            </w:r>
          </w:p>
        </w:tc>
        <w:tc>
          <w:tcPr>
            <w:tcW w:w="1985" w:type="dxa"/>
            <w:tcBorders>
              <w:top w:val="double" w:sz="6" w:space="0" w:color="auto"/>
              <w:left w:val="single" w:sz="6" w:space="0" w:color="auto"/>
              <w:bottom w:val="double" w:sz="6" w:space="0" w:color="auto"/>
              <w:right w:val="nil"/>
            </w:tcBorders>
            <w:vAlign w:val="center"/>
          </w:tcPr>
          <w:p w:rsidR="00D556E1" w:rsidRPr="00853EFD" w:rsidRDefault="00D556E1"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D556E1" w:rsidRPr="00853EFD" w:rsidRDefault="00D556E1" w:rsidP="00DC7843">
            <w:pPr>
              <w:rPr>
                <w:bCs/>
                <w:i/>
                <w:iCs/>
                <w:sz w:val="18"/>
                <w:szCs w:val="16"/>
              </w:rPr>
            </w:pPr>
          </w:p>
        </w:tc>
      </w:tr>
      <w:tr w:rsidR="00D556E1" w:rsidRPr="00853EFD" w:rsidTr="00DC7843">
        <w:trPr>
          <w:trHeight w:val="649"/>
        </w:trPr>
        <w:tc>
          <w:tcPr>
            <w:tcW w:w="803" w:type="dxa"/>
            <w:tcBorders>
              <w:top w:val="double" w:sz="6" w:space="0" w:color="auto"/>
              <w:left w:val="double" w:sz="6" w:space="0" w:color="auto"/>
              <w:bottom w:val="double" w:sz="6" w:space="0" w:color="auto"/>
              <w:right w:val="nil"/>
            </w:tcBorders>
            <w:vAlign w:val="center"/>
          </w:tcPr>
          <w:p w:rsidR="00D556E1" w:rsidRDefault="00D556E1" w:rsidP="00DC7843">
            <w:pPr>
              <w:jc w:val="center"/>
              <w:rPr>
                <w:rFonts w:ascii="Book Antiqua" w:hAnsi="Book Antiqua"/>
                <w:b/>
                <w:bCs/>
                <w:iCs/>
                <w:szCs w:val="24"/>
              </w:rPr>
            </w:pPr>
            <w:r>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vAlign w:val="center"/>
          </w:tcPr>
          <w:p w:rsidR="00D556E1" w:rsidRPr="00853EFD" w:rsidRDefault="00D556E1" w:rsidP="00DC7843">
            <w:pPr>
              <w:rPr>
                <w:rFonts w:ascii="Book Antiqua" w:hAnsi="Book Antiqua"/>
                <w:szCs w:val="24"/>
              </w:rPr>
            </w:pPr>
            <w:r w:rsidRPr="00D556E1">
              <w:rPr>
                <w:rFonts w:ascii="Footlight MT Light" w:hAnsi="Footlight MT Light"/>
                <w:b/>
                <w:sz w:val="28"/>
                <w:szCs w:val="28"/>
              </w:rPr>
              <w:t>CNI</w:t>
            </w:r>
          </w:p>
        </w:tc>
        <w:tc>
          <w:tcPr>
            <w:tcW w:w="2693" w:type="dxa"/>
            <w:tcBorders>
              <w:top w:val="double" w:sz="6" w:space="0" w:color="auto"/>
              <w:left w:val="single" w:sz="6" w:space="0" w:color="auto"/>
              <w:bottom w:val="double" w:sz="6" w:space="0" w:color="auto"/>
              <w:right w:val="nil"/>
            </w:tcBorders>
            <w:vAlign w:val="center"/>
          </w:tcPr>
          <w:p w:rsidR="00D556E1" w:rsidRPr="00853EFD" w:rsidRDefault="00D556E1"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D556E1" w:rsidRPr="00853EFD" w:rsidRDefault="00086638" w:rsidP="00DC7843">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D556E1" w:rsidRPr="00853EFD" w:rsidRDefault="00D556E1"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D556E1" w:rsidRPr="00853EFD" w:rsidRDefault="00D556E1" w:rsidP="00DC7843">
            <w:pPr>
              <w:rPr>
                <w:bCs/>
                <w:i/>
                <w:iCs/>
                <w:sz w:val="18"/>
                <w:szCs w:val="16"/>
              </w:rPr>
            </w:pPr>
          </w:p>
        </w:tc>
      </w:tr>
      <w:tr w:rsidR="00D556E1" w:rsidRPr="00D32ECC" w:rsidTr="00DC7843">
        <w:trPr>
          <w:trHeight w:val="375"/>
        </w:trPr>
        <w:tc>
          <w:tcPr>
            <w:tcW w:w="10584" w:type="dxa"/>
            <w:gridSpan w:val="5"/>
            <w:tcBorders>
              <w:top w:val="double" w:sz="6" w:space="0" w:color="auto"/>
              <w:left w:val="single" w:sz="6" w:space="0" w:color="auto"/>
              <w:bottom w:val="double" w:sz="6" w:space="0" w:color="auto"/>
              <w:right w:val="double" w:sz="6" w:space="0" w:color="auto"/>
            </w:tcBorders>
            <w:vAlign w:val="center"/>
          </w:tcPr>
          <w:p w:rsidR="00D556E1" w:rsidRPr="003E01EC" w:rsidRDefault="00D556E1"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D556E1" w:rsidRPr="00D32ECC" w:rsidRDefault="00D556E1" w:rsidP="00DC7843">
            <w:pPr>
              <w:suppressAutoHyphens/>
              <w:jc w:val="both"/>
              <w:rPr>
                <w:sz w:val="20"/>
              </w:rPr>
            </w:pPr>
          </w:p>
        </w:tc>
      </w:tr>
      <w:tr w:rsidR="00D556E1" w:rsidRPr="00D32ECC" w:rsidTr="00DC7843">
        <w:trPr>
          <w:trHeight w:val="396"/>
        </w:trPr>
        <w:tc>
          <w:tcPr>
            <w:tcW w:w="10584" w:type="dxa"/>
            <w:gridSpan w:val="5"/>
            <w:tcBorders>
              <w:top w:val="double" w:sz="6" w:space="0" w:color="auto"/>
              <w:left w:val="single" w:sz="6" w:space="0" w:color="auto"/>
              <w:bottom w:val="double" w:sz="6" w:space="0" w:color="auto"/>
              <w:right w:val="double" w:sz="6" w:space="0" w:color="auto"/>
            </w:tcBorders>
            <w:vAlign w:val="center"/>
          </w:tcPr>
          <w:p w:rsidR="00D556E1" w:rsidRPr="007D4464" w:rsidRDefault="00D556E1"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D556E1" w:rsidRPr="00D32ECC" w:rsidRDefault="00D556E1" w:rsidP="00DC7843">
            <w:pPr>
              <w:suppressAutoHyphens/>
              <w:jc w:val="both"/>
              <w:rPr>
                <w:bCs/>
                <w:i/>
                <w:iCs/>
                <w:sz w:val="18"/>
                <w:szCs w:val="16"/>
              </w:rPr>
            </w:pPr>
          </w:p>
        </w:tc>
      </w:tr>
      <w:tr w:rsidR="00D556E1" w:rsidRPr="00D32ECC" w:rsidTr="00DC7843">
        <w:trPr>
          <w:trHeight w:val="374"/>
        </w:trPr>
        <w:tc>
          <w:tcPr>
            <w:tcW w:w="10584" w:type="dxa"/>
            <w:gridSpan w:val="5"/>
            <w:tcBorders>
              <w:top w:val="double" w:sz="6" w:space="0" w:color="auto"/>
              <w:left w:val="single" w:sz="6" w:space="0" w:color="auto"/>
              <w:bottom w:val="double" w:sz="6" w:space="0" w:color="auto"/>
              <w:right w:val="double" w:sz="6" w:space="0" w:color="auto"/>
            </w:tcBorders>
            <w:vAlign w:val="center"/>
          </w:tcPr>
          <w:p w:rsidR="00D556E1" w:rsidRPr="00B14967" w:rsidRDefault="00D556E1"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D556E1" w:rsidRPr="00D32ECC" w:rsidRDefault="00D556E1" w:rsidP="00DC7843">
            <w:pPr>
              <w:suppressAutoHyphens/>
              <w:jc w:val="both"/>
              <w:rPr>
                <w:bCs/>
                <w:i/>
                <w:iCs/>
                <w:sz w:val="18"/>
                <w:szCs w:val="16"/>
              </w:rPr>
            </w:pPr>
          </w:p>
        </w:tc>
      </w:tr>
    </w:tbl>
    <w:p w:rsidR="00D556E1" w:rsidRPr="00556127" w:rsidRDefault="00D556E1" w:rsidP="00D556E1">
      <w:pPr>
        <w:suppressAutoHyphens/>
        <w:jc w:val="both"/>
        <w:rPr>
          <w:sz w:val="12"/>
          <w:szCs w:val="12"/>
        </w:rPr>
      </w:pPr>
    </w:p>
    <w:p w:rsidR="00D556E1" w:rsidRPr="00D32ECC" w:rsidRDefault="00D556E1" w:rsidP="00D556E1">
      <w:pPr>
        <w:tabs>
          <w:tab w:val="left" w:pos="1188"/>
          <w:tab w:val="left" w:pos="2394"/>
          <w:tab w:val="left" w:pos="4209"/>
          <w:tab w:val="left" w:pos="5238"/>
          <w:tab w:val="left" w:pos="7632"/>
          <w:tab w:val="left" w:pos="7868"/>
          <w:tab w:val="left" w:pos="9468"/>
        </w:tabs>
        <w:jc w:val="both"/>
      </w:pPr>
    </w:p>
    <w:p w:rsidR="00D556E1" w:rsidRPr="00E13E3A" w:rsidRDefault="00D556E1" w:rsidP="00D556E1">
      <w:pPr>
        <w:suppressAutoHyphens/>
        <w:jc w:val="right"/>
        <w:rPr>
          <w:rFonts w:ascii="Book Antiqua" w:hAnsi="Book Antiqua" w:cs="Verdana"/>
          <w:b/>
        </w:rPr>
      </w:pPr>
      <w:r w:rsidRPr="00E13E3A">
        <w:rPr>
          <w:rFonts w:ascii="Book Antiqua" w:hAnsi="Book Antiqua" w:cs="Verdana"/>
          <w:b/>
        </w:rPr>
        <w:t>Date……………….……..</w:t>
      </w:r>
    </w:p>
    <w:p w:rsidR="00D556E1" w:rsidRPr="00E13E3A" w:rsidRDefault="00D556E1" w:rsidP="00D556E1">
      <w:pPr>
        <w:suppressAutoHyphens/>
        <w:jc w:val="center"/>
        <w:rPr>
          <w:rFonts w:ascii="Book Antiqua" w:hAnsi="Book Antiqua" w:cs="Verdana"/>
          <w:b/>
        </w:rPr>
      </w:pPr>
    </w:p>
    <w:p w:rsidR="00D556E1" w:rsidRPr="00E13E3A" w:rsidRDefault="00D556E1" w:rsidP="00D556E1">
      <w:pPr>
        <w:suppressAutoHyphens/>
        <w:jc w:val="right"/>
        <w:rPr>
          <w:rFonts w:ascii="Book Antiqua" w:hAnsi="Book Antiqua" w:cs="Verdana"/>
          <w:b/>
        </w:rPr>
      </w:pPr>
      <w:r w:rsidRPr="00E13E3A">
        <w:rPr>
          <w:rFonts w:ascii="Book Antiqua" w:hAnsi="Book Antiqua" w:cs="Verdana"/>
          <w:b/>
        </w:rPr>
        <w:t>Signature et Cachet du Soumissionnaire</w:t>
      </w:r>
    </w:p>
    <w:p w:rsidR="00D556E1" w:rsidRDefault="00D556E1" w:rsidP="00D556E1">
      <w:pPr>
        <w:rPr>
          <w:rFonts w:ascii="Book Antiqua" w:hAnsi="Book Antiqua"/>
          <w:b/>
          <w:bCs/>
          <w:highlight w:val="yellow"/>
        </w:rPr>
        <w:sectPr w:rsidR="00D556E1"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rsidR="00481D19" w:rsidRPr="00B7592F" w:rsidRDefault="00481D19" w:rsidP="00481D19">
      <w:pPr>
        <w:pStyle w:val="Paragraphedeliste"/>
        <w:numPr>
          <w:ilvl w:val="0"/>
          <w:numId w:val="19"/>
        </w:numPr>
        <w:suppressAutoHyphens/>
        <w:jc w:val="both"/>
        <w:rPr>
          <w:rFonts w:ascii="Footlight MT Light" w:hAnsi="Footlight MT Light"/>
          <w:b/>
          <w:bCs/>
          <w:sz w:val="20"/>
          <w:szCs w:val="24"/>
        </w:rPr>
      </w:pPr>
      <w:r w:rsidRPr="00481D19">
        <w:rPr>
          <w:rFonts w:ascii="Footlight MT Light" w:hAnsi="Footlight MT Light"/>
          <w:b/>
          <w:sz w:val="28"/>
          <w:szCs w:val="28"/>
          <w:u w:val="single"/>
        </w:rPr>
        <w:lastRenderedPageBreak/>
        <w:t>Lot 8</w:t>
      </w:r>
      <w:r w:rsidRPr="00B7592F">
        <w:rPr>
          <w:rFonts w:ascii="Footlight MT Light" w:hAnsi="Footlight MT Light"/>
          <w:b/>
          <w:bCs/>
          <w:sz w:val="20"/>
          <w:szCs w:val="24"/>
        </w:rPr>
        <w:t xml:space="preserve"> : </w:t>
      </w:r>
      <w:r w:rsidRPr="00481D19">
        <w:rPr>
          <w:rFonts w:ascii="Footlight MT Light" w:hAnsi="Footlight MT Light"/>
          <w:b/>
          <w:sz w:val="28"/>
          <w:szCs w:val="28"/>
        </w:rPr>
        <w:t>Nettoyage et entretien des bâtiments et des cours du Centre National d’Ethique et des Sciences de la Vie (CNESS)</w:t>
      </w:r>
      <w:r>
        <w:rPr>
          <w:rFonts w:ascii="Footlight MT Light" w:hAnsi="Footlight MT Light"/>
          <w:b/>
          <w:sz w:val="28"/>
          <w:szCs w:val="28"/>
        </w:rPr>
        <w:t> :</w:t>
      </w:r>
    </w:p>
    <w:p w:rsidR="00481D19" w:rsidRPr="004360F4" w:rsidRDefault="00481D19" w:rsidP="00481D19">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481D19" w:rsidRPr="00D32ECC" w:rsidTr="00A87360">
        <w:tc>
          <w:tcPr>
            <w:tcW w:w="993" w:type="dxa"/>
            <w:tcBorders>
              <w:top w:val="double" w:sz="6" w:space="0" w:color="auto"/>
              <w:left w:val="double" w:sz="6" w:space="0" w:color="auto"/>
              <w:bottom w:val="nil"/>
              <w:right w:val="nil"/>
            </w:tcBorders>
            <w:vAlign w:val="center"/>
          </w:tcPr>
          <w:p w:rsidR="00481D19" w:rsidRPr="00D32ECC" w:rsidRDefault="00481D19"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481D19" w:rsidRPr="00D32ECC" w:rsidRDefault="00481D19"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481D19" w:rsidRPr="00D32ECC" w:rsidRDefault="00481D19"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481D19" w:rsidRPr="00D32ECC" w:rsidRDefault="00481D19"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481D19" w:rsidRPr="00D32ECC" w:rsidRDefault="00481D19"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481D19" w:rsidRPr="00D32ECC" w:rsidRDefault="00481D19" w:rsidP="00DC7843">
            <w:pPr>
              <w:suppressAutoHyphens/>
              <w:jc w:val="center"/>
            </w:pPr>
            <w:r>
              <w:t>6</w:t>
            </w:r>
          </w:p>
        </w:tc>
      </w:tr>
      <w:tr w:rsidR="00481D19" w:rsidRPr="00D32ECC" w:rsidTr="00A87360">
        <w:tc>
          <w:tcPr>
            <w:tcW w:w="993" w:type="dxa"/>
            <w:tcBorders>
              <w:top w:val="double" w:sz="6" w:space="0" w:color="auto"/>
              <w:left w:val="double" w:sz="6" w:space="0" w:color="auto"/>
              <w:bottom w:val="nil"/>
              <w:right w:val="nil"/>
            </w:tcBorders>
            <w:vAlign w:val="center"/>
          </w:tcPr>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481D19" w:rsidRPr="00C910C5" w:rsidRDefault="00481D19"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481D19" w:rsidRDefault="00481D19"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481D19"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Quantité</w:t>
            </w:r>
          </w:p>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Prix total par article</w:t>
            </w:r>
          </w:p>
          <w:p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481D19" w:rsidRPr="00853EFD" w:rsidTr="00A87360">
        <w:trPr>
          <w:trHeight w:val="649"/>
        </w:trPr>
        <w:tc>
          <w:tcPr>
            <w:tcW w:w="993" w:type="dxa"/>
            <w:tcBorders>
              <w:top w:val="double" w:sz="6" w:space="0" w:color="auto"/>
              <w:left w:val="double" w:sz="6" w:space="0" w:color="auto"/>
              <w:bottom w:val="double" w:sz="6" w:space="0" w:color="auto"/>
              <w:right w:val="nil"/>
            </w:tcBorders>
            <w:vAlign w:val="center"/>
          </w:tcPr>
          <w:p w:rsidR="00481D19" w:rsidRPr="00853EFD" w:rsidRDefault="00481D19"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481D19" w:rsidRPr="00853EFD" w:rsidRDefault="00481D19" w:rsidP="00DC7843">
            <w:pPr>
              <w:rPr>
                <w:rFonts w:ascii="Book Antiqua" w:hAnsi="Book Antiqua"/>
                <w:szCs w:val="24"/>
              </w:rPr>
            </w:pPr>
            <w:r w:rsidRPr="00481D19">
              <w:rPr>
                <w:rFonts w:ascii="Footlight MT Light" w:hAnsi="Footlight MT Light"/>
                <w:b/>
                <w:sz w:val="28"/>
                <w:szCs w:val="28"/>
              </w:rPr>
              <w:t>CNESS</w:t>
            </w:r>
          </w:p>
        </w:tc>
        <w:tc>
          <w:tcPr>
            <w:tcW w:w="2693" w:type="dxa"/>
            <w:tcBorders>
              <w:top w:val="double" w:sz="6" w:space="0" w:color="auto"/>
              <w:left w:val="single" w:sz="6" w:space="0" w:color="auto"/>
              <w:bottom w:val="double" w:sz="6" w:space="0" w:color="auto"/>
              <w:right w:val="nil"/>
            </w:tcBorders>
            <w:vAlign w:val="center"/>
          </w:tcPr>
          <w:p w:rsidR="00481D19" w:rsidRPr="00853EFD" w:rsidRDefault="00481D19"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481D19" w:rsidRPr="00853EFD" w:rsidRDefault="00481D19" w:rsidP="00DC7843">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481D19" w:rsidRPr="00853EFD" w:rsidRDefault="00481D19"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481D19" w:rsidRPr="00853EFD" w:rsidRDefault="00481D19" w:rsidP="00DC7843">
            <w:pPr>
              <w:rPr>
                <w:bCs/>
                <w:i/>
                <w:iCs/>
                <w:sz w:val="18"/>
                <w:szCs w:val="16"/>
              </w:rPr>
            </w:pPr>
          </w:p>
        </w:tc>
      </w:tr>
      <w:tr w:rsidR="00481D19" w:rsidRPr="00D32ECC" w:rsidTr="00A87360">
        <w:trPr>
          <w:trHeight w:val="375"/>
        </w:trPr>
        <w:tc>
          <w:tcPr>
            <w:tcW w:w="10774" w:type="dxa"/>
            <w:gridSpan w:val="5"/>
            <w:tcBorders>
              <w:top w:val="double" w:sz="6" w:space="0" w:color="auto"/>
              <w:left w:val="single" w:sz="6" w:space="0" w:color="auto"/>
              <w:bottom w:val="double" w:sz="6" w:space="0" w:color="auto"/>
              <w:right w:val="double" w:sz="6" w:space="0" w:color="auto"/>
            </w:tcBorders>
            <w:vAlign w:val="center"/>
          </w:tcPr>
          <w:p w:rsidR="00481D19" w:rsidRPr="003E01EC" w:rsidRDefault="00481D19"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481D19" w:rsidRPr="00D32ECC" w:rsidRDefault="00481D19" w:rsidP="00DC7843">
            <w:pPr>
              <w:suppressAutoHyphens/>
              <w:jc w:val="both"/>
              <w:rPr>
                <w:sz w:val="20"/>
              </w:rPr>
            </w:pPr>
          </w:p>
        </w:tc>
      </w:tr>
      <w:tr w:rsidR="00481D19" w:rsidRPr="00D32ECC" w:rsidTr="00A87360">
        <w:trPr>
          <w:trHeight w:val="396"/>
        </w:trPr>
        <w:tc>
          <w:tcPr>
            <w:tcW w:w="10774" w:type="dxa"/>
            <w:gridSpan w:val="5"/>
            <w:tcBorders>
              <w:top w:val="double" w:sz="6" w:space="0" w:color="auto"/>
              <w:left w:val="single" w:sz="6" w:space="0" w:color="auto"/>
              <w:bottom w:val="double" w:sz="6" w:space="0" w:color="auto"/>
              <w:right w:val="double" w:sz="6" w:space="0" w:color="auto"/>
            </w:tcBorders>
            <w:vAlign w:val="center"/>
          </w:tcPr>
          <w:p w:rsidR="00481D19" w:rsidRPr="007D4464" w:rsidRDefault="00481D19"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481D19" w:rsidRPr="00D32ECC" w:rsidRDefault="00481D19" w:rsidP="00DC7843">
            <w:pPr>
              <w:suppressAutoHyphens/>
              <w:jc w:val="both"/>
              <w:rPr>
                <w:bCs/>
                <w:i/>
                <w:iCs/>
                <w:sz w:val="18"/>
                <w:szCs w:val="16"/>
              </w:rPr>
            </w:pPr>
          </w:p>
        </w:tc>
      </w:tr>
      <w:tr w:rsidR="00481D19" w:rsidRPr="00D32ECC" w:rsidTr="00A87360">
        <w:trPr>
          <w:trHeight w:val="374"/>
        </w:trPr>
        <w:tc>
          <w:tcPr>
            <w:tcW w:w="10774" w:type="dxa"/>
            <w:gridSpan w:val="5"/>
            <w:tcBorders>
              <w:top w:val="double" w:sz="6" w:space="0" w:color="auto"/>
              <w:left w:val="single" w:sz="6" w:space="0" w:color="auto"/>
              <w:bottom w:val="double" w:sz="6" w:space="0" w:color="auto"/>
              <w:right w:val="double" w:sz="6" w:space="0" w:color="auto"/>
            </w:tcBorders>
            <w:vAlign w:val="center"/>
          </w:tcPr>
          <w:p w:rsidR="00481D19" w:rsidRPr="00B14967" w:rsidRDefault="00481D19"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481D19" w:rsidRPr="00D32ECC" w:rsidRDefault="00481D19" w:rsidP="00DC7843">
            <w:pPr>
              <w:suppressAutoHyphens/>
              <w:jc w:val="both"/>
              <w:rPr>
                <w:bCs/>
                <w:i/>
                <w:iCs/>
                <w:sz w:val="18"/>
                <w:szCs w:val="16"/>
              </w:rPr>
            </w:pPr>
          </w:p>
        </w:tc>
      </w:tr>
    </w:tbl>
    <w:p w:rsidR="00481D19" w:rsidRPr="00556127" w:rsidRDefault="00481D19" w:rsidP="00481D19">
      <w:pPr>
        <w:suppressAutoHyphens/>
        <w:jc w:val="both"/>
        <w:rPr>
          <w:sz w:val="12"/>
          <w:szCs w:val="12"/>
        </w:rPr>
      </w:pPr>
    </w:p>
    <w:p w:rsidR="00481D19" w:rsidRPr="00D32ECC" w:rsidRDefault="00481D19" w:rsidP="00481D19">
      <w:pPr>
        <w:tabs>
          <w:tab w:val="left" w:pos="1188"/>
          <w:tab w:val="left" w:pos="2394"/>
          <w:tab w:val="left" w:pos="4209"/>
          <w:tab w:val="left" w:pos="5238"/>
          <w:tab w:val="left" w:pos="7632"/>
          <w:tab w:val="left" w:pos="7868"/>
          <w:tab w:val="left" w:pos="9468"/>
        </w:tabs>
        <w:jc w:val="both"/>
      </w:pPr>
    </w:p>
    <w:p w:rsidR="00481D19" w:rsidRPr="00E13E3A" w:rsidRDefault="00481D19" w:rsidP="00481D19">
      <w:pPr>
        <w:suppressAutoHyphens/>
        <w:jc w:val="right"/>
        <w:rPr>
          <w:rFonts w:ascii="Book Antiqua" w:hAnsi="Book Antiqua" w:cs="Verdana"/>
          <w:b/>
        </w:rPr>
      </w:pPr>
      <w:r w:rsidRPr="00E13E3A">
        <w:rPr>
          <w:rFonts w:ascii="Book Antiqua" w:hAnsi="Book Antiqua" w:cs="Verdana"/>
          <w:b/>
        </w:rPr>
        <w:t>Date……………….……..</w:t>
      </w:r>
    </w:p>
    <w:p w:rsidR="00481D19" w:rsidRPr="00E13E3A" w:rsidRDefault="00481D19" w:rsidP="00481D19">
      <w:pPr>
        <w:suppressAutoHyphens/>
        <w:jc w:val="center"/>
        <w:rPr>
          <w:rFonts w:ascii="Book Antiqua" w:hAnsi="Book Antiqua" w:cs="Verdana"/>
          <w:b/>
        </w:rPr>
      </w:pPr>
    </w:p>
    <w:p w:rsidR="00481D19" w:rsidRPr="00E13E3A" w:rsidRDefault="00481D19" w:rsidP="00481D19">
      <w:pPr>
        <w:suppressAutoHyphens/>
        <w:jc w:val="right"/>
        <w:rPr>
          <w:rFonts w:ascii="Book Antiqua" w:hAnsi="Book Antiqua" w:cs="Verdana"/>
          <w:b/>
        </w:rPr>
      </w:pPr>
      <w:r w:rsidRPr="00E13E3A">
        <w:rPr>
          <w:rFonts w:ascii="Book Antiqua" w:hAnsi="Book Antiqua" w:cs="Verdana"/>
          <w:b/>
        </w:rPr>
        <w:t>Signature et Cachet du Soumissionnaire</w:t>
      </w:r>
    </w:p>
    <w:p w:rsidR="00481D19" w:rsidRDefault="00481D19" w:rsidP="00481D19">
      <w:pPr>
        <w:rPr>
          <w:rFonts w:ascii="Book Antiqua" w:hAnsi="Book Antiqua"/>
          <w:b/>
          <w:bCs/>
          <w:highlight w:val="yellow"/>
        </w:rPr>
        <w:sectPr w:rsidR="00481D19"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rsidR="009B19F2" w:rsidRPr="009B19F2" w:rsidRDefault="009B19F2" w:rsidP="009B19F2">
      <w:pPr>
        <w:pStyle w:val="Paragraphedeliste"/>
        <w:numPr>
          <w:ilvl w:val="0"/>
          <w:numId w:val="19"/>
        </w:numPr>
        <w:suppressAutoHyphens/>
        <w:jc w:val="both"/>
        <w:rPr>
          <w:rFonts w:ascii="Footlight MT Light" w:hAnsi="Footlight MT Light"/>
          <w:b/>
          <w:sz w:val="28"/>
          <w:szCs w:val="28"/>
        </w:rPr>
      </w:pPr>
      <w:r w:rsidRPr="009B19F2">
        <w:rPr>
          <w:rFonts w:ascii="Footlight MT Light" w:hAnsi="Footlight MT Light"/>
          <w:b/>
          <w:sz w:val="28"/>
          <w:szCs w:val="28"/>
          <w:u w:val="single"/>
        </w:rPr>
        <w:lastRenderedPageBreak/>
        <w:t>Lot 9</w:t>
      </w:r>
      <w:r w:rsidRPr="00B7592F">
        <w:rPr>
          <w:rFonts w:ascii="Footlight MT Light" w:hAnsi="Footlight MT Light"/>
          <w:b/>
          <w:bCs/>
          <w:sz w:val="20"/>
          <w:szCs w:val="24"/>
        </w:rPr>
        <w:t xml:space="preserve"> : </w:t>
      </w:r>
      <w:r w:rsidRPr="009B19F2">
        <w:rPr>
          <w:rFonts w:ascii="Footlight MT Light" w:hAnsi="Footlight MT Light"/>
          <w:b/>
          <w:sz w:val="28"/>
          <w:szCs w:val="28"/>
        </w:rPr>
        <w:t>Nettoyage et entretien des bâtiments et des cours de la Direction Nationale de la Protection Sociale et de l’Economie Solidaire (DNPSES)</w:t>
      </w:r>
      <w:r>
        <w:rPr>
          <w:rFonts w:ascii="Footlight MT Light" w:hAnsi="Footlight MT Light"/>
          <w:b/>
          <w:sz w:val="28"/>
          <w:szCs w:val="28"/>
        </w:rPr>
        <w:t> :</w:t>
      </w:r>
    </w:p>
    <w:p w:rsidR="009B19F2" w:rsidRPr="004360F4" w:rsidRDefault="009B19F2" w:rsidP="009B19F2">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551"/>
        <w:gridCol w:w="2268"/>
        <w:gridCol w:w="1985"/>
        <w:gridCol w:w="2976"/>
      </w:tblGrid>
      <w:tr w:rsidR="009B19F2" w:rsidRPr="00D32ECC" w:rsidTr="009816F9">
        <w:tc>
          <w:tcPr>
            <w:tcW w:w="993" w:type="dxa"/>
            <w:tcBorders>
              <w:top w:val="double" w:sz="6" w:space="0" w:color="auto"/>
              <w:left w:val="double" w:sz="6" w:space="0" w:color="auto"/>
              <w:bottom w:val="nil"/>
              <w:right w:val="nil"/>
            </w:tcBorders>
            <w:vAlign w:val="center"/>
          </w:tcPr>
          <w:p w:rsidR="009B19F2" w:rsidRPr="00D32ECC" w:rsidRDefault="009B19F2"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9B19F2" w:rsidRPr="00D32ECC" w:rsidRDefault="009B19F2" w:rsidP="00DC7843">
            <w:pPr>
              <w:suppressAutoHyphens/>
              <w:jc w:val="center"/>
            </w:pPr>
            <w:r w:rsidRPr="00D32ECC">
              <w:t>2</w:t>
            </w:r>
          </w:p>
        </w:tc>
        <w:tc>
          <w:tcPr>
            <w:tcW w:w="2551" w:type="dxa"/>
            <w:tcBorders>
              <w:top w:val="double" w:sz="6" w:space="0" w:color="auto"/>
              <w:left w:val="single" w:sz="6" w:space="0" w:color="auto"/>
              <w:bottom w:val="nil"/>
              <w:right w:val="nil"/>
            </w:tcBorders>
            <w:vAlign w:val="center"/>
          </w:tcPr>
          <w:p w:rsidR="009B19F2" w:rsidRPr="00D32ECC" w:rsidRDefault="009B19F2" w:rsidP="00DC7843">
            <w:pPr>
              <w:suppressAutoHyphens/>
              <w:jc w:val="center"/>
            </w:pPr>
            <w:r w:rsidRPr="00D32ECC">
              <w:t>3</w:t>
            </w:r>
          </w:p>
        </w:tc>
        <w:tc>
          <w:tcPr>
            <w:tcW w:w="2268" w:type="dxa"/>
            <w:tcBorders>
              <w:top w:val="double" w:sz="6" w:space="0" w:color="auto"/>
              <w:left w:val="single" w:sz="6" w:space="0" w:color="auto"/>
              <w:bottom w:val="nil"/>
              <w:right w:val="nil"/>
            </w:tcBorders>
            <w:vAlign w:val="center"/>
          </w:tcPr>
          <w:p w:rsidR="009B19F2" w:rsidRPr="00D32ECC" w:rsidRDefault="009B19F2"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9B19F2" w:rsidRPr="00D32ECC" w:rsidRDefault="009B19F2"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9B19F2" w:rsidRPr="00D32ECC" w:rsidRDefault="009B19F2" w:rsidP="00DC7843">
            <w:pPr>
              <w:suppressAutoHyphens/>
              <w:jc w:val="center"/>
            </w:pPr>
            <w:r>
              <w:t>6</w:t>
            </w:r>
          </w:p>
        </w:tc>
      </w:tr>
      <w:tr w:rsidR="009B19F2" w:rsidRPr="00D32ECC" w:rsidTr="009816F9">
        <w:tc>
          <w:tcPr>
            <w:tcW w:w="993" w:type="dxa"/>
            <w:tcBorders>
              <w:top w:val="double" w:sz="6" w:space="0" w:color="auto"/>
              <w:left w:val="double" w:sz="6" w:space="0" w:color="auto"/>
              <w:bottom w:val="nil"/>
              <w:right w:val="nil"/>
            </w:tcBorders>
            <w:vAlign w:val="center"/>
          </w:tcPr>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9B19F2" w:rsidRPr="00C910C5" w:rsidRDefault="009B19F2"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rsidR="009B19F2" w:rsidRDefault="009B19F2"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9B19F2"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Quantité</w:t>
            </w:r>
          </w:p>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Prix total par article</w:t>
            </w:r>
          </w:p>
          <w:p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9B19F2" w:rsidRPr="00853EFD" w:rsidTr="009816F9">
        <w:trPr>
          <w:trHeight w:val="649"/>
        </w:trPr>
        <w:tc>
          <w:tcPr>
            <w:tcW w:w="993" w:type="dxa"/>
            <w:tcBorders>
              <w:top w:val="double" w:sz="6" w:space="0" w:color="auto"/>
              <w:left w:val="double" w:sz="6" w:space="0" w:color="auto"/>
              <w:bottom w:val="double" w:sz="6" w:space="0" w:color="auto"/>
              <w:right w:val="nil"/>
            </w:tcBorders>
            <w:vAlign w:val="center"/>
          </w:tcPr>
          <w:p w:rsidR="009B19F2" w:rsidRPr="00853EFD" w:rsidRDefault="009B19F2"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9B19F2" w:rsidRPr="00853EFD" w:rsidRDefault="009B19F2" w:rsidP="00DC7843">
            <w:pPr>
              <w:rPr>
                <w:rFonts w:ascii="Book Antiqua" w:hAnsi="Book Antiqua"/>
                <w:szCs w:val="24"/>
              </w:rPr>
            </w:pPr>
            <w:r w:rsidRPr="006462F3">
              <w:rPr>
                <w:rFonts w:ascii="Book Antiqua" w:hAnsi="Book Antiqua"/>
                <w:szCs w:val="24"/>
              </w:rPr>
              <w:t>DNPSES</w:t>
            </w:r>
          </w:p>
        </w:tc>
        <w:tc>
          <w:tcPr>
            <w:tcW w:w="2551" w:type="dxa"/>
            <w:tcBorders>
              <w:top w:val="double" w:sz="6" w:space="0" w:color="auto"/>
              <w:left w:val="single" w:sz="6" w:space="0" w:color="auto"/>
              <w:bottom w:val="double" w:sz="6" w:space="0" w:color="auto"/>
              <w:right w:val="nil"/>
            </w:tcBorders>
            <w:vAlign w:val="center"/>
          </w:tcPr>
          <w:p w:rsidR="009B19F2" w:rsidRPr="00853EFD" w:rsidRDefault="009B19F2" w:rsidP="00DC7843">
            <w:pPr>
              <w:jc w:val="center"/>
              <w:rPr>
                <w:rFonts w:ascii="Book Antiqua" w:hAnsi="Book Antiqua" w:cs="Arial"/>
                <w:b/>
              </w:rPr>
            </w:pPr>
            <w:r w:rsidRPr="00853EF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9B19F2" w:rsidRPr="00853EFD" w:rsidRDefault="0024319A"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9B19F2" w:rsidRPr="00853EFD" w:rsidRDefault="009B19F2"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9B19F2" w:rsidRPr="00853EFD" w:rsidRDefault="009B19F2" w:rsidP="00DC7843">
            <w:pPr>
              <w:rPr>
                <w:bCs/>
                <w:i/>
                <w:iCs/>
                <w:sz w:val="18"/>
                <w:szCs w:val="16"/>
              </w:rPr>
            </w:pPr>
          </w:p>
        </w:tc>
      </w:tr>
      <w:tr w:rsidR="009B19F2" w:rsidRPr="00D32ECC" w:rsidTr="00DC7843">
        <w:trPr>
          <w:trHeight w:val="375"/>
        </w:trPr>
        <w:tc>
          <w:tcPr>
            <w:tcW w:w="10774" w:type="dxa"/>
            <w:gridSpan w:val="5"/>
            <w:tcBorders>
              <w:top w:val="double" w:sz="6" w:space="0" w:color="auto"/>
              <w:left w:val="single" w:sz="6" w:space="0" w:color="auto"/>
              <w:bottom w:val="double" w:sz="6" w:space="0" w:color="auto"/>
              <w:right w:val="double" w:sz="6" w:space="0" w:color="auto"/>
            </w:tcBorders>
            <w:vAlign w:val="center"/>
          </w:tcPr>
          <w:p w:rsidR="009B19F2" w:rsidRPr="003E01EC" w:rsidRDefault="009B19F2"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9B19F2" w:rsidRPr="00D32ECC" w:rsidRDefault="009B19F2" w:rsidP="00DC7843">
            <w:pPr>
              <w:suppressAutoHyphens/>
              <w:jc w:val="both"/>
              <w:rPr>
                <w:sz w:val="20"/>
              </w:rPr>
            </w:pPr>
          </w:p>
        </w:tc>
      </w:tr>
      <w:tr w:rsidR="009B19F2" w:rsidRPr="00D32ECC" w:rsidTr="00DC7843">
        <w:trPr>
          <w:trHeight w:val="396"/>
        </w:trPr>
        <w:tc>
          <w:tcPr>
            <w:tcW w:w="10774" w:type="dxa"/>
            <w:gridSpan w:val="5"/>
            <w:tcBorders>
              <w:top w:val="double" w:sz="6" w:space="0" w:color="auto"/>
              <w:left w:val="single" w:sz="6" w:space="0" w:color="auto"/>
              <w:bottom w:val="double" w:sz="6" w:space="0" w:color="auto"/>
              <w:right w:val="double" w:sz="6" w:space="0" w:color="auto"/>
            </w:tcBorders>
            <w:vAlign w:val="center"/>
          </w:tcPr>
          <w:p w:rsidR="009B19F2" w:rsidRPr="007D4464" w:rsidRDefault="009B19F2"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9B19F2" w:rsidRPr="00D32ECC" w:rsidRDefault="009B19F2" w:rsidP="00DC7843">
            <w:pPr>
              <w:suppressAutoHyphens/>
              <w:jc w:val="both"/>
              <w:rPr>
                <w:bCs/>
                <w:i/>
                <w:iCs/>
                <w:sz w:val="18"/>
                <w:szCs w:val="16"/>
              </w:rPr>
            </w:pPr>
          </w:p>
        </w:tc>
      </w:tr>
      <w:tr w:rsidR="009B19F2" w:rsidRPr="00D32ECC" w:rsidTr="00DC7843">
        <w:trPr>
          <w:trHeight w:val="374"/>
        </w:trPr>
        <w:tc>
          <w:tcPr>
            <w:tcW w:w="10774" w:type="dxa"/>
            <w:gridSpan w:val="5"/>
            <w:tcBorders>
              <w:top w:val="double" w:sz="6" w:space="0" w:color="auto"/>
              <w:left w:val="single" w:sz="6" w:space="0" w:color="auto"/>
              <w:bottom w:val="double" w:sz="6" w:space="0" w:color="auto"/>
              <w:right w:val="double" w:sz="6" w:space="0" w:color="auto"/>
            </w:tcBorders>
            <w:vAlign w:val="center"/>
          </w:tcPr>
          <w:p w:rsidR="009B19F2" w:rsidRPr="00B14967" w:rsidRDefault="009B19F2"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9B19F2" w:rsidRPr="00D32ECC" w:rsidRDefault="009B19F2" w:rsidP="00DC7843">
            <w:pPr>
              <w:suppressAutoHyphens/>
              <w:jc w:val="both"/>
              <w:rPr>
                <w:bCs/>
                <w:i/>
                <w:iCs/>
                <w:sz w:val="18"/>
                <w:szCs w:val="16"/>
              </w:rPr>
            </w:pPr>
          </w:p>
        </w:tc>
      </w:tr>
    </w:tbl>
    <w:p w:rsidR="009B19F2" w:rsidRPr="00556127" w:rsidRDefault="009B19F2" w:rsidP="009B19F2">
      <w:pPr>
        <w:suppressAutoHyphens/>
        <w:jc w:val="both"/>
        <w:rPr>
          <w:sz w:val="12"/>
          <w:szCs w:val="12"/>
        </w:rPr>
      </w:pPr>
    </w:p>
    <w:p w:rsidR="009B19F2" w:rsidRPr="00D32ECC" w:rsidRDefault="009B19F2" w:rsidP="009B19F2">
      <w:pPr>
        <w:tabs>
          <w:tab w:val="left" w:pos="1188"/>
          <w:tab w:val="left" w:pos="2394"/>
          <w:tab w:val="left" w:pos="4209"/>
          <w:tab w:val="left" w:pos="5238"/>
          <w:tab w:val="left" w:pos="7632"/>
          <w:tab w:val="left" w:pos="7868"/>
          <w:tab w:val="left" w:pos="9468"/>
        </w:tabs>
        <w:jc w:val="both"/>
      </w:pPr>
    </w:p>
    <w:p w:rsidR="009B19F2" w:rsidRPr="00E13E3A" w:rsidRDefault="009B19F2" w:rsidP="009B19F2">
      <w:pPr>
        <w:suppressAutoHyphens/>
        <w:jc w:val="right"/>
        <w:rPr>
          <w:rFonts w:ascii="Book Antiqua" w:hAnsi="Book Antiqua" w:cs="Verdana"/>
          <w:b/>
        </w:rPr>
      </w:pPr>
      <w:r w:rsidRPr="00E13E3A">
        <w:rPr>
          <w:rFonts w:ascii="Book Antiqua" w:hAnsi="Book Antiqua" w:cs="Verdana"/>
          <w:b/>
        </w:rPr>
        <w:t>Date……………….……..</w:t>
      </w:r>
    </w:p>
    <w:p w:rsidR="009B19F2" w:rsidRPr="00E13E3A" w:rsidRDefault="009B19F2" w:rsidP="009B19F2">
      <w:pPr>
        <w:suppressAutoHyphens/>
        <w:jc w:val="center"/>
        <w:rPr>
          <w:rFonts w:ascii="Book Antiqua" w:hAnsi="Book Antiqua" w:cs="Verdana"/>
          <w:b/>
        </w:rPr>
      </w:pPr>
    </w:p>
    <w:p w:rsidR="009B19F2" w:rsidRPr="00E13E3A" w:rsidRDefault="009B19F2" w:rsidP="009B19F2">
      <w:pPr>
        <w:suppressAutoHyphens/>
        <w:jc w:val="right"/>
        <w:rPr>
          <w:rFonts w:ascii="Book Antiqua" w:hAnsi="Book Antiqua" w:cs="Verdana"/>
          <w:b/>
        </w:rPr>
      </w:pPr>
      <w:r w:rsidRPr="00E13E3A">
        <w:rPr>
          <w:rFonts w:ascii="Book Antiqua" w:hAnsi="Book Antiqua" w:cs="Verdana"/>
          <w:b/>
        </w:rPr>
        <w:t>Signature et Cachet du Soumissionnaire</w:t>
      </w:r>
    </w:p>
    <w:p w:rsidR="009B19F2" w:rsidRDefault="009B19F2" w:rsidP="009B19F2">
      <w:pPr>
        <w:rPr>
          <w:rFonts w:ascii="Book Antiqua" w:hAnsi="Book Antiqua"/>
          <w:b/>
          <w:bCs/>
          <w:highlight w:val="yellow"/>
        </w:rPr>
        <w:sectPr w:rsidR="009B19F2"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rsidR="00374BE1" w:rsidRPr="00374BE1" w:rsidRDefault="00374BE1" w:rsidP="00374BE1">
      <w:pPr>
        <w:pStyle w:val="Paragraphedeliste"/>
        <w:numPr>
          <w:ilvl w:val="0"/>
          <w:numId w:val="19"/>
        </w:numPr>
        <w:suppressAutoHyphens/>
        <w:jc w:val="both"/>
        <w:rPr>
          <w:rFonts w:ascii="Footlight MT Light" w:hAnsi="Footlight MT Light"/>
          <w:b/>
          <w:sz w:val="28"/>
          <w:szCs w:val="28"/>
        </w:rPr>
      </w:pPr>
      <w:r w:rsidRPr="00374BE1">
        <w:rPr>
          <w:rFonts w:ascii="Footlight MT Light" w:hAnsi="Footlight MT Light"/>
          <w:b/>
          <w:sz w:val="28"/>
          <w:szCs w:val="28"/>
          <w:u w:val="single"/>
        </w:rPr>
        <w:lastRenderedPageBreak/>
        <w:t>Lot 10</w:t>
      </w:r>
      <w:r w:rsidRPr="00B7592F">
        <w:rPr>
          <w:rFonts w:ascii="Footlight MT Light" w:hAnsi="Footlight MT Light"/>
          <w:b/>
          <w:bCs/>
          <w:sz w:val="20"/>
          <w:szCs w:val="24"/>
        </w:rPr>
        <w:t xml:space="preserve"> :</w:t>
      </w:r>
      <w:r w:rsidRPr="00B7592F">
        <w:rPr>
          <w:rFonts w:ascii="Footlight MT Light" w:hAnsi="Footlight MT Light"/>
          <w:b/>
          <w:sz w:val="20"/>
          <w:szCs w:val="24"/>
        </w:rPr>
        <w:t xml:space="preserve"> </w:t>
      </w:r>
      <w:r w:rsidRPr="00374BE1">
        <w:rPr>
          <w:rFonts w:ascii="Footlight MT Light" w:hAnsi="Footlight MT Light"/>
          <w:b/>
          <w:sz w:val="28"/>
          <w:szCs w:val="28"/>
        </w:rPr>
        <w:t>Gardiennage et surveillance des bâtiments et des cours de la Direction des Finances et du Matériel (DFM), du Centre Opérationnel d’Urgence (C.O.U), de la CEPRIS, de l’Opération MILAGRO et de l’Association Malienne des Malades Mentaux (AMAMM)</w:t>
      </w:r>
      <w:r>
        <w:rPr>
          <w:rFonts w:ascii="Footlight MT Light" w:hAnsi="Footlight MT Light"/>
          <w:b/>
          <w:sz w:val="28"/>
          <w:szCs w:val="28"/>
        </w:rPr>
        <w:t> :</w:t>
      </w:r>
    </w:p>
    <w:p w:rsidR="008B5751" w:rsidRPr="00374BE1" w:rsidRDefault="008B5751" w:rsidP="008B5751">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2977"/>
        <w:gridCol w:w="2551"/>
        <w:gridCol w:w="2268"/>
        <w:gridCol w:w="1985"/>
        <w:gridCol w:w="2976"/>
      </w:tblGrid>
      <w:tr w:rsidR="00374BE1" w:rsidRPr="00374BE1" w:rsidTr="00117D68">
        <w:tc>
          <w:tcPr>
            <w:tcW w:w="1277" w:type="dxa"/>
            <w:tcBorders>
              <w:top w:val="double" w:sz="6" w:space="0" w:color="auto"/>
              <w:left w:val="double" w:sz="6" w:space="0" w:color="auto"/>
              <w:bottom w:val="nil"/>
              <w:right w:val="nil"/>
            </w:tcBorders>
            <w:vAlign w:val="center"/>
          </w:tcPr>
          <w:p w:rsidR="008B5751" w:rsidRPr="00374BE1" w:rsidRDefault="008B5751" w:rsidP="00FC3C51">
            <w:pPr>
              <w:suppressAutoHyphens/>
              <w:jc w:val="center"/>
            </w:pPr>
            <w:r w:rsidRPr="00374BE1">
              <w:t>1</w:t>
            </w:r>
          </w:p>
        </w:tc>
        <w:tc>
          <w:tcPr>
            <w:tcW w:w="2977" w:type="dxa"/>
            <w:tcBorders>
              <w:top w:val="double" w:sz="6" w:space="0" w:color="auto"/>
              <w:left w:val="single" w:sz="6" w:space="0" w:color="auto"/>
              <w:bottom w:val="nil"/>
              <w:right w:val="nil"/>
            </w:tcBorders>
            <w:vAlign w:val="center"/>
          </w:tcPr>
          <w:p w:rsidR="008B5751" w:rsidRPr="00374BE1" w:rsidRDefault="008B5751" w:rsidP="00FC3C51">
            <w:pPr>
              <w:suppressAutoHyphens/>
              <w:jc w:val="center"/>
            </w:pPr>
            <w:r w:rsidRPr="00374BE1">
              <w:t>2</w:t>
            </w:r>
          </w:p>
        </w:tc>
        <w:tc>
          <w:tcPr>
            <w:tcW w:w="2551" w:type="dxa"/>
            <w:tcBorders>
              <w:top w:val="double" w:sz="6" w:space="0" w:color="auto"/>
              <w:left w:val="single" w:sz="6" w:space="0" w:color="auto"/>
              <w:bottom w:val="nil"/>
              <w:right w:val="nil"/>
            </w:tcBorders>
            <w:vAlign w:val="center"/>
          </w:tcPr>
          <w:p w:rsidR="008B5751" w:rsidRPr="00374BE1" w:rsidRDefault="008B5751" w:rsidP="00FC3C51">
            <w:pPr>
              <w:suppressAutoHyphens/>
              <w:jc w:val="center"/>
            </w:pPr>
            <w:r w:rsidRPr="00374BE1">
              <w:t>3</w:t>
            </w:r>
          </w:p>
        </w:tc>
        <w:tc>
          <w:tcPr>
            <w:tcW w:w="2268" w:type="dxa"/>
            <w:tcBorders>
              <w:top w:val="double" w:sz="6" w:space="0" w:color="auto"/>
              <w:left w:val="single" w:sz="6" w:space="0" w:color="auto"/>
              <w:bottom w:val="nil"/>
              <w:right w:val="nil"/>
            </w:tcBorders>
            <w:vAlign w:val="center"/>
          </w:tcPr>
          <w:p w:rsidR="008B5751" w:rsidRPr="00374BE1" w:rsidRDefault="008B5751" w:rsidP="00FC3C51">
            <w:pPr>
              <w:suppressAutoHyphens/>
              <w:jc w:val="center"/>
            </w:pPr>
            <w:r w:rsidRPr="00374BE1">
              <w:t>4</w:t>
            </w:r>
          </w:p>
        </w:tc>
        <w:tc>
          <w:tcPr>
            <w:tcW w:w="1985" w:type="dxa"/>
            <w:tcBorders>
              <w:top w:val="double" w:sz="6" w:space="0" w:color="auto"/>
              <w:left w:val="single" w:sz="6" w:space="0" w:color="auto"/>
              <w:bottom w:val="nil"/>
              <w:right w:val="nil"/>
            </w:tcBorders>
            <w:vAlign w:val="center"/>
          </w:tcPr>
          <w:p w:rsidR="008B5751" w:rsidRPr="00374BE1" w:rsidRDefault="008B5751" w:rsidP="00FC3C51">
            <w:pPr>
              <w:suppressAutoHyphens/>
              <w:jc w:val="center"/>
            </w:pPr>
            <w:r w:rsidRPr="00374BE1">
              <w:t>5</w:t>
            </w:r>
          </w:p>
        </w:tc>
        <w:tc>
          <w:tcPr>
            <w:tcW w:w="2976" w:type="dxa"/>
            <w:tcBorders>
              <w:top w:val="double" w:sz="6" w:space="0" w:color="auto"/>
              <w:left w:val="single" w:sz="6" w:space="0" w:color="auto"/>
              <w:bottom w:val="nil"/>
              <w:right w:val="double" w:sz="6" w:space="0" w:color="auto"/>
            </w:tcBorders>
            <w:vAlign w:val="center"/>
          </w:tcPr>
          <w:p w:rsidR="008B5751" w:rsidRPr="00374BE1" w:rsidRDefault="008B5751" w:rsidP="00FC3C51">
            <w:pPr>
              <w:suppressAutoHyphens/>
              <w:jc w:val="center"/>
            </w:pPr>
            <w:r w:rsidRPr="00374BE1">
              <w:t>6</w:t>
            </w:r>
          </w:p>
        </w:tc>
      </w:tr>
      <w:tr w:rsidR="00374BE1" w:rsidRPr="00374BE1" w:rsidTr="00117D68">
        <w:tc>
          <w:tcPr>
            <w:tcW w:w="1277" w:type="dxa"/>
            <w:tcBorders>
              <w:top w:val="double" w:sz="6" w:space="0" w:color="auto"/>
              <w:left w:val="double" w:sz="6" w:space="0" w:color="auto"/>
              <w:bottom w:val="nil"/>
              <w:right w:val="nil"/>
            </w:tcBorders>
            <w:vAlign w:val="center"/>
          </w:tcPr>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4B551A" w:rsidRPr="00374BE1" w:rsidRDefault="004B551A" w:rsidP="00AB72FC">
            <w:pPr>
              <w:pStyle w:val="Notedebasdepage"/>
              <w:jc w:val="center"/>
              <w:rPr>
                <w:rFonts w:ascii="Book Antiqua" w:hAnsi="Book Antiqua"/>
                <w:b/>
                <w:sz w:val="24"/>
                <w:szCs w:val="24"/>
                <w:lang w:val="fr-FR"/>
              </w:rPr>
            </w:pPr>
            <w:r w:rsidRPr="00374BE1">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rsidR="004B551A" w:rsidRPr="00374BE1" w:rsidRDefault="004B551A" w:rsidP="00AB72FC">
            <w:pPr>
              <w:pStyle w:val="Notedebasdepage"/>
              <w:jc w:val="center"/>
              <w:rPr>
                <w:rFonts w:ascii="Book Antiqua" w:hAnsi="Book Antiqua"/>
                <w:b/>
                <w:sz w:val="24"/>
                <w:szCs w:val="24"/>
                <w:lang w:val="fr-FR"/>
              </w:rPr>
            </w:pPr>
            <w:r w:rsidRPr="00374BE1">
              <w:rPr>
                <w:rFonts w:ascii="Book Antiqua" w:hAnsi="Book Antiqua"/>
                <w:b/>
                <w:sz w:val="24"/>
                <w:szCs w:val="24"/>
                <w:lang w:val="fr-FR"/>
              </w:rPr>
              <w:t>Date de réalisation au lieu de destination finale : du 1</w:t>
            </w:r>
            <w:r w:rsidRPr="00374BE1">
              <w:rPr>
                <w:rFonts w:ascii="Book Antiqua" w:hAnsi="Book Antiqua"/>
                <w:b/>
                <w:sz w:val="24"/>
                <w:szCs w:val="24"/>
                <w:vertAlign w:val="superscript"/>
                <w:lang w:val="fr-FR"/>
              </w:rPr>
              <w:t>er</w:t>
            </w:r>
            <w:r w:rsidRPr="00374BE1">
              <w:rPr>
                <w:rFonts w:ascii="Book Antiqua" w:hAnsi="Book Antiqua"/>
                <w:b/>
                <w:sz w:val="24"/>
                <w:szCs w:val="24"/>
                <w:lang w:val="fr-FR"/>
              </w:rPr>
              <w:t xml:space="preserve"> </w:t>
            </w:r>
            <w:r w:rsidR="00B33B5C">
              <w:rPr>
                <w:rFonts w:ascii="Book Antiqua" w:hAnsi="Book Antiqua"/>
                <w:b/>
                <w:sz w:val="24"/>
                <w:szCs w:val="24"/>
                <w:lang w:val="fr-FR"/>
              </w:rPr>
              <w:t>mars au</w:t>
            </w:r>
            <w:r w:rsidRPr="00374BE1">
              <w:rPr>
                <w:rFonts w:ascii="Book Antiqua" w:hAnsi="Book Antiqua"/>
                <w:b/>
                <w:sz w:val="24"/>
                <w:szCs w:val="24"/>
                <w:lang w:val="fr-FR"/>
              </w:rPr>
              <w:t xml:space="preserve"> </w:t>
            </w:r>
            <w:r w:rsidR="00F41839" w:rsidRPr="00374BE1">
              <w:rPr>
                <w:rFonts w:ascii="Book Antiqua" w:hAnsi="Book Antiqua"/>
                <w:b/>
                <w:sz w:val="24"/>
                <w:szCs w:val="24"/>
                <w:lang w:val="fr-FR"/>
              </w:rPr>
              <w:t>31 décembre 2021</w:t>
            </w:r>
          </w:p>
          <w:p w:rsidR="004B551A" w:rsidRPr="00374BE1"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Quantité</w:t>
            </w:r>
          </w:p>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Prix total par article</w:t>
            </w:r>
          </w:p>
          <w:p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(Colonne 3 X colonne 4 X colonne 5)</w:t>
            </w:r>
          </w:p>
        </w:tc>
      </w:tr>
      <w:tr w:rsidR="00374BE1" w:rsidRPr="00374BE1" w:rsidTr="00117D68">
        <w:tc>
          <w:tcPr>
            <w:tcW w:w="1277" w:type="dxa"/>
            <w:tcBorders>
              <w:top w:val="double" w:sz="6" w:space="0" w:color="auto"/>
              <w:left w:val="double" w:sz="6" w:space="0" w:color="auto"/>
              <w:bottom w:val="nil"/>
              <w:right w:val="nil"/>
            </w:tcBorders>
            <w:vAlign w:val="center"/>
          </w:tcPr>
          <w:p w:rsidR="00374BE1" w:rsidRPr="00374BE1" w:rsidRDefault="00374BE1" w:rsidP="00DC7843">
            <w:pPr>
              <w:jc w:val="center"/>
              <w:rPr>
                <w:rFonts w:ascii="Book Antiqua" w:hAnsi="Book Antiqua"/>
                <w:b/>
                <w:bCs/>
                <w:iCs/>
                <w:szCs w:val="24"/>
              </w:rPr>
            </w:pPr>
            <w:r w:rsidRPr="00374BE1">
              <w:rPr>
                <w:rFonts w:ascii="Book Antiqua" w:hAnsi="Book Antiqua"/>
                <w:b/>
                <w:bCs/>
                <w:iCs/>
                <w:szCs w:val="24"/>
              </w:rPr>
              <w:t>1</w:t>
            </w:r>
          </w:p>
        </w:tc>
        <w:tc>
          <w:tcPr>
            <w:tcW w:w="2977" w:type="dxa"/>
            <w:tcBorders>
              <w:top w:val="double" w:sz="6" w:space="0" w:color="auto"/>
              <w:left w:val="single" w:sz="6" w:space="0" w:color="auto"/>
              <w:bottom w:val="nil"/>
              <w:right w:val="nil"/>
            </w:tcBorders>
            <w:vAlign w:val="center"/>
          </w:tcPr>
          <w:p w:rsidR="00374BE1" w:rsidRPr="00374BE1" w:rsidRDefault="00374BE1" w:rsidP="00374BE1">
            <w:pPr>
              <w:rPr>
                <w:rFonts w:ascii="Book Antiqua" w:hAnsi="Book Antiqua"/>
                <w:szCs w:val="24"/>
              </w:rPr>
            </w:pPr>
            <w:r w:rsidRPr="00374BE1">
              <w:rPr>
                <w:rFonts w:ascii="Book Antiqua" w:hAnsi="Book Antiqua"/>
                <w:szCs w:val="24"/>
              </w:rPr>
              <w:t>DFM</w:t>
            </w:r>
          </w:p>
        </w:tc>
        <w:tc>
          <w:tcPr>
            <w:tcW w:w="2551" w:type="dxa"/>
            <w:tcBorders>
              <w:top w:val="double" w:sz="6" w:space="0" w:color="auto"/>
              <w:left w:val="single" w:sz="6" w:space="0" w:color="auto"/>
              <w:bottom w:val="nil"/>
              <w:right w:val="nil"/>
            </w:tcBorders>
            <w:vAlign w:val="center"/>
          </w:tcPr>
          <w:p w:rsidR="00374BE1" w:rsidRPr="00374BE1" w:rsidRDefault="00374BE1" w:rsidP="00AB72FC">
            <w:pPr>
              <w:pStyle w:val="Notedebasdepage"/>
              <w:jc w:val="center"/>
              <w:rPr>
                <w:rFonts w:ascii="Book Antiqua" w:hAnsi="Book Antiqua"/>
                <w:b/>
                <w:sz w:val="24"/>
                <w:szCs w:val="24"/>
                <w:lang w:val="fr-FR"/>
              </w:rPr>
            </w:pPr>
            <w:r>
              <w:rPr>
                <w:rFonts w:ascii="Book Antiqua" w:hAnsi="Book Antiqua"/>
                <w:b/>
                <w:sz w:val="24"/>
                <w:szCs w:val="24"/>
                <w:lang w:val="fr-FR"/>
              </w:rPr>
              <w:t>12</w:t>
            </w:r>
          </w:p>
        </w:tc>
        <w:tc>
          <w:tcPr>
            <w:tcW w:w="2268" w:type="dxa"/>
            <w:tcBorders>
              <w:top w:val="double" w:sz="6" w:space="0" w:color="auto"/>
              <w:left w:val="single" w:sz="6" w:space="0" w:color="auto"/>
              <w:bottom w:val="nil"/>
              <w:right w:val="nil"/>
            </w:tcBorders>
            <w:vAlign w:val="center"/>
          </w:tcPr>
          <w:p w:rsidR="00374BE1" w:rsidRPr="00374BE1" w:rsidRDefault="00374BE1" w:rsidP="00AB72FC">
            <w:pPr>
              <w:suppressAutoHyphens/>
              <w:jc w:val="center"/>
              <w:rPr>
                <w:rFonts w:ascii="Book Antiqua" w:hAnsi="Book Antiqua"/>
                <w:b/>
                <w:szCs w:val="24"/>
              </w:rPr>
            </w:pPr>
            <w:r>
              <w:rPr>
                <w:rFonts w:ascii="Book Antiqua" w:hAnsi="Book Antiqua"/>
                <w:b/>
                <w:szCs w:val="24"/>
              </w:rPr>
              <w:t>9</w:t>
            </w:r>
          </w:p>
        </w:tc>
        <w:tc>
          <w:tcPr>
            <w:tcW w:w="1985" w:type="dxa"/>
            <w:tcBorders>
              <w:top w:val="double" w:sz="6" w:space="0" w:color="auto"/>
              <w:left w:val="single" w:sz="6" w:space="0" w:color="auto"/>
              <w:bottom w:val="nil"/>
              <w:right w:val="nil"/>
            </w:tcBorders>
            <w:vAlign w:val="center"/>
          </w:tcPr>
          <w:p w:rsidR="00374BE1" w:rsidRPr="00374BE1" w:rsidRDefault="00374BE1" w:rsidP="00AB72FC">
            <w:pPr>
              <w:suppressAutoHyphens/>
              <w:jc w:val="center"/>
              <w:rPr>
                <w:rFonts w:ascii="Book Antiqua" w:hAnsi="Book Antiqua"/>
                <w:b/>
                <w:szCs w:val="24"/>
              </w:rPr>
            </w:pPr>
          </w:p>
        </w:tc>
        <w:tc>
          <w:tcPr>
            <w:tcW w:w="2976" w:type="dxa"/>
            <w:tcBorders>
              <w:top w:val="double" w:sz="6" w:space="0" w:color="auto"/>
              <w:left w:val="single" w:sz="6" w:space="0" w:color="auto"/>
              <w:bottom w:val="nil"/>
              <w:right w:val="double" w:sz="6" w:space="0" w:color="auto"/>
            </w:tcBorders>
            <w:vAlign w:val="center"/>
          </w:tcPr>
          <w:p w:rsidR="00374BE1" w:rsidRPr="00374BE1" w:rsidRDefault="00374BE1" w:rsidP="00AB72FC">
            <w:pPr>
              <w:suppressAutoHyphens/>
              <w:jc w:val="center"/>
              <w:rPr>
                <w:rFonts w:ascii="Book Antiqua" w:hAnsi="Book Antiqua"/>
                <w:b/>
                <w:szCs w:val="24"/>
              </w:rPr>
            </w:pPr>
          </w:p>
        </w:tc>
      </w:tr>
      <w:tr w:rsidR="00374BE1" w:rsidRPr="00374BE1" w:rsidTr="00117D68">
        <w:tc>
          <w:tcPr>
            <w:tcW w:w="1277" w:type="dxa"/>
            <w:tcBorders>
              <w:top w:val="double" w:sz="6" w:space="0" w:color="auto"/>
              <w:left w:val="double" w:sz="6" w:space="0" w:color="auto"/>
              <w:bottom w:val="nil"/>
              <w:right w:val="nil"/>
            </w:tcBorders>
            <w:vAlign w:val="center"/>
          </w:tcPr>
          <w:p w:rsidR="00374BE1" w:rsidRPr="00374BE1" w:rsidRDefault="00374BE1" w:rsidP="00DC7843">
            <w:pPr>
              <w:jc w:val="center"/>
              <w:rPr>
                <w:rFonts w:ascii="Book Antiqua" w:hAnsi="Book Antiqua"/>
                <w:b/>
                <w:bCs/>
                <w:iCs/>
                <w:szCs w:val="24"/>
              </w:rPr>
            </w:pPr>
            <w:r w:rsidRPr="00374BE1">
              <w:rPr>
                <w:rFonts w:ascii="Book Antiqua" w:hAnsi="Book Antiqua"/>
                <w:b/>
                <w:bCs/>
                <w:iCs/>
                <w:szCs w:val="24"/>
              </w:rPr>
              <w:t>2</w:t>
            </w:r>
          </w:p>
        </w:tc>
        <w:tc>
          <w:tcPr>
            <w:tcW w:w="2977" w:type="dxa"/>
            <w:tcBorders>
              <w:top w:val="double" w:sz="6" w:space="0" w:color="auto"/>
              <w:left w:val="single" w:sz="6" w:space="0" w:color="auto"/>
              <w:bottom w:val="nil"/>
              <w:right w:val="nil"/>
            </w:tcBorders>
            <w:vAlign w:val="center"/>
          </w:tcPr>
          <w:p w:rsidR="00374BE1" w:rsidRPr="00374BE1" w:rsidRDefault="00374BE1" w:rsidP="00374BE1">
            <w:pPr>
              <w:rPr>
                <w:rFonts w:ascii="Book Antiqua" w:hAnsi="Book Antiqua"/>
                <w:szCs w:val="24"/>
              </w:rPr>
            </w:pPr>
            <w:r w:rsidRPr="00374BE1">
              <w:rPr>
                <w:rFonts w:ascii="Book Antiqua" w:hAnsi="Book Antiqua"/>
                <w:szCs w:val="24"/>
              </w:rPr>
              <w:t>CEPRIS</w:t>
            </w:r>
          </w:p>
        </w:tc>
        <w:tc>
          <w:tcPr>
            <w:tcW w:w="2551" w:type="dxa"/>
            <w:tcBorders>
              <w:top w:val="double" w:sz="6" w:space="0" w:color="auto"/>
              <w:left w:val="single" w:sz="6" w:space="0" w:color="auto"/>
              <w:bottom w:val="nil"/>
              <w:right w:val="nil"/>
            </w:tcBorders>
            <w:vAlign w:val="center"/>
          </w:tcPr>
          <w:p w:rsidR="00374BE1" w:rsidRPr="00374BE1" w:rsidRDefault="00374BE1" w:rsidP="00AB72FC">
            <w:pPr>
              <w:pStyle w:val="Notedebasdepage"/>
              <w:jc w:val="center"/>
              <w:rPr>
                <w:rFonts w:ascii="Book Antiqua" w:hAnsi="Book Antiqua"/>
                <w:b/>
                <w:sz w:val="24"/>
                <w:szCs w:val="24"/>
                <w:lang w:val="fr-FR"/>
              </w:rPr>
            </w:pPr>
            <w:r>
              <w:rPr>
                <w:rFonts w:ascii="Book Antiqua" w:hAnsi="Book Antiqua"/>
                <w:b/>
                <w:sz w:val="24"/>
                <w:szCs w:val="24"/>
                <w:lang w:val="fr-FR"/>
              </w:rPr>
              <w:t>12</w:t>
            </w:r>
          </w:p>
        </w:tc>
        <w:tc>
          <w:tcPr>
            <w:tcW w:w="2268" w:type="dxa"/>
            <w:tcBorders>
              <w:top w:val="double" w:sz="6" w:space="0" w:color="auto"/>
              <w:left w:val="single" w:sz="6" w:space="0" w:color="auto"/>
              <w:bottom w:val="nil"/>
              <w:right w:val="nil"/>
            </w:tcBorders>
            <w:vAlign w:val="center"/>
          </w:tcPr>
          <w:p w:rsidR="00374BE1" w:rsidRPr="00374BE1" w:rsidRDefault="00374BE1" w:rsidP="00AB72FC">
            <w:pPr>
              <w:suppressAutoHyphens/>
              <w:jc w:val="center"/>
              <w:rPr>
                <w:rFonts w:ascii="Book Antiqua" w:hAnsi="Book Antiqua"/>
                <w:b/>
                <w:szCs w:val="24"/>
              </w:rPr>
            </w:pPr>
            <w:r>
              <w:rPr>
                <w:rFonts w:ascii="Book Antiqua" w:hAnsi="Book Antiqua"/>
                <w:b/>
                <w:szCs w:val="24"/>
              </w:rPr>
              <w:t>3</w:t>
            </w:r>
          </w:p>
        </w:tc>
        <w:tc>
          <w:tcPr>
            <w:tcW w:w="1985" w:type="dxa"/>
            <w:tcBorders>
              <w:top w:val="double" w:sz="6" w:space="0" w:color="auto"/>
              <w:left w:val="single" w:sz="6" w:space="0" w:color="auto"/>
              <w:bottom w:val="nil"/>
              <w:right w:val="nil"/>
            </w:tcBorders>
            <w:vAlign w:val="center"/>
          </w:tcPr>
          <w:p w:rsidR="00374BE1" w:rsidRPr="00374BE1" w:rsidRDefault="00374BE1" w:rsidP="00AB72FC">
            <w:pPr>
              <w:suppressAutoHyphens/>
              <w:jc w:val="center"/>
              <w:rPr>
                <w:rFonts w:ascii="Book Antiqua" w:hAnsi="Book Antiqua"/>
                <w:b/>
                <w:szCs w:val="24"/>
              </w:rPr>
            </w:pPr>
          </w:p>
        </w:tc>
        <w:tc>
          <w:tcPr>
            <w:tcW w:w="2976" w:type="dxa"/>
            <w:tcBorders>
              <w:top w:val="double" w:sz="6" w:space="0" w:color="auto"/>
              <w:left w:val="single" w:sz="6" w:space="0" w:color="auto"/>
              <w:bottom w:val="nil"/>
              <w:right w:val="double" w:sz="6" w:space="0" w:color="auto"/>
            </w:tcBorders>
            <w:vAlign w:val="center"/>
          </w:tcPr>
          <w:p w:rsidR="00374BE1" w:rsidRPr="00374BE1" w:rsidRDefault="00374BE1" w:rsidP="00AB72FC">
            <w:pPr>
              <w:suppressAutoHyphens/>
              <w:jc w:val="center"/>
              <w:rPr>
                <w:rFonts w:ascii="Book Antiqua" w:hAnsi="Book Antiqua"/>
                <w:b/>
                <w:szCs w:val="24"/>
              </w:rPr>
            </w:pPr>
          </w:p>
        </w:tc>
      </w:tr>
      <w:tr w:rsidR="00374BE1" w:rsidRPr="00374BE1" w:rsidTr="0015543C">
        <w:trPr>
          <w:trHeight w:val="649"/>
        </w:trPr>
        <w:tc>
          <w:tcPr>
            <w:tcW w:w="1277" w:type="dxa"/>
            <w:tcBorders>
              <w:top w:val="double" w:sz="6" w:space="0" w:color="auto"/>
              <w:left w:val="double" w:sz="6" w:space="0" w:color="auto"/>
              <w:bottom w:val="double" w:sz="6" w:space="0" w:color="auto"/>
              <w:right w:val="nil"/>
            </w:tcBorders>
            <w:vAlign w:val="center"/>
          </w:tcPr>
          <w:p w:rsidR="00374BE1" w:rsidRPr="004A47C7" w:rsidRDefault="00374BE1" w:rsidP="00DC7843">
            <w:pPr>
              <w:jc w:val="center"/>
              <w:rPr>
                <w:rFonts w:ascii="Book Antiqua" w:hAnsi="Book Antiqua"/>
                <w:b/>
                <w:bCs/>
                <w:iCs/>
                <w:szCs w:val="24"/>
              </w:rPr>
            </w:pPr>
            <w:r w:rsidRPr="004A47C7">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rsidR="00374BE1" w:rsidRPr="004A47C7" w:rsidRDefault="00374BE1" w:rsidP="00FC3C51">
            <w:pPr>
              <w:rPr>
                <w:rFonts w:ascii="Book Antiqua" w:hAnsi="Book Antiqua"/>
                <w:szCs w:val="24"/>
              </w:rPr>
            </w:pPr>
            <w:r w:rsidRPr="004A47C7">
              <w:rPr>
                <w:rFonts w:ascii="Book Antiqua" w:hAnsi="Book Antiqua"/>
                <w:szCs w:val="24"/>
              </w:rPr>
              <w:t>Centre Opérationnel d’Urgence (C.O.U)</w:t>
            </w:r>
          </w:p>
        </w:tc>
        <w:tc>
          <w:tcPr>
            <w:tcW w:w="2551" w:type="dxa"/>
            <w:tcBorders>
              <w:top w:val="double" w:sz="6" w:space="0" w:color="auto"/>
              <w:left w:val="single" w:sz="6" w:space="0" w:color="auto"/>
              <w:bottom w:val="double" w:sz="6" w:space="0" w:color="auto"/>
              <w:right w:val="nil"/>
            </w:tcBorders>
            <w:vAlign w:val="center"/>
          </w:tcPr>
          <w:p w:rsidR="00374BE1" w:rsidRPr="004A47C7" w:rsidRDefault="00374BE1" w:rsidP="008832DF">
            <w:pPr>
              <w:jc w:val="center"/>
              <w:rPr>
                <w:rFonts w:ascii="Book Antiqua" w:hAnsi="Book Antiqua" w:cs="Arial"/>
                <w:b/>
              </w:rPr>
            </w:pPr>
            <w:r w:rsidRPr="004A47C7">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4A47C7">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74BE1" w:rsidRPr="00374BE1" w:rsidRDefault="00374BE1" w:rsidP="00FC3C51">
            <w:pPr>
              <w:rPr>
                <w:bCs/>
                <w:i/>
                <w:iCs/>
                <w:sz w:val="18"/>
                <w:szCs w:val="16"/>
              </w:rPr>
            </w:pPr>
          </w:p>
        </w:tc>
      </w:tr>
      <w:tr w:rsidR="00374BE1" w:rsidRPr="00374BE1" w:rsidTr="00117D68">
        <w:tc>
          <w:tcPr>
            <w:tcW w:w="1277" w:type="dxa"/>
            <w:tcBorders>
              <w:top w:val="double" w:sz="6" w:space="0" w:color="auto"/>
              <w:left w:val="double" w:sz="6" w:space="0" w:color="auto"/>
              <w:bottom w:val="double" w:sz="6" w:space="0" w:color="auto"/>
              <w:right w:val="nil"/>
            </w:tcBorders>
            <w:vAlign w:val="center"/>
          </w:tcPr>
          <w:p w:rsidR="00374BE1" w:rsidRPr="00374BE1" w:rsidRDefault="004A47C7" w:rsidP="00DC7843">
            <w:pPr>
              <w:jc w:val="center"/>
              <w:rPr>
                <w:rFonts w:ascii="Book Antiqua" w:hAnsi="Book Antiqua"/>
                <w:b/>
                <w:bCs/>
                <w:iCs/>
                <w:szCs w:val="24"/>
              </w:rPr>
            </w:pPr>
            <w:r>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rsidR="00374BE1" w:rsidRPr="00374BE1" w:rsidRDefault="00374BE1" w:rsidP="00FC3C51">
            <w:pPr>
              <w:rPr>
                <w:rFonts w:ascii="Book Antiqua" w:hAnsi="Book Antiqua" w:cs="Verdana"/>
                <w:szCs w:val="24"/>
              </w:rPr>
            </w:pPr>
            <w:r w:rsidRPr="00374BE1">
              <w:rPr>
                <w:rFonts w:ascii="Book Antiqua" w:hAnsi="Book Antiqua"/>
                <w:szCs w:val="24"/>
              </w:rPr>
              <w:t>AMAMM</w:t>
            </w:r>
          </w:p>
        </w:tc>
        <w:tc>
          <w:tcPr>
            <w:tcW w:w="2551"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pPr>
            <w:r w:rsidRPr="00374BE1">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74BE1" w:rsidRPr="00374BE1" w:rsidRDefault="00374BE1" w:rsidP="00FC3C51">
            <w:pPr>
              <w:rPr>
                <w:bCs/>
                <w:i/>
                <w:iCs/>
                <w:sz w:val="18"/>
                <w:szCs w:val="16"/>
              </w:rPr>
            </w:pPr>
          </w:p>
        </w:tc>
      </w:tr>
      <w:tr w:rsidR="00374BE1" w:rsidRPr="00374BE1" w:rsidTr="00117D68">
        <w:tc>
          <w:tcPr>
            <w:tcW w:w="1277" w:type="dxa"/>
            <w:tcBorders>
              <w:top w:val="double" w:sz="6" w:space="0" w:color="auto"/>
              <w:left w:val="double" w:sz="6" w:space="0" w:color="auto"/>
              <w:bottom w:val="double" w:sz="6" w:space="0" w:color="auto"/>
              <w:right w:val="nil"/>
            </w:tcBorders>
            <w:vAlign w:val="center"/>
          </w:tcPr>
          <w:p w:rsidR="00374BE1" w:rsidRPr="00374BE1" w:rsidRDefault="004A47C7" w:rsidP="00DC7843">
            <w:pPr>
              <w:jc w:val="center"/>
              <w:rPr>
                <w:rFonts w:ascii="Book Antiqua" w:hAnsi="Book Antiqua"/>
                <w:b/>
                <w:bCs/>
                <w:iCs/>
                <w:szCs w:val="24"/>
              </w:rPr>
            </w:pPr>
            <w:r>
              <w:rPr>
                <w:rFonts w:ascii="Book Antiqua" w:hAnsi="Book Antiqua"/>
                <w:b/>
                <w:bCs/>
                <w:iCs/>
                <w:szCs w:val="24"/>
              </w:rPr>
              <w:t>5</w:t>
            </w:r>
          </w:p>
        </w:tc>
        <w:tc>
          <w:tcPr>
            <w:tcW w:w="2977" w:type="dxa"/>
            <w:tcBorders>
              <w:top w:val="double" w:sz="6" w:space="0" w:color="auto"/>
              <w:left w:val="single" w:sz="6" w:space="0" w:color="auto"/>
              <w:bottom w:val="double" w:sz="6" w:space="0" w:color="auto"/>
              <w:right w:val="nil"/>
            </w:tcBorders>
          </w:tcPr>
          <w:p w:rsidR="00374BE1" w:rsidRPr="00374BE1" w:rsidRDefault="00374BE1" w:rsidP="00FC3C51">
            <w:pPr>
              <w:rPr>
                <w:rFonts w:ascii="Book Antiqua" w:hAnsi="Book Antiqua"/>
                <w:szCs w:val="24"/>
              </w:rPr>
            </w:pPr>
            <w:r w:rsidRPr="00374BE1">
              <w:rPr>
                <w:rFonts w:ascii="Book Antiqua" w:hAnsi="Book Antiqua"/>
                <w:szCs w:val="24"/>
              </w:rPr>
              <w:t>Opération MILAGRO</w:t>
            </w:r>
          </w:p>
        </w:tc>
        <w:tc>
          <w:tcPr>
            <w:tcW w:w="2551"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374BE1">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74BE1" w:rsidRPr="00374BE1" w:rsidRDefault="00374BE1" w:rsidP="00FC3C51">
            <w:pPr>
              <w:rPr>
                <w:bCs/>
                <w:i/>
                <w:iCs/>
                <w:sz w:val="18"/>
                <w:szCs w:val="16"/>
              </w:rPr>
            </w:pPr>
          </w:p>
        </w:tc>
      </w:tr>
      <w:tr w:rsidR="00374BE1" w:rsidRPr="00374BE1" w:rsidTr="00D213EE">
        <w:trPr>
          <w:trHeight w:val="389"/>
        </w:trPr>
        <w:tc>
          <w:tcPr>
            <w:tcW w:w="1277" w:type="dxa"/>
            <w:tcBorders>
              <w:top w:val="double" w:sz="6" w:space="0" w:color="auto"/>
              <w:left w:val="double" w:sz="6" w:space="0" w:color="auto"/>
              <w:bottom w:val="double" w:sz="6" w:space="0" w:color="auto"/>
              <w:right w:val="nil"/>
            </w:tcBorders>
            <w:vAlign w:val="center"/>
          </w:tcPr>
          <w:p w:rsidR="00374BE1" w:rsidRPr="00374BE1" w:rsidRDefault="004A47C7" w:rsidP="00DC7843">
            <w:pPr>
              <w:jc w:val="center"/>
              <w:rPr>
                <w:rFonts w:ascii="Book Antiqua" w:hAnsi="Book Antiqua"/>
                <w:b/>
                <w:bCs/>
                <w:iCs/>
                <w:szCs w:val="24"/>
              </w:rPr>
            </w:pPr>
            <w:r>
              <w:rPr>
                <w:rFonts w:ascii="Book Antiqua" w:hAnsi="Book Antiqua"/>
                <w:b/>
                <w:bCs/>
                <w:iCs/>
                <w:szCs w:val="24"/>
              </w:rPr>
              <w:t>6</w:t>
            </w:r>
          </w:p>
        </w:tc>
        <w:tc>
          <w:tcPr>
            <w:tcW w:w="2977" w:type="dxa"/>
            <w:tcBorders>
              <w:top w:val="double" w:sz="6" w:space="0" w:color="auto"/>
              <w:left w:val="single" w:sz="6" w:space="0" w:color="auto"/>
              <w:bottom w:val="double" w:sz="6" w:space="0" w:color="auto"/>
              <w:right w:val="nil"/>
            </w:tcBorders>
          </w:tcPr>
          <w:p w:rsidR="00374BE1" w:rsidRPr="00374BE1" w:rsidRDefault="00374BE1" w:rsidP="00D213EE">
            <w:pPr>
              <w:rPr>
                <w:rFonts w:ascii="Book Antiqua" w:hAnsi="Book Antiqua"/>
                <w:szCs w:val="24"/>
              </w:rPr>
            </w:pPr>
            <w:r w:rsidRPr="00374BE1">
              <w:rPr>
                <w:rFonts w:ascii="Book Antiqua" w:hAnsi="Book Antiqua"/>
                <w:szCs w:val="24"/>
              </w:rPr>
              <w:t>Magasins loués</w:t>
            </w:r>
          </w:p>
        </w:tc>
        <w:tc>
          <w:tcPr>
            <w:tcW w:w="2551"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374BE1" w:rsidRPr="00374BE1" w:rsidRDefault="00374BE1" w:rsidP="008832DF">
            <w:pPr>
              <w:jc w:val="center"/>
              <w:rPr>
                <w:rFonts w:ascii="Book Antiqua" w:hAnsi="Book Antiqua" w:cs="Arial"/>
                <w:b/>
              </w:rPr>
            </w:pPr>
            <w:r w:rsidRPr="00374BE1">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74BE1" w:rsidRPr="00374BE1" w:rsidRDefault="00374BE1" w:rsidP="00FC3C51">
            <w:pPr>
              <w:rPr>
                <w:bCs/>
                <w:i/>
                <w:iCs/>
                <w:sz w:val="18"/>
                <w:szCs w:val="16"/>
              </w:rPr>
            </w:pPr>
          </w:p>
        </w:tc>
      </w:tr>
      <w:tr w:rsidR="00374BE1" w:rsidRPr="00374BE1" w:rsidTr="004B551A">
        <w:tc>
          <w:tcPr>
            <w:tcW w:w="11058" w:type="dxa"/>
            <w:gridSpan w:val="5"/>
            <w:tcBorders>
              <w:top w:val="double" w:sz="6" w:space="0" w:color="auto"/>
              <w:left w:val="single" w:sz="6" w:space="0" w:color="auto"/>
              <w:bottom w:val="double" w:sz="6" w:space="0" w:color="auto"/>
              <w:right w:val="double" w:sz="6" w:space="0" w:color="auto"/>
            </w:tcBorders>
          </w:tcPr>
          <w:p w:rsidR="008B5751" w:rsidRPr="00374BE1" w:rsidRDefault="008B5751" w:rsidP="00FC3C51">
            <w:pPr>
              <w:jc w:val="center"/>
              <w:rPr>
                <w:rFonts w:ascii="Book Antiqua" w:hAnsi="Book Antiqua"/>
                <w:lang w:val="en-US"/>
              </w:rPr>
            </w:pPr>
            <w:r w:rsidRPr="00374BE1">
              <w:rPr>
                <w:rFonts w:ascii="Book Antiqua" w:hAnsi="Book Antiqua"/>
                <w:b/>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8B5751" w:rsidRPr="00374BE1" w:rsidRDefault="008B5751" w:rsidP="00FC3C51">
            <w:pPr>
              <w:suppressAutoHyphens/>
              <w:jc w:val="both"/>
              <w:rPr>
                <w:sz w:val="20"/>
              </w:rPr>
            </w:pPr>
          </w:p>
        </w:tc>
      </w:tr>
      <w:tr w:rsidR="00374BE1" w:rsidRPr="00374BE1" w:rsidTr="004B551A">
        <w:tc>
          <w:tcPr>
            <w:tcW w:w="11058" w:type="dxa"/>
            <w:gridSpan w:val="5"/>
            <w:tcBorders>
              <w:top w:val="double" w:sz="6" w:space="0" w:color="auto"/>
              <w:left w:val="single" w:sz="6" w:space="0" w:color="auto"/>
              <w:bottom w:val="double" w:sz="6" w:space="0" w:color="auto"/>
              <w:right w:val="double" w:sz="6" w:space="0" w:color="auto"/>
            </w:tcBorders>
          </w:tcPr>
          <w:p w:rsidR="008B5751" w:rsidRPr="00374BE1" w:rsidRDefault="008B5751" w:rsidP="00FC3C51">
            <w:pPr>
              <w:jc w:val="center"/>
              <w:rPr>
                <w:rFonts w:ascii="Book Antiqua" w:hAnsi="Book Antiqua"/>
                <w:b/>
                <w:szCs w:val="22"/>
                <w:lang w:val="en-US"/>
              </w:rPr>
            </w:pPr>
            <w:r w:rsidRPr="00374BE1">
              <w:rPr>
                <w:rFonts w:ascii="Book Antiqua" w:hAnsi="Book Antiqua"/>
                <w:b/>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8B5751" w:rsidRPr="00374BE1" w:rsidRDefault="008B5751" w:rsidP="00FC3C51">
            <w:pPr>
              <w:suppressAutoHyphens/>
              <w:jc w:val="both"/>
              <w:rPr>
                <w:bCs/>
                <w:i/>
                <w:iCs/>
                <w:sz w:val="18"/>
                <w:szCs w:val="16"/>
              </w:rPr>
            </w:pPr>
          </w:p>
        </w:tc>
      </w:tr>
      <w:tr w:rsidR="00374BE1" w:rsidRPr="00374BE1" w:rsidTr="004B551A">
        <w:tc>
          <w:tcPr>
            <w:tcW w:w="11058" w:type="dxa"/>
            <w:gridSpan w:val="5"/>
            <w:tcBorders>
              <w:top w:val="double" w:sz="6" w:space="0" w:color="auto"/>
              <w:left w:val="single" w:sz="6" w:space="0" w:color="auto"/>
              <w:bottom w:val="double" w:sz="6" w:space="0" w:color="auto"/>
              <w:right w:val="double" w:sz="6" w:space="0" w:color="auto"/>
            </w:tcBorders>
          </w:tcPr>
          <w:p w:rsidR="008B5751" w:rsidRPr="00374BE1" w:rsidRDefault="008B5751" w:rsidP="00FC3C51">
            <w:pPr>
              <w:jc w:val="center"/>
              <w:rPr>
                <w:rFonts w:ascii="Book Antiqua" w:hAnsi="Book Antiqua"/>
                <w:b/>
                <w:szCs w:val="22"/>
                <w:lang w:val="en-US"/>
              </w:rPr>
            </w:pPr>
            <w:r w:rsidRPr="00374BE1">
              <w:rPr>
                <w:rFonts w:ascii="Book Antiqua" w:hAnsi="Book Antiqua"/>
                <w:b/>
                <w:sz w:val="22"/>
                <w:szCs w:val="22"/>
                <w:lang w:val="en-US"/>
              </w:rPr>
              <w:t xml:space="preserve">TOTAL </w:t>
            </w:r>
            <w:r w:rsidRPr="00374BE1">
              <w:rPr>
                <w:rFonts w:ascii="Book Antiqua" w:hAnsi="Book Antiqua"/>
                <w:b/>
                <w:sz w:val="22"/>
                <w:szCs w:val="22"/>
              </w:rPr>
              <w:t>Toutes</w:t>
            </w:r>
            <w:r w:rsidRPr="00374BE1">
              <w:rPr>
                <w:rFonts w:ascii="Book Antiqua" w:hAnsi="Book Antiqua"/>
                <w:b/>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8B5751" w:rsidRPr="00374BE1" w:rsidRDefault="008B5751" w:rsidP="00FC3C51">
            <w:pPr>
              <w:suppressAutoHyphens/>
              <w:jc w:val="both"/>
              <w:rPr>
                <w:bCs/>
                <w:i/>
                <w:iCs/>
                <w:sz w:val="18"/>
                <w:szCs w:val="16"/>
              </w:rPr>
            </w:pPr>
          </w:p>
        </w:tc>
      </w:tr>
    </w:tbl>
    <w:p w:rsidR="008B5751" w:rsidRPr="00556127" w:rsidRDefault="008B5751" w:rsidP="008B5751">
      <w:pPr>
        <w:suppressAutoHyphens/>
        <w:jc w:val="both"/>
        <w:rPr>
          <w:sz w:val="12"/>
          <w:szCs w:val="12"/>
        </w:rPr>
      </w:pPr>
    </w:p>
    <w:p w:rsidR="008B5751" w:rsidRPr="0016043E" w:rsidRDefault="008B5751" w:rsidP="008B5751">
      <w:pPr>
        <w:rPr>
          <w:rFonts w:ascii="Book Antiqua" w:hAnsi="Book Antiqua"/>
          <w:b/>
          <w:bCs/>
          <w:highlight w:val="yellow"/>
          <w:u w:val="single"/>
          <w:lang w:val="fr-CA"/>
        </w:rPr>
      </w:pPr>
    </w:p>
    <w:p w:rsidR="008B5751" w:rsidRPr="0016043E" w:rsidRDefault="008B5751" w:rsidP="008B5751">
      <w:pPr>
        <w:ind w:left="720"/>
        <w:rPr>
          <w:rFonts w:ascii="Book Antiqua" w:hAnsi="Book Antiqua"/>
          <w:b/>
          <w:bCs/>
          <w:highlight w:val="yellow"/>
        </w:rPr>
      </w:pPr>
    </w:p>
    <w:p w:rsidR="008B5751" w:rsidRPr="00E13E3A" w:rsidRDefault="008B5751" w:rsidP="008B5751">
      <w:pPr>
        <w:suppressAutoHyphens/>
        <w:jc w:val="right"/>
        <w:rPr>
          <w:rFonts w:ascii="Book Antiqua" w:hAnsi="Book Antiqua" w:cs="Verdana"/>
          <w:b/>
        </w:rPr>
      </w:pPr>
      <w:r w:rsidRPr="00E13E3A">
        <w:rPr>
          <w:rFonts w:ascii="Book Antiqua" w:hAnsi="Book Antiqua" w:cs="Verdana"/>
          <w:b/>
        </w:rPr>
        <w:t>Date……………….……..</w:t>
      </w:r>
    </w:p>
    <w:p w:rsidR="008B5751" w:rsidRPr="00E13E3A" w:rsidRDefault="008B5751" w:rsidP="008B5751">
      <w:pPr>
        <w:suppressAutoHyphens/>
        <w:jc w:val="center"/>
        <w:rPr>
          <w:rFonts w:ascii="Book Antiqua" w:hAnsi="Book Antiqua" w:cs="Verdana"/>
          <w:b/>
        </w:rPr>
      </w:pPr>
    </w:p>
    <w:p w:rsidR="008B5751" w:rsidRDefault="008B5751" w:rsidP="008B5751">
      <w:pPr>
        <w:suppressAutoHyphens/>
        <w:jc w:val="right"/>
        <w:rPr>
          <w:rFonts w:ascii="Book Antiqua" w:hAnsi="Book Antiqua" w:cs="Verdana"/>
          <w:b/>
        </w:rPr>
      </w:pPr>
      <w:r w:rsidRPr="00E13E3A">
        <w:rPr>
          <w:rFonts w:ascii="Book Antiqua" w:hAnsi="Book Antiqua" w:cs="Verdana"/>
          <w:b/>
        </w:rPr>
        <w:t>Signature et Cachet du Soumissionnaire</w:t>
      </w:r>
    </w:p>
    <w:p w:rsidR="004A121F" w:rsidRDefault="004A121F" w:rsidP="00C93D05">
      <w:pPr>
        <w:rPr>
          <w:rFonts w:ascii="Book Antiqua" w:hAnsi="Book Antiqua"/>
          <w:b/>
          <w:bCs/>
          <w:highlight w:val="yellow"/>
        </w:rPr>
      </w:pPr>
    </w:p>
    <w:p w:rsidR="000F16DA" w:rsidRDefault="000F16DA" w:rsidP="00C93D05">
      <w:pPr>
        <w:rPr>
          <w:rFonts w:ascii="Book Antiqua" w:hAnsi="Book Antiqua"/>
          <w:b/>
          <w:bCs/>
          <w:highlight w:val="yellow"/>
        </w:rPr>
      </w:pPr>
    </w:p>
    <w:p w:rsidR="000F16DA" w:rsidRDefault="000F16DA" w:rsidP="00C93D05">
      <w:pPr>
        <w:rPr>
          <w:rFonts w:ascii="Book Antiqua" w:hAnsi="Book Antiqua"/>
          <w:b/>
          <w:bCs/>
          <w:highlight w:val="yellow"/>
        </w:rPr>
      </w:pPr>
    </w:p>
    <w:p w:rsidR="000F16DA" w:rsidRDefault="000F16DA" w:rsidP="00C93D05">
      <w:pPr>
        <w:rPr>
          <w:rFonts w:ascii="Book Antiqua" w:hAnsi="Book Antiqua"/>
          <w:b/>
          <w:bCs/>
          <w:highlight w:val="yellow"/>
        </w:rPr>
      </w:pPr>
    </w:p>
    <w:p w:rsidR="00CC1801" w:rsidRPr="00B7592F" w:rsidRDefault="00CC1801" w:rsidP="00CC1801">
      <w:pPr>
        <w:pStyle w:val="Paragraphedeliste"/>
        <w:numPr>
          <w:ilvl w:val="0"/>
          <w:numId w:val="19"/>
        </w:numPr>
        <w:suppressAutoHyphens/>
        <w:jc w:val="both"/>
        <w:rPr>
          <w:rFonts w:ascii="Footlight MT Light" w:hAnsi="Footlight MT Light"/>
          <w:b/>
          <w:bCs/>
          <w:sz w:val="20"/>
          <w:szCs w:val="24"/>
        </w:rPr>
      </w:pPr>
      <w:r w:rsidRPr="00CC1801">
        <w:rPr>
          <w:rFonts w:ascii="Footlight MT Light" w:hAnsi="Footlight MT Light"/>
          <w:b/>
          <w:sz w:val="28"/>
          <w:szCs w:val="28"/>
          <w:u w:val="single"/>
        </w:rPr>
        <w:lastRenderedPageBreak/>
        <w:t>Lot 11</w:t>
      </w:r>
      <w:r w:rsidRPr="00B7592F">
        <w:rPr>
          <w:rFonts w:ascii="Footlight MT Light" w:hAnsi="Footlight MT Light"/>
          <w:b/>
          <w:bCs/>
          <w:sz w:val="20"/>
          <w:szCs w:val="24"/>
        </w:rPr>
        <w:t xml:space="preserve"> : </w:t>
      </w:r>
      <w:r w:rsidRPr="00CC1801">
        <w:rPr>
          <w:rFonts w:ascii="Footlight MT Light" w:hAnsi="Footlight MT Light"/>
          <w:b/>
          <w:sz w:val="28"/>
          <w:szCs w:val="28"/>
        </w:rPr>
        <w:t>Gardiennage et surveillance des bâtiments et des cours du Groupe Intersectoriel Eradication Dracunculose (GIED), de la Direction Générale de la Santé et de l’Hygiène Publique (DGS - HP) et de l’ex DHPS</w:t>
      </w:r>
      <w:r>
        <w:rPr>
          <w:rFonts w:ascii="Footlight MT Light" w:hAnsi="Footlight MT Light"/>
          <w:b/>
          <w:sz w:val="28"/>
          <w:szCs w:val="28"/>
        </w:rPr>
        <w:t> :</w:t>
      </w:r>
      <w:r w:rsidRPr="00B7592F">
        <w:rPr>
          <w:rFonts w:ascii="Footlight MT Light" w:hAnsi="Footlight MT Light"/>
          <w:b/>
          <w:bCs/>
          <w:sz w:val="20"/>
          <w:szCs w:val="24"/>
        </w:rPr>
        <w:t xml:space="preserve"> </w:t>
      </w:r>
    </w:p>
    <w:p w:rsidR="000F16DA" w:rsidRPr="004360F4" w:rsidRDefault="000F16DA" w:rsidP="000F16DA">
      <w:pPr>
        <w:suppressAutoHyphens/>
        <w:jc w:val="both"/>
        <w:rPr>
          <w:b/>
        </w:rPr>
      </w:pPr>
    </w:p>
    <w:tbl>
      <w:tblPr>
        <w:tblW w:w="14175" w:type="dxa"/>
        <w:jc w:val="center"/>
        <w:tblInd w:w="-495" w:type="dxa"/>
        <w:tblLayout w:type="fixed"/>
        <w:tblCellMar>
          <w:left w:w="72" w:type="dxa"/>
          <w:right w:w="72" w:type="dxa"/>
        </w:tblCellMar>
        <w:tblLook w:val="0000" w:firstRow="0" w:lastRow="0" w:firstColumn="0" w:lastColumn="0" w:noHBand="0" w:noVBand="0"/>
      </w:tblPr>
      <w:tblGrid>
        <w:gridCol w:w="1276"/>
        <w:gridCol w:w="3119"/>
        <w:gridCol w:w="2551"/>
        <w:gridCol w:w="2268"/>
        <w:gridCol w:w="1985"/>
        <w:gridCol w:w="2976"/>
      </w:tblGrid>
      <w:tr w:rsidR="000F16DA" w:rsidRPr="00773963" w:rsidTr="004B551A">
        <w:trPr>
          <w:jc w:val="center"/>
        </w:trPr>
        <w:tc>
          <w:tcPr>
            <w:tcW w:w="1276" w:type="dxa"/>
            <w:tcBorders>
              <w:top w:val="double" w:sz="6" w:space="0" w:color="auto"/>
              <w:left w:val="double" w:sz="6" w:space="0" w:color="auto"/>
              <w:bottom w:val="nil"/>
              <w:right w:val="nil"/>
            </w:tcBorders>
            <w:vAlign w:val="center"/>
          </w:tcPr>
          <w:p w:rsidR="000F16DA" w:rsidRPr="00773963" w:rsidRDefault="000F16DA" w:rsidP="00FC3C51">
            <w:pPr>
              <w:suppressAutoHyphens/>
              <w:jc w:val="center"/>
              <w:rPr>
                <w:b/>
              </w:rPr>
            </w:pPr>
            <w:r w:rsidRPr="00773963">
              <w:rPr>
                <w:b/>
              </w:rPr>
              <w:t>1</w:t>
            </w:r>
          </w:p>
        </w:tc>
        <w:tc>
          <w:tcPr>
            <w:tcW w:w="3119" w:type="dxa"/>
            <w:tcBorders>
              <w:top w:val="double" w:sz="6" w:space="0" w:color="auto"/>
              <w:left w:val="single" w:sz="6" w:space="0" w:color="auto"/>
              <w:bottom w:val="nil"/>
              <w:right w:val="nil"/>
            </w:tcBorders>
            <w:vAlign w:val="center"/>
          </w:tcPr>
          <w:p w:rsidR="000F16DA" w:rsidRPr="00773963" w:rsidRDefault="000F16DA" w:rsidP="00FC3C51">
            <w:pPr>
              <w:suppressAutoHyphens/>
              <w:jc w:val="center"/>
              <w:rPr>
                <w:b/>
              </w:rPr>
            </w:pPr>
            <w:r w:rsidRPr="00773963">
              <w:rPr>
                <w:b/>
              </w:rPr>
              <w:t>2</w:t>
            </w:r>
          </w:p>
        </w:tc>
        <w:tc>
          <w:tcPr>
            <w:tcW w:w="2551" w:type="dxa"/>
            <w:tcBorders>
              <w:top w:val="double" w:sz="6" w:space="0" w:color="auto"/>
              <w:left w:val="single" w:sz="6" w:space="0" w:color="auto"/>
              <w:bottom w:val="nil"/>
              <w:right w:val="nil"/>
            </w:tcBorders>
            <w:vAlign w:val="center"/>
          </w:tcPr>
          <w:p w:rsidR="000F16DA" w:rsidRPr="00773963" w:rsidRDefault="000F16DA" w:rsidP="00FC3C51">
            <w:pPr>
              <w:suppressAutoHyphens/>
              <w:jc w:val="center"/>
              <w:rPr>
                <w:b/>
              </w:rPr>
            </w:pPr>
            <w:r w:rsidRPr="00773963">
              <w:rPr>
                <w:b/>
              </w:rPr>
              <w:t>3</w:t>
            </w:r>
          </w:p>
        </w:tc>
        <w:tc>
          <w:tcPr>
            <w:tcW w:w="2268" w:type="dxa"/>
            <w:tcBorders>
              <w:top w:val="double" w:sz="6" w:space="0" w:color="auto"/>
              <w:left w:val="single" w:sz="6" w:space="0" w:color="auto"/>
              <w:bottom w:val="nil"/>
              <w:right w:val="nil"/>
            </w:tcBorders>
            <w:vAlign w:val="center"/>
          </w:tcPr>
          <w:p w:rsidR="000F16DA" w:rsidRPr="00773963" w:rsidRDefault="000F16DA" w:rsidP="00FC3C51">
            <w:pPr>
              <w:suppressAutoHyphens/>
              <w:jc w:val="center"/>
              <w:rPr>
                <w:b/>
              </w:rPr>
            </w:pPr>
            <w:r w:rsidRPr="00773963">
              <w:rPr>
                <w:b/>
              </w:rPr>
              <w:t>4</w:t>
            </w:r>
          </w:p>
        </w:tc>
        <w:tc>
          <w:tcPr>
            <w:tcW w:w="1985" w:type="dxa"/>
            <w:tcBorders>
              <w:top w:val="double" w:sz="6" w:space="0" w:color="auto"/>
              <w:left w:val="single" w:sz="6" w:space="0" w:color="auto"/>
              <w:bottom w:val="nil"/>
              <w:right w:val="nil"/>
            </w:tcBorders>
            <w:vAlign w:val="center"/>
          </w:tcPr>
          <w:p w:rsidR="000F16DA" w:rsidRPr="00773963" w:rsidRDefault="000F16DA" w:rsidP="00FC3C51">
            <w:pPr>
              <w:suppressAutoHyphens/>
              <w:jc w:val="center"/>
              <w:rPr>
                <w:b/>
              </w:rPr>
            </w:pPr>
            <w:r w:rsidRPr="00773963">
              <w:rPr>
                <w:b/>
              </w:rPr>
              <w:t>5</w:t>
            </w:r>
          </w:p>
        </w:tc>
        <w:tc>
          <w:tcPr>
            <w:tcW w:w="2976" w:type="dxa"/>
            <w:tcBorders>
              <w:top w:val="double" w:sz="6" w:space="0" w:color="auto"/>
              <w:left w:val="single" w:sz="6" w:space="0" w:color="auto"/>
              <w:bottom w:val="nil"/>
              <w:right w:val="double" w:sz="6" w:space="0" w:color="auto"/>
            </w:tcBorders>
            <w:vAlign w:val="center"/>
          </w:tcPr>
          <w:p w:rsidR="000F16DA" w:rsidRPr="00773963" w:rsidRDefault="000F16DA" w:rsidP="00FC3C51">
            <w:pPr>
              <w:suppressAutoHyphens/>
              <w:jc w:val="center"/>
              <w:rPr>
                <w:b/>
              </w:rPr>
            </w:pPr>
            <w:r w:rsidRPr="00773963">
              <w:rPr>
                <w:b/>
              </w:rPr>
              <w:t>6</w:t>
            </w:r>
          </w:p>
        </w:tc>
      </w:tr>
      <w:tr w:rsidR="004B551A" w:rsidRPr="00D32ECC" w:rsidTr="004B551A">
        <w:trPr>
          <w:jc w:val="center"/>
        </w:trPr>
        <w:tc>
          <w:tcPr>
            <w:tcW w:w="1276"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119"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05751D" w:rsidRPr="0005751D" w:rsidTr="004B551A">
        <w:trPr>
          <w:jc w:val="center"/>
        </w:trPr>
        <w:tc>
          <w:tcPr>
            <w:tcW w:w="1276" w:type="dxa"/>
            <w:tcBorders>
              <w:top w:val="double" w:sz="6" w:space="0" w:color="auto"/>
              <w:left w:val="double" w:sz="6" w:space="0" w:color="auto"/>
              <w:bottom w:val="double" w:sz="6" w:space="0" w:color="auto"/>
              <w:right w:val="nil"/>
            </w:tcBorders>
            <w:vAlign w:val="center"/>
          </w:tcPr>
          <w:p w:rsidR="000F16DA" w:rsidRPr="0005751D" w:rsidRDefault="000F16DA" w:rsidP="00FC3C51">
            <w:pPr>
              <w:jc w:val="center"/>
              <w:rPr>
                <w:rFonts w:ascii="Book Antiqua" w:hAnsi="Book Antiqua"/>
                <w:b/>
                <w:bCs/>
                <w:iCs/>
                <w:szCs w:val="24"/>
              </w:rPr>
            </w:pPr>
            <w:r w:rsidRPr="0005751D">
              <w:rPr>
                <w:rFonts w:ascii="Book Antiqua" w:hAnsi="Book Antiqua"/>
                <w:b/>
                <w:bCs/>
                <w:iCs/>
                <w:szCs w:val="24"/>
              </w:rPr>
              <w:t>1</w:t>
            </w:r>
          </w:p>
        </w:tc>
        <w:tc>
          <w:tcPr>
            <w:tcW w:w="3119" w:type="dxa"/>
            <w:tcBorders>
              <w:top w:val="double" w:sz="6" w:space="0" w:color="auto"/>
              <w:left w:val="single" w:sz="6" w:space="0" w:color="auto"/>
              <w:bottom w:val="double" w:sz="6" w:space="0" w:color="auto"/>
              <w:right w:val="nil"/>
            </w:tcBorders>
          </w:tcPr>
          <w:p w:rsidR="000F16DA" w:rsidRPr="0005751D" w:rsidRDefault="009B1E94" w:rsidP="00FC3C51">
            <w:pPr>
              <w:rPr>
                <w:rFonts w:ascii="Book Antiqua" w:hAnsi="Book Antiqua"/>
                <w:szCs w:val="24"/>
              </w:rPr>
            </w:pPr>
            <w:r w:rsidRPr="0005751D">
              <w:rPr>
                <w:rFonts w:ascii="Book Antiqua" w:hAnsi="Book Antiqua"/>
                <w:szCs w:val="24"/>
              </w:rPr>
              <w:t xml:space="preserve">DGS </w:t>
            </w:r>
            <w:r w:rsidR="0005751D" w:rsidRPr="0005751D">
              <w:rPr>
                <w:rFonts w:ascii="Book Antiqua" w:hAnsi="Book Antiqua"/>
                <w:szCs w:val="24"/>
              </w:rPr>
              <w:t>–</w:t>
            </w:r>
            <w:r w:rsidRPr="0005751D">
              <w:rPr>
                <w:rFonts w:ascii="Book Antiqua" w:hAnsi="Book Antiqua"/>
                <w:szCs w:val="24"/>
              </w:rPr>
              <w:t xml:space="preserve"> HP</w:t>
            </w:r>
            <w:r w:rsidR="0005751D" w:rsidRPr="0005751D">
              <w:rPr>
                <w:rFonts w:ascii="Book Antiqua" w:hAnsi="Book Antiqua"/>
                <w:szCs w:val="24"/>
              </w:rPr>
              <w:t xml:space="preserve"> </w:t>
            </w:r>
          </w:p>
        </w:tc>
        <w:tc>
          <w:tcPr>
            <w:tcW w:w="2551" w:type="dxa"/>
            <w:tcBorders>
              <w:top w:val="double" w:sz="6" w:space="0" w:color="auto"/>
              <w:left w:val="single" w:sz="6" w:space="0" w:color="auto"/>
              <w:bottom w:val="double" w:sz="6" w:space="0" w:color="auto"/>
              <w:right w:val="nil"/>
            </w:tcBorders>
            <w:vAlign w:val="center"/>
          </w:tcPr>
          <w:p w:rsidR="000F16DA" w:rsidRPr="0005751D" w:rsidRDefault="000F16DA"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0F16DA" w:rsidRPr="0005751D" w:rsidRDefault="00EC0517" w:rsidP="00FC3C51">
            <w:pPr>
              <w:jc w:val="center"/>
              <w:rPr>
                <w:rFonts w:ascii="Book Antiqua" w:hAnsi="Book Antiqua" w:cs="Arial"/>
                <w:b/>
              </w:rPr>
            </w:pPr>
            <w:r w:rsidRPr="0005751D">
              <w:rPr>
                <w:rFonts w:ascii="Book Antiqua" w:hAnsi="Book Antiqua" w:cs="Arial"/>
                <w:b/>
              </w:rPr>
              <w:t>10</w:t>
            </w:r>
          </w:p>
        </w:tc>
        <w:tc>
          <w:tcPr>
            <w:tcW w:w="1985" w:type="dxa"/>
            <w:tcBorders>
              <w:top w:val="double" w:sz="6" w:space="0" w:color="auto"/>
              <w:left w:val="single" w:sz="6" w:space="0" w:color="auto"/>
              <w:bottom w:val="double" w:sz="6" w:space="0" w:color="auto"/>
              <w:right w:val="nil"/>
            </w:tcBorders>
            <w:vAlign w:val="center"/>
          </w:tcPr>
          <w:p w:rsidR="000F16DA" w:rsidRPr="0005751D" w:rsidRDefault="000F16DA"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0F16DA" w:rsidRPr="0005751D" w:rsidRDefault="000F16DA" w:rsidP="00FC3C51">
            <w:pPr>
              <w:rPr>
                <w:bCs/>
                <w:i/>
                <w:iCs/>
                <w:sz w:val="18"/>
                <w:szCs w:val="16"/>
              </w:rPr>
            </w:pPr>
          </w:p>
        </w:tc>
      </w:tr>
      <w:tr w:rsidR="0005751D" w:rsidRPr="0005751D" w:rsidTr="004B551A">
        <w:trPr>
          <w:jc w:val="center"/>
        </w:trPr>
        <w:tc>
          <w:tcPr>
            <w:tcW w:w="1276" w:type="dxa"/>
            <w:tcBorders>
              <w:top w:val="double" w:sz="6" w:space="0" w:color="auto"/>
              <w:left w:val="double" w:sz="6" w:space="0" w:color="auto"/>
              <w:bottom w:val="double" w:sz="6" w:space="0" w:color="auto"/>
              <w:right w:val="nil"/>
            </w:tcBorders>
            <w:vAlign w:val="center"/>
          </w:tcPr>
          <w:p w:rsidR="000F16DA" w:rsidRPr="0005751D" w:rsidRDefault="0005751D" w:rsidP="00FC3C51">
            <w:pPr>
              <w:jc w:val="center"/>
              <w:rPr>
                <w:rFonts w:ascii="Book Antiqua" w:hAnsi="Book Antiqua"/>
                <w:b/>
                <w:bCs/>
                <w:iCs/>
                <w:szCs w:val="24"/>
              </w:rPr>
            </w:pPr>
            <w:r w:rsidRPr="0005751D">
              <w:rPr>
                <w:rFonts w:ascii="Book Antiqua" w:hAnsi="Book Antiqua"/>
                <w:b/>
                <w:bCs/>
                <w:iCs/>
                <w:szCs w:val="24"/>
              </w:rPr>
              <w:t>2</w:t>
            </w:r>
          </w:p>
        </w:tc>
        <w:tc>
          <w:tcPr>
            <w:tcW w:w="3119" w:type="dxa"/>
            <w:tcBorders>
              <w:top w:val="double" w:sz="6" w:space="0" w:color="auto"/>
              <w:left w:val="single" w:sz="6" w:space="0" w:color="auto"/>
              <w:bottom w:val="double" w:sz="6" w:space="0" w:color="auto"/>
              <w:right w:val="nil"/>
            </w:tcBorders>
          </w:tcPr>
          <w:p w:rsidR="000F16DA" w:rsidRPr="0005751D" w:rsidRDefault="000F16DA" w:rsidP="00FC3C51">
            <w:pPr>
              <w:rPr>
                <w:rFonts w:ascii="Book Antiqua" w:hAnsi="Book Antiqua"/>
                <w:szCs w:val="24"/>
              </w:rPr>
            </w:pPr>
            <w:r w:rsidRPr="0005751D">
              <w:rPr>
                <w:rFonts w:ascii="Book Antiqua" w:hAnsi="Book Antiqua"/>
                <w:szCs w:val="24"/>
              </w:rPr>
              <w:t>Ex DHPS</w:t>
            </w:r>
          </w:p>
        </w:tc>
        <w:tc>
          <w:tcPr>
            <w:tcW w:w="2551" w:type="dxa"/>
            <w:tcBorders>
              <w:top w:val="double" w:sz="6" w:space="0" w:color="auto"/>
              <w:left w:val="single" w:sz="6" w:space="0" w:color="auto"/>
              <w:bottom w:val="double" w:sz="6" w:space="0" w:color="auto"/>
              <w:right w:val="nil"/>
            </w:tcBorders>
            <w:vAlign w:val="center"/>
          </w:tcPr>
          <w:p w:rsidR="000F16DA" w:rsidRPr="0005751D" w:rsidRDefault="000F16DA"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0F16DA" w:rsidRPr="0005751D" w:rsidRDefault="00C71A9D" w:rsidP="00FC3C51">
            <w:pPr>
              <w:jc w:val="center"/>
            </w:pPr>
            <w:r w:rsidRPr="0005751D">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0F16DA" w:rsidRPr="0005751D" w:rsidRDefault="000F16DA"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0F16DA" w:rsidRPr="0005751D" w:rsidRDefault="000F16DA" w:rsidP="00FC3C51">
            <w:pPr>
              <w:rPr>
                <w:bCs/>
                <w:i/>
                <w:iCs/>
                <w:sz w:val="18"/>
                <w:szCs w:val="16"/>
              </w:rPr>
            </w:pPr>
          </w:p>
        </w:tc>
      </w:tr>
      <w:tr w:rsidR="0005751D" w:rsidRPr="0005751D" w:rsidTr="004B551A">
        <w:trPr>
          <w:jc w:val="center"/>
        </w:trPr>
        <w:tc>
          <w:tcPr>
            <w:tcW w:w="1276" w:type="dxa"/>
            <w:tcBorders>
              <w:top w:val="double" w:sz="6" w:space="0" w:color="auto"/>
              <w:left w:val="double" w:sz="6" w:space="0" w:color="auto"/>
              <w:bottom w:val="double" w:sz="6" w:space="0" w:color="auto"/>
              <w:right w:val="nil"/>
            </w:tcBorders>
            <w:vAlign w:val="center"/>
          </w:tcPr>
          <w:p w:rsidR="006E4B0C" w:rsidRPr="0005751D" w:rsidRDefault="0005751D" w:rsidP="00FC3C51">
            <w:pPr>
              <w:jc w:val="center"/>
              <w:rPr>
                <w:rFonts w:ascii="Book Antiqua" w:hAnsi="Book Antiqua"/>
                <w:b/>
                <w:bCs/>
                <w:iCs/>
                <w:szCs w:val="24"/>
              </w:rPr>
            </w:pPr>
            <w:r w:rsidRPr="0005751D">
              <w:rPr>
                <w:rFonts w:ascii="Book Antiqua" w:hAnsi="Book Antiqua"/>
                <w:b/>
                <w:bCs/>
                <w:iCs/>
                <w:szCs w:val="24"/>
              </w:rPr>
              <w:t>3</w:t>
            </w:r>
          </w:p>
        </w:tc>
        <w:tc>
          <w:tcPr>
            <w:tcW w:w="3119" w:type="dxa"/>
            <w:tcBorders>
              <w:top w:val="double" w:sz="6" w:space="0" w:color="auto"/>
              <w:left w:val="single" w:sz="6" w:space="0" w:color="auto"/>
              <w:bottom w:val="double" w:sz="6" w:space="0" w:color="auto"/>
              <w:right w:val="nil"/>
            </w:tcBorders>
          </w:tcPr>
          <w:p w:rsidR="006E4B0C" w:rsidRPr="0005751D" w:rsidRDefault="006E4B0C" w:rsidP="00FC3C51">
            <w:pPr>
              <w:rPr>
                <w:rFonts w:ascii="Book Antiqua" w:hAnsi="Book Antiqua"/>
                <w:szCs w:val="24"/>
              </w:rPr>
            </w:pPr>
            <w:r w:rsidRPr="0005751D">
              <w:rPr>
                <w:rFonts w:ascii="Book Antiqua" w:hAnsi="Book Antiqua"/>
                <w:szCs w:val="24"/>
              </w:rPr>
              <w:t>GIED</w:t>
            </w:r>
          </w:p>
        </w:tc>
        <w:tc>
          <w:tcPr>
            <w:tcW w:w="2551" w:type="dxa"/>
            <w:tcBorders>
              <w:top w:val="double" w:sz="6" w:space="0" w:color="auto"/>
              <w:left w:val="single" w:sz="6" w:space="0" w:color="auto"/>
              <w:bottom w:val="double" w:sz="6" w:space="0" w:color="auto"/>
              <w:right w:val="nil"/>
            </w:tcBorders>
            <w:vAlign w:val="center"/>
          </w:tcPr>
          <w:p w:rsidR="006E4B0C" w:rsidRPr="0005751D" w:rsidRDefault="006E4B0C"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6E4B0C" w:rsidRPr="0005751D" w:rsidRDefault="0005751D" w:rsidP="00FC3C51">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6E4B0C" w:rsidRPr="0005751D" w:rsidRDefault="006E4B0C"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6E4B0C" w:rsidRPr="0005751D" w:rsidRDefault="006E4B0C" w:rsidP="00FC3C51">
            <w:pPr>
              <w:rPr>
                <w:bCs/>
                <w:i/>
                <w:iCs/>
                <w:sz w:val="18"/>
                <w:szCs w:val="16"/>
              </w:rPr>
            </w:pPr>
          </w:p>
        </w:tc>
      </w:tr>
      <w:tr w:rsidR="000F16DA" w:rsidRPr="00D32ECC"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rsidR="000F16DA" w:rsidRPr="003E01EC" w:rsidRDefault="000F16DA"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0F16DA" w:rsidRPr="00D32ECC" w:rsidRDefault="000F16DA" w:rsidP="00FC3C51">
            <w:pPr>
              <w:suppressAutoHyphens/>
              <w:jc w:val="both"/>
              <w:rPr>
                <w:sz w:val="20"/>
              </w:rPr>
            </w:pPr>
          </w:p>
        </w:tc>
      </w:tr>
      <w:tr w:rsidR="000F16DA" w:rsidRPr="00D32ECC"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rsidR="000F16DA" w:rsidRPr="007D4464" w:rsidRDefault="000F16D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0F16DA" w:rsidRPr="00D32ECC" w:rsidRDefault="000F16DA" w:rsidP="00FC3C51">
            <w:pPr>
              <w:suppressAutoHyphens/>
              <w:jc w:val="both"/>
              <w:rPr>
                <w:bCs/>
                <w:i/>
                <w:iCs/>
                <w:sz w:val="18"/>
                <w:szCs w:val="16"/>
              </w:rPr>
            </w:pPr>
          </w:p>
        </w:tc>
      </w:tr>
      <w:tr w:rsidR="000F16DA" w:rsidRPr="00D32ECC"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rsidR="000F16DA" w:rsidRPr="00B14967" w:rsidRDefault="000F16D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0F16DA" w:rsidRPr="00D32ECC" w:rsidRDefault="000F16DA" w:rsidP="00FC3C51">
            <w:pPr>
              <w:suppressAutoHyphens/>
              <w:jc w:val="both"/>
              <w:rPr>
                <w:bCs/>
                <w:i/>
                <w:iCs/>
                <w:sz w:val="18"/>
                <w:szCs w:val="16"/>
              </w:rPr>
            </w:pPr>
          </w:p>
        </w:tc>
      </w:tr>
    </w:tbl>
    <w:p w:rsidR="000F16DA" w:rsidRPr="00556127" w:rsidRDefault="000F16DA" w:rsidP="000F16DA">
      <w:pPr>
        <w:suppressAutoHyphens/>
        <w:jc w:val="both"/>
        <w:rPr>
          <w:sz w:val="12"/>
          <w:szCs w:val="12"/>
        </w:rPr>
      </w:pPr>
    </w:p>
    <w:p w:rsidR="000F16DA" w:rsidRPr="00D32ECC" w:rsidRDefault="000F16DA" w:rsidP="000F16DA">
      <w:pPr>
        <w:tabs>
          <w:tab w:val="left" w:pos="1188"/>
          <w:tab w:val="left" w:pos="2394"/>
          <w:tab w:val="left" w:pos="4209"/>
          <w:tab w:val="left" w:pos="5238"/>
          <w:tab w:val="left" w:pos="7632"/>
          <w:tab w:val="left" w:pos="7868"/>
          <w:tab w:val="left" w:pos="9468"/>
        </w:tabs>
        <w:jc w:val="both"/>
      </w:pPr>
    </w:p>
    <w:p w:rsidR="000F16DA" w:rsidRPr="0016043E" w:rsidRDefault="000F16DA" w:rsidP="000F16DA">
      <w:pPr>
        <w:rPr>
          <w:rFonts w:ascii="Book Antiqua" w:hAnsi="Book Antiqua"/>
          <w:b/>
          <w:bCs/>
          <w:highlight w:val="yellow"/>
          <w:u w:val="single"/>
          <w:lang w:val="fr-CA"/>
        </w:rPr>
      </w:pPr>
    </w:p>
    <w:p w:rsidR="000F16DA" w:rsidRPr="0016043E" w:rsidRDefault="000F16DA" w:rsidP="000F16DA">
      <w:pPr>
        <w:ind w:left="720"/>
        <w:rPr>
          <w:rFonts w:ascii="Book Antiqua" w:hAnsi="Book Antiqua"/>
          <w:b/>
          <w:bCs/>
          <w:highlight w:val="yellow"/>
        </w:rPr>
      </w:pPr>
    </w:p>
    <w:p w:rsidR="000F16DA" w:rsidRPr="00E13E3A" w:rsidRDefault="000F16DA" w:rsidP="000F16DA">
      <w:pPr>
        <w:suppressAutoHyphens/>
        <w:jc w:val="right"/>
        <w:rPr>
          <w:rFonts w:ascii="Book Antiqua" w:hAnsi="Book Antiqua" w:cs="Verdana"/>
          <w:b/>
        </w:rPr>
      </w:pPr>
      <w:r w:rsidRPr="00E13E3A">
        <w:rPr>
          <w:rFonts w:ascii="Book Antiqua" w:hAnsi="Book Antiqua" w:cs="Verdana"/>
          <w:b/>
        </w:rPr>
        <w:t>Date……………….……..</w:t>
      </w:r>
    </w:p>
    <w:p w:rsidR="000F16DA" w:rsidRPr="00E13E3A" w:rsidRDefault="000F16DA" w:rsidP="000F16DA">
      <w:pPr>
        <w:suppressAutoHyphens/>
        <w:jc w:val="center"/>
        <w:rPr>
          <w:rFonts w:ascii="Book Antiqua" w:hAnsi="Book Antiqua" w:cs="Verdana"/>
          <w:b/>
        </w:rPr>
      </w:pPr>
    </w:p>
    <w:p w:rsidR="000F16DA" w:rsidRPr="00E13E3A" w:rsidRDefault="000F16DA" w:rsidP="000F16DA">
      <w:pPr>
        <w:suppressAutoHyphens/>
        <w:jc w:val="right"/>
        <w:rPr>
          <w:rFonts w:ascii="Book Antiqua" w:hAnsi="Book Antiqua" w:cs="Verdana"/>
          <w:b/>
        </w:rPr>
      </w:pPr>
      <w:r w:rsidRPr="00E13E3A">
        <w:rPr>
          <w:rFonts w:ascii="Book Antiqua" w:hAnsi="Book Antiqua" w:cs="Verdana"/>
          <w:b/>
        </w:rPr>
        <w:t>Signature et Cachet du Soumissionnaire</w:t>
      </w:r>
    </w:p>
    <w:p w:rsidR="000F16DA" w:rsidRPr="0016043E" w:rsidRDefault="000F16DA" w:rsidP="000F16DA">
      <w:pPr>
        <w:rPr>
          <w:rFonts w:ascii="Book Antiqua" w:hAnsi="Book Antiqua"/>
          <w:b/>
          <w:bCs/>
          <w:highlight w:val="yellow"/>
        </w:rPr>
      </w:pPr>
    </w:p>
    <w:p w:rsidR="000F16DA" w:rsidRDefault="000F16DA"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8B768F" w:rsidRDefault="008B768F" w:rsidP="00C93D05">
      <w:pPr>
        <w:rPr>
          <w:rFonts w:ascii="Book Antiqua" w:hAnsi="Book Antiqua"/>
          <w:b/>
          <w:bCs/>
          <w:highlight w:val="yellow"/>
        </w:rPr>
      </w:pPr>
    </w:p>
    <w:p w:rsidR="008B768F" w:rsidRPr="008B768F" w:rsidRDefault="008B768F" w:rsidP="008B768F">
      <w:pPr>
        <w:pStyle w:val="Paragraphedeliste"/>
        <w:numPr>
          <w:ilvl w:val="0"/>
          <w:numId w:val="19"/>
        </w:numPr>
        <w:suppressAutoHyphens/>
        <w:jc w:val="both"/>
        <w:rPr>
          <w:rFonts w:ascii="Footlight MT Light" w:hAnsi="Footlight MT Light"/>
          <w:b/>
          <w:sz w:val="28"/>
          <w:szCs w:val="28"/>
        </w:rPr>
      </w:pPr>
      <w:r w:rsidRPr="008B768F">
        <w:rPr>
          <w:rFonts w:ascii="Footlight MT Light" w:hAnsi="Footlight MT Light"/>
          <w:b/>
          <w:sz w:val="28"/>
          <w:szCs w:val="28"/>
          <w:u w:val="single"/>
        </w:rPr>
        <w:lastRenderedPageBreak/>
        <w:t>Lot 12</w:t>
      </w:r>
      <w:r w:rsidRPr="00B7592F">
        <w:rPr>
          <w:rFonts w:ascii="Footlight MT Light" w:hAnsi="Footlight MT Light"/>
          <w:b/>
          <w:bCs/>
          <w:sz w:val="20"/>
          <w:szCs w:val="24"/>
        </w:rPr>
        <w:t xml:space="preserve"> : </w:t>
      </w:r>
      <w:r w:rsidRPr="008B768F">
        <w:rPr>
          <w:rFonts w:ascii="Footlight MT Light" w:hAnsi="Footlight MT Light"/>
          <w:b/>
          <w:sz w:val="28"/>
          <w:szCs w:val="28"/>
        </w:rPr>
        <w:t>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r>
        <w:rPr>
          <w:rFonts w:ascii="Footlight MT Light" w:hAnsi="Footlight MT Light"/>
          <w:b/>
          <w:sz w:val="28"/>
          <w:szCs w:val="28"/>
        </w:rPr>
        <w:t> :</w:t>
      </w:r>
      <w:r w:rsidRPr="008B768F">
        <w:rPr>
          <w:rFonts w:ascii="Footlight MT Light" w:hAnsi="Footlight MT Light"/>
          <w:b/>
          <w:sz w:val="28"/>
          <w:szCs w:val="28"/>
        </w:rPr>
        <w:t xml:space="preserve"> </w:t>
      </w:r>
    </w:p>
    <w:p w:rsidR="00F27EF4" w:rsidRPr="004360F4" w:rsidRDefault="00F27EF4" w:rsidP="00F27EF4">
      <w:pPr>
        <w:suppressAutoHyphens/>
        <w:jc w:val="both"/>
        <w:rPr>
          <w:b/>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402"/>
        <w:gridCol w:w="2551"/>
        <w:gridCol w:w="2127"/>
        <w:gridCol w:w="1984"/>
        <w:gridCol w:w="3260"/>
      </w:tblGrid>
      <w:tr w:rsidR="00F27EF4" w:rsidRPr="00D32ECC" w:rsidTr="004B551A">
        <w:tc>
          <w:tcPr>
            <w:tcW w:w="803" w:type="dxa"/>
            <w:tcBorders>
              <w:top w:val="double" w:sz="6" w:space="0" w:color="auto"/>
              <w:left w:val="double" w:sz="6" w:space="0" w:color="auto"/>
              <w:bottom w:val="nil"/>
              <w:right w:val="nil"/>
            </w:tcBorders>
            <w:vAlign w:val="center"/>
          </w:tcPr>
          <w:p w:rsidR="00F27EF4" w:rsidRPr="00D32ECC" w:rsidRDefault="00F27EF4" w:rsidP="00FC3C51">
            <w:pPr>
              <w:suppressAutoHyphens/>
              <w:jc w:val="center"/>
            </w:pPr>
            <w:r w:rsidRPr="00D32ECC">
              <w:t>1</w:t>
            </w:r>
          </w:p>
        </w:tc>
        <w:tc>
          <w:tcPr>
            <w:tcW w:w="3402"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2</w:t>
            </w:r>
          </w:p>
        </w:tc>
        <w:tc>
          <w:tcPr>
            <w:tcW w:w="2551"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3</w:t>
            </w:r>
          </w:p>
        </w:tc>
        <w:tc>
          <w:tcPr>
            <w:tcW w:w="2127"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4</w:t>
            </w:r>
          </w:p>
        </w:tc>
        <w:tc>
          <w:tcPr>
            <w:tcW w:w="1984"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5</w:t>
            </w:r>
          </w:p>
        </w:tc>
        <w:tc>
          <w:tcPr>
            <w:tcW w:w="3260" w:type="dxa"/>
            <w:tcBorders>
              <w:top w:val="double" w:sz="6" w:space="0" w:color="auto"/>
              <w:left w:val="single" w:sz="6" w:space="0" w:color="auto"/>
              <w:bottom w:val="nil"/>
              <w:right w:val="double" w:sz="6" w:space="0" w:color="auto"/>
            </w:tcBorders>
            <w:vAlign w:val="center"/>
          </w:tcPr>
          <w:p w:rsidR="00F27EF4" w:rsidRPr="00D32ECC" w:rsidRDefault="00F27EF4" w:rsidP="00FC3C51">
            <w:pPr>
              <w:suppressAutoHyphens/>
              <w:jc w:val="center"/>
            </w:pPr>
            <w:r>
              <w:t>6</w:t>
            </w:r>
          </w:p>
        </w:tc>
      </w:tr>
      <w:tr w:rsidR="004B551A" w:rsidRPr="00D32ECC" w:rsidTr="004B551A">
        <w:tc>
          <w:tcPr>
            <w:tcW w:w="803"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402"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7"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4"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F27EF4" w:rsidRPr="005A50AE" w:rsidTr="004B551A">
        <w:tc>
          <w:tcPr>
            <w:tcW w:w="803" w:type="dxa"/>
            <w:tcBorders>
              <w:top w:val="double" w:sz="6" w:space="0" w:color="auto"/>
              <w:left w:val="double" w:sz="6" w:space="0" w:color="auto"/>
              <w:bottom w:val="double" w:sz="6" w:space="0" w:color="auto"/>
              <w:right w:val="nil"/>
            </w:tcBorders>
            <w:vAlign w:val="center"/>
          </w:tcPr>
          <w:p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1</w:t>
            </w:r>
          </w:p>
        </w:tc>
        <w:tc>
          <w:tcPr>
            <w:tcW w:w="3402" w:type="dxa"/>
            <w:tcBorders>
              <w:top w:val="double" w:sz="6" w:space="0" w:color="auto"/>
              <w:left w:val="single" w:sz="6" w:space="0" w:color="auto"/>
              <w:bottom w:val="double" w:sz="6" w:space="0" w:color="auto"/>
              <w:right w:val="nil"/>
            </w:tcBorders>
          </w:tcPr>
          <w:p w:rsidR="00F27EF4" w:rsidRPr="005A50AE" w:rsidRDefault="00F27EF4" w:rsidP="00FC3C51">
            <w:pPr>
              <w:rPr>
                <w:rFonts w:ascii="Book Antiqua" w:hAnsi="Book Antiqua"/>
                <w:szCs w:val="24"/>
              </w:rPr>
            </w:pPr>
            <w:r w:rsidRPr="005A50AE">
              <w:rPr>
                <w:rFonts w:ascii="Book Antiqua" w:hAnsi="Book Antiqua"/>
                <w:szCs w:val="24"/>
              </w:rPr>
              <w:t>Cellule de Coordination de la Nutrition (CCN)</w:t>
            </w:r>
          </w:p>
        </w:tc>
        <w:tc>
          <w:tcPr>
            <w:tcW w:w="2551"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vAlign w:val="center"/>
          </w:tcPr>
          <w:p w:rsidR="00F27EF4" w:rsidRPr="005A50AE" w:rsidRDefault="00F62FC8" w:rsidP="00FC3C51">
            <w:pPr>
              <w:jc w:val="center"/>
              <w:rPr>
                <w:rFonts w:ascii="Book Antiqua" w:hAnsi="Book Antiqua" w:cs="Arial"/>
                <w:b/>
              </w:rPr>
            </w:pPr>
            <w:r w:rsidRPr="005A50AE">
              <w:rPr>
                <w:rFonts w:ascii="Book Antiqua" w:hAnsi="Book Antiqua" w:cs="Arial"/>
                <w:b/>
              </w:rPr>
              <w:t>5</w:t>
            </w:r>
          </w:p>
        </w:tc>
        <w:tc>
          <w:tcPr>
            <w:tcW w:w="1984"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27EF4" w:rsidRPr="005A50AE" w:rsidRDefault="00F27EF4" w:rsidP="00FC3C51">
            <w:pPr>
              <w:rPr>
                <w:bCs/>
                <w:i/>
                <w:iCs/>
                <w:sz w:val="18"/>
                <w:szCs w:val="16"/>
              </w:rPr>
            </w:pPr>
          </w:p>
        </w:tc>
      </w:tr>
      <w:tr w:rsidR="00F27EF4" w:rsidRPr="005A50AE" w:rsidTr="004B551A">
        <w:tc>
          <w:tcPr>
            <w:tcW w:w="803" w:type="dxa"/>
            <w:tcBorders>
              <w:top w:val="double" w:sz="6" w:space="0" w:color="auto"/>
              <w:left w:val="double" w:sz="6" w:space="0" w:color="auto"/>
              <w:bottom w:val="double" w:sz="6" w:space="0" w:color="auto"/>
              <w:right w:val="nil"/>
            </w:tcBorders>
            <w:vAlign w:val="center"/>
          </w:tcPr>
          <w:p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2</w:t>
            </w:r>
          </w:p>
        </w:tc>
        <w:tc>
          <w:tcPr>
            <w:tcW w:w="3402" w:type="dxa"/>
            <w:tcBorders>
              <w:top w:val="double" w:sz="6" w:space="0" w:color="auto"/>
              <w:left w:val="single" w:sz="6" w:space="0" w:color="auto"/>
              <w:bottom w:val="double" w:sz="6" w:space="0" w:color="auto"/>
              <w:right w:val="nil"/>
            </w:tcBorders>
          </w:tcPr>
          <w:p w:rsidR="00F27EF4" w:rsidRPr="005A50AE" w:rsidRDefault="00F27EF4" w:rsidP="00FC3C51">
            <w:pPr>
              <w:rPr>
                <w:rFonts w:ascii="Book Antiqua" w:hAnsi="Book Antiqua"/>
                <w:szCs w:val="24"/>
              </w:rPr>
            </w:pPr>
            <w:r w:rsidRPr="005A50AE">
              <w:rPr>
                <w:rFonts w:ascii="Book Antiqua" w:hAnsi="Book Antiqua"/>
                <w:szCs w:val="24"/>
              </w:rPr>
              <w:t>CSLS</w:t>
            </w:r>
          </w:p>
        </w:tc>
        <w:tc>
          <w:tcPr>
            <w:tcW w:w="2551"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rsidR="00F27EF4" w:rsidRPr="005A50AE" w:rsidRDefault="00043307" w:rsidP="00FC3C51">
            <w:pPr>
              <w:jc w:val="center"/>
              <w:rPr>
                <w:color w:val="FF0000"/>
              </w:rPr>
            </w:pPr>
            <w:r w:rsidRPr="005A50AE">
              <w:rPr>
                <w:rFonts w:ascii="Book Antiqua" w:hAnsi="Book Antiqua" w:cs="Arial"/>
                <w:b/>
              </w:rPr>
              <w:t>6</w:t>
            </w:r>
          </w:p>
        </w:tc>
        <w:tc>
          <w:tcPr>
            <w:tcW w:w="1984"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27EF4" w:rsidRPr="005A50AE" w:rsidRDefault="00F27EF4" w:rsidP="00FC3C51">
            <w:pPr>
              <w:rPr>
                <w:bCs/>
                <w:i/>
                <w:iCs/>
                <w:sz w:val="18"/>
                <w:szCs w:val="16"/>
              </w:rPr>
            </w:pPr>
          </w:p>
        </w:tc>
      </w:tr>
      <w:tr w:rsidR="00146F2B" w:rsidRPr="005A50AE" w:rsidTr="004B551A">
        <w:tc>
          <w:tcPr>
            <w:tcW w:w="803" w:type="dxa"/>
            <w:tcBorders>
              <w:top w:val="double" w:sz="6" w:space="0" w:color="auto"/>
              <w:left w:val="double" w:sz="6" w:space="0" w:color="auto"/>
              <w:bottom w:val="double" w:sz="6" w:space="0" w:color="auto"/>
              <w:right w:val="nil"/>
            </w:tcBorders>
            <w:vAlign w:val="center"/>
          </w:tcPr>
          <w:p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3</w:t>
            </w:r>
          </w:p>
        </w:tc>
        <w:tc>
          <w:tcPr>
            <w:tcW w:w="3402" w:type="dxa"/>
            <w:tcBorders>
              <w:top w:val="double" w:sz="6" w:space="0" w:color="auto"/>
              <w:left w:val="single" w:sz="6" w:space="0" w:color="auto"/>
              <w:bottom w:val="double" w:sz="6" w:space="0" w:color="auto"/>
              <w:right w:val="nil"/>
            </w:tcBorders>
          </w:tcPr>
          <w:p w:rsidR="00F27EF4" w:rsidRPr="005A50AE" w:rsidRDefault="00F27EF4" w:rsidP="00FC3C51">
            <w:pPr>
              <w:rPr>
                <w:rFonts w:ascii="Book Antiqua" w:hAnsi="Book Antiqua"/>
                <w:szCs w:val="24"/>
              </w:rPr>
            </w:pPr>
            <w:r w:rsidRPr="005A50AE">
              <w:rPr>
                <w:rFonts w:ascii="Book Antiqua" w:hAnsi="Book Antiqua"/>
                <w:szCs w:val="24"/>
              </w:rPr>
              <w:t>DPNLP</w:t>
            </w:r>
          </w:p>
        </w:tc>
        <w:tc>
          <w:tcPr>
            <w:tcW w:w="2551"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rsidR="00F27EF4" w:rsidRPr="005A50AE" w:rsidRDefault="00146F2B" w:rsidP="00FC3C51">
            <w:pPr>
              <w:jc w:val="center"/>
            </w:pPr>
            <w:r w:rsidRPr="005A50AE">
              <w:rPr>
                <w:rFonts w:ascii="Book Antiqua" w:hAnsi="Book Antiqua" w:cs="Arial"/>
                <w:b/>
              </w:rPr>
              <w:t>8</w:t>
            </w:r>
          </w:p>
        </w:tc>
        <w:tc>
          <w:tcPr>
            <w:tcW w:w="1984" w:type="dxa"/>
            <w:tcBorders>
              <w:top w:val="double" w:sz="6" w:space="0" w:color="auto"/>
              <w:left w:val="single" w:sz="6" w:space="0" w:color="auto"/>
              <w:bottom w:val="double" w:sz="6" w:space="0" w:color="auto"/>
              <w:right w:val="nil"/>
            </w:tcBorders>
            <w:vAlign w:val="center"/>
          </w:tcPr>
          <w:p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F27EF4" w:rsidRPr="005A50AE" w:rsidRDefault="00F27EF4" w:rsidP="00FC3C51">
            <w:pPr>
              <w:rPr>
                <w:bCs/>
                <w:i/>
                <w:iCs/>
                <w:sz w:val="18"/>
                <w:szCs w:val="16"/>
              </w:rPr>
            </w:pPr>
          </w:p>
        </w:tc>
      </w:tr>
      <w:tr w:rsidR="008B768F" w:rsidRPr="00146F2B" w:rsidTr="004B551A">
        <w:tc>
          <w:tcPr>
            <w:tcW w:w="803" w:type="dxa"/>
            <w:tcBorders>
              <w:top w:val="double" w:sz="6" w:space="0" w:color="auto"/>
              <w:left w:val="double" w:sz="6" w:space="0" w:color="auto"/>
              <w:bottom w:val="double" w:sz="6" w:space="0" w:color="auto"/>
              <w:right w:val="nil"/>
            </w:tcBorders>
            <w:vAlign w:val="center"/>
          </w:tcPr>
          <w:p w:rsidR="008B768F" w:rsidRPr="005A50AE" w:rsidRDefault="008B768F" w:rsidP="00FC3C51">
            <w:pPr>
              <w:jc w:val="center"/>
              <w:rPr>
                <w:rFonts w:ascii="Book Antiqua" w:hAnsi="Book Antiqua"/>
                <w:b/>
                <w:bCs/>
                <w:iCs/>
                <w:szCs w:val="24"/>
              </w:rPr>
            </w:pPr>
            <w:r w:rsidRPr="005A50AE">
              <w:rPr>
                <w:rFonts w:ascii="Book Antiqua" w:hAnsi="Book Antiqua"/>
                <w:b/>
                <w:bCs/>
                <w:iCs/>
                <w:szCs w:val="24"/>
              </w:rPr>
              <w:t>4</w:t>
            </w:r>
          </w:p>
        </w:tc>
        <w:tc>
          <w:tcPr>
            <w:tcW w:w="3402" w:type="dxa"/>
            <w:tcBorders>
              <w:top w:val="double" w:sz="6" w:space="0" w:color="auto"/>
              <w:left w:val="single" w:sz="6" w:space="0" w:color="auto"/>
              <w:bottom w:val="double" w:sz="6" w:space="0" w:color="auto"/>
              <w:right w:val="nil"/>
            </w:tcBorders>
          </w:tcPr>
          <w:p w:rsidR="008B768F" w:rsidRPr="005A50AE" w:rsidRDefault="008B768F" w:rsidP="00FC3C51">
            <w:pPr>
              <w:rPr>
                <w:rFonts w:ascii="Book Antiqua" w:hAnsi="Book Antiqua"/>
                <w:szCs w:val="24"/>
              </w:rPr>
            </w:pPr>
            <w:r w:rsidRPr="005A50AE">
              <w:rPr>
                <w:rFonts w:ascii="Book Antiqua" w:hAnsi="Book Antiqua"/>
                <w:szCs w:val="24"/>
              </w:rPr>
              <w:t>CNIECS</w:t>
            </w:r>
          </w:p>
        </w:tc>
        <w:tc>
          <w:tcPr>
            <w:tcW w:w="2551" w:type="dxa"/>
            <w:tcBorders>
              <w:top w:val="double" w:sz="6" w:space="0" w:color="auto"/>
              <w:left w:val="single" w:sz="6" w:space="0" w:color="auto"/>
              <w:bottom w:val="double" w:sz="6" w:space="0" w:color="auto"/>
              <w:right w:val="nil"/>
            </w:tcBorders>
            <w:vAlign w:val="center"/>
          </w:tcPr>
          <w:p w:rsidR="008B768F" w:rsidRPr="005A50AE" w:rsidRDefault="008B768F"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rsidR="008B768F" w:rsidRPr="005A50AE" w:rsidRDefault="008B768F" w:rsidP="00FC3C51">
            <w:pPr>
              <w:jc w:val="center"/>
              <w:rPr>
                <w:rFonts w:ascii="Book Antiqua" w:hAnsi="Book Antiqua" w:cs="Arial"/>
                <w:b/>
              </w:rPr>
            </w:pPr>
            <w:r w:rsidRPr="005A50AE">
              <w:rPr>
                <w:rFonts w:ascii="Book Antiqua" w:hAnsi="Book Antiqua" w:cs="Arial"/>
                <w:b/>
              </w:rPr>
              <w:t>6</w:t>
            </w:r>
          </w:p>
        </w:tc>
        <w:tc>
          <w:tcPr>
            <w:tcW w:w="1984" w:type="dxa"/>
            <w:tcBorders>
              <w:top w:val="double" w:sz="6" w:space="0" w:color="auto"/>
              <w:left w:val="single" w:sz="6" w:space="0" w:color="auto"/>
              <w:bottom w:val="double" w:sz="6" w:space="0" w:color="auto"/>
              <w:right w:val="nil"/>
            </w:tcBorders>
            <w:vAlign w:val="center"/>
          </w:tcPr>
          <w:p w:rsidR="008B768F" w:rsidRPr="00146F2B" w:rsidRDefault="008B768F"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rsidR="008B768F" w:rsidRPr="00146F2B" w:rsidRDefault="008B768F" w:rsidP="00FC3C51">
            <w:pPr>
              <w:rPr>
                <w:bCs/>
                <w:i/>
                <w:iCs/>
                <w:sz w:val="18"/>
                <w:szCs w:val="16"/>
              </w:rPr>
            </w:pPr>
          </w:p>
        </w:tc>
      </w:tr>
      <w:tr w:rsidR="00F27EF4" w:rsidRPr="00D32ECC" w:rsidTr="004B551A">
        <w:tc>
          <w:tcPr>
            <w:tcW w:w="10867" w:type="dxa"/>
            <w:gridSpan w:val="5"/>
            <w:tcBorders>
              <w:top w:val="double" w:sz="6" w:space="0" w:color="auto"/>
              <w:left w:val="single" w:sz="6" w:space="0" w:color="auto"/>
              <w:bottom w:val="double" w:sz="6" w:space="0" w:color="auto"/>
              <w:right w:val="double" w:sz="6" w:space="0" w:color="auto"/>
            </w:tcBorders>
          </w:tcPr>
          <w:p w:rsidR="00F27EF4" w:rsidRPr="004A121F" w:rsidRDefault="00F27EF4" w:rsidP="00FC3C51">
            <w:pPr>
              <w:jc w:val="center"/>
              <w:rPr>
                <w:rFonts w:ascii="Book Antiqua" w:hAnsi="Book Antiqua"/>
                <w:lang w:val="en-US"/>
              </w:rPr>
            </w:pPr>
            <w:r w:rsidRPr="004A121F">
              <w:rPr>
                <w:rFonts w:ascii="Book Antiqua" w:hAnsi="Book Antiqua"/>
                <w:b/>
                <w:sz w:val="22"/>
                <w:szCs w:val="22"/>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sz w:val="20"/>
              </w:rPr>
            </w:pPr>
          </w:p>
        </w:tc>
      </w:tr>
      <w:tr w:rsidR="00F27EF4" w:rsidRPr="00D32ECC" w:rsidTr="004B551A">
        <w:tc>
          <w:tcPr>
            <w:tcW w:w="10867" w:type="dxa"/>
            <w:gridSpan w:val="5"/>
            <w:tcBorders>
              <w:top w:val="double" w:sz="6" w:space="0" w:color="auto"/>
              <w:left w:val="single" w:sz="6" w:space="0" w:color="auto"/>
              <w:bottom w:val="double" w:sz="6" w:space="0" w:color="auto"/>
              <w:right w:val="double" w:sz="6" w:space="0" w:color="auto"/>
            </w:tcBorders>
          </w:tcPr>
          <w:p w:rsidR="00F27EF4" w:rsidRPr="007D4464"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3260"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bCs/>
                <w:i/>
                <w:iCs/>
                <w:sz w:val="18"/>
                <w:szCs w:val="16"/>
              </w:rPr>
            </w:pPr>
          </w:p>
        </w:tc>
      </w:tr>
      <w:tr w:rsidR="00F27EF4" w:rsidRPr="00D32ECC" w:rsidTr="004B551A">
        <w:tc>
          <w:tcPr>
            <w:tcW w:w="10867" w:type="dxa"/>
            <w:gridSpan w:val="5"/>
            <w:tcBorders>
              <w:top w:val="double" w:sz="6" w:space="0" w:color="auto"/>
              <w:left w:val="single" w:sz="6" w:space="0" w:color="auto"/>
              <w:bottom w:val="double" w:sz="6" w:space="0" w:color="auto"/>
              <w:right w:val="double" w:sz="6" w:space="0" w:color="auto"/>
            </w:tcBorders>
          </w:tcPr>
          <w:p w:rsidR="00F27EF4" w:rsidRPr="00B14967"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bCs/>
                <w:i/>
                <w:iCs/>
                <w:sz w:val="18"/>
                <w:szCs w:val="16"/>
              </w:rPr>
            </w:pPr>
          </w:p>
        </w:tc>
      </w:tr>
    </w:tbl>
    <w:p w:rsidR="00F27EF4" w:rsidRPr="00556127" w:rsidRDefault="00F27EF4" w:rsidP="00F27EF4">
      <w:pPr>
        <w:suppressAutoHyphens/>
        <w:jc w:val="both"/>
        <w:rPr>
          <w:sz w:val="12"/>
          <w:szCs w:val="12"/>
        </w:rPr>
      </w:pPr>
    </w:p>
    <w:p w:rsidR="00F27EF4" w:rsidRPr="00D32ECC" w:rsidRDefault="00F27EF4" w:rsidP="00F27EF4">
      <w:pPr>
        <w:tabs>
          <w:tab w:val="left" w:pos="1188"/>
          <w:tab w:val="left" w:pos="2394"/>
          <w:tab w:val="left" w:pos="4209"/>
          <w:tab w:val="left" w:pos="5238"/>
          <w:tab w:val="left" w:pos="7632"/>
          <w:tab w:val="left" w:pos="7868"/>
          <w:tab w:val="left" w:pos="9468"/>
        </w:tabs>
        <w:jc w:val="both"/>
      </w:pPr>
    </w:p>
    <w:p w:rsidR="00F27EF4" w:rsidRPr="0016043E" w:rsidRDefault="00F27EF4" w:rsidP="00F27EF4">
      <w:pPr>
        <w:ind w:left="720"/>
        <w:rPr>
          <w:rFonts w:ascii="Book Antiqua" w:hAnsi="Book Antiqua"/>
          <w:b/>
          <w:bCs/>
          <w:highlight w:val="yellow"/>
        </w:rPr>
      </w:pPr>
    </w:p>
    <w:p w:rsidR="00F27EF4" w:rsidRPr="00E13E3A" w:rsidRDefault="00F27EF4" w:rsidP="00F27EF4">
      <w:pPr>
        <w:suppressAutoHyphens/>
        <w:jc w:val="right"/>
        <w:rPr>
          <w:rFonts w:ascii="Book Antiqua" w:hAnsi="Book Antiqua" w:cs="Verdana"/>
          <w:b/>
        </w:rPr>
      </w:pPr>
      <w:r w:rsidRPr="00E13E3A">
        <w:rPr>
          <w:rFonts w:ascii="Book Antiqua" w:hAnsi="Book Antiqua" w:cs="Verdana"/>
          <w:b/>
        </w:rPr>
        <w:t>Date……………….……..</w:t>
      </w:r>
    </w:p>
    <w:p w:rsidR="00F27EF4" w:rsidRPr="00E13E3A" w:rsidRDefault="00F27EF4" w:rsidP="00F27EF4">
      <w:pPr>
        <w:suppressAutoHyphens/>
        <w:jc w:val="center"/>
        <w:rPr>
          <w:rFonts w:ascii="Book Antiqua" w:hAnsi="Book Antiqua" w:cs="Verdana"/>
          <w:b/>
        </w:rPr>
      </w:pPr>
    </w:p>
    <w:p w:rsidR="00F27EF4" w:rsidRPr="00E13E3A" w:rsidRDefault="00F27EF4" w:rsidP="00F27EF4">
      <w:pPr>
        <w:suppressAutoHyphens/>
        <w:jc w:val="right"/>
        <w:rPr>
          <w:rFonts w:ascii="Book Antiqua" w:hAnsi="Book Antiqua" w:cs="Verdana"/>
          <w:b/>
        </w:rPr>
      </w:pPr>
      <w:r w:rsidRPr="00E13E3A">
        <w:rPr>
          <w:rFonts w:ascii="Book Antiqua" w:hAnsi="Book Antiqua" w:cs="Verdana"/>
          <w:b/>
        </w:rPr>
        <w:t>Signature et Cachet du Soumissionnaire</w:t>
      </w:r>
    </w:p>
    <w:p w:rsidR="00F27EF4" w:rsidRPr="0016043E" w:rsidRDefault="00F27EF4" w:rsidP="00F27EF4">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F27EF4" w:rsidRDefault="00F27EF4" w:rsidP="00C93D05">
      <w:pPr>
        <w:rPr>
          <w:rFonts w:ascii="Book Antiqua" w:hAnsi="Book Antiqua"/>
          <w:b/>
          <w:bCs/>
          <w:highlight w:val="yellow"/>
        </w:rPr>
      </w:pPr>
    </w:p>
    <w:p w:rsidR="005A50AE" w:rsidRPr="00B7592F" w:rsidRDefault="005A50AE" w:rsidP="005A50AE">
      <w:pPr>
        <w:pStyle w:val="Paragraphedeliste"/>
        <w:numPr>
          <w:ilvl w:val="0"/>
          <w:numId w:val="19"/>
        </w:numPr>
        <w:suppressAutoHyphens/>
        <w:jc w:val="both"/>
        <w:rPr>
          <w:rFonts w:ascii="Footlight MT Light" w:hAnsi="Footlight MT Light"/>
          <w:b/>
          <w:bCs/>
          <w:sz w:val="20"/>
          <w:szCs w:val="24"/>
        </w:rPr>
      </w:pPr>
      <w:r w:rsidRPr="005A50AE">
        <w:rPr>
          <w:rFonts w:ascii="Footlight MT Light" w:hAnsi="Footlight MT Light"/>
          <w:b/>
          <w:sz w:val="28"/>
          <w:szCs w:val="28"/>
          <w:u w:val="single"/>
        </w:rPr>
        <w:lastRenderedPageBreak/>
        <w:t>Lot 13</w:t>
      </w:r>
      <w:r w:rsidRPr="00B7592F">
        <w:rPr>
          <w:rFonts w:ascii="Footlight MT Light" w:hAnsi="Footlight MT Light"/>
          <w:b/>
          <w:bCs/>
          <w:sz w:val="20"/>
          <w:szCs w:val="24"/>
        </w:rPr>
        <w:t xml:space="preserve"> : </w:t>
      </w:r>
      <w:r w:rsidRPr="005A50AE">
        <w:rPr>
          <w:rFonts w:ascii="Footlight MT Light" w:hAnsi="Footlight MT Light"/>
          <w:b/>
          <w:sz w:val="28"/>
          <w:szCs w:val="28"/>
        </w:rPr>
        <w:t>Gardiennage et surveillance des bâtiments et des cours de la Cellule de Planification et de Statistique (CPS), du SEPAUMAT et de la Direction des Ressources Humaines (DRH)</w:t>
      </w:r>
      <w:r>
        <w:rPr>
          <w:rFonts w:ascii="Footlight MT Light" w:hAnsi="Footlight MT Light"/>
          <w:b/>
          <w:sz w:val="28"/>
          <w:szCs w:val="28"/>
        </w:rPr>
        <w:t> :</w:t>
      </w:r>
      <w:r w:rsidRPr="00B7592F">
        <w:rPr>
          <w:rFonts w:ascii="Footlight MT Light" w:hAnsi="Footlight MT Light"/>
          <w:b/>
          <w:bCs/>
          <w:sz w:val="20"/>
          <w:szCs w:val="24"/>
        </w:rPr>
        <w:t xml:space="preserve"> </w:t>
      </w:r>
    </w:p>
    <w:p w:rsidR="00F27EF4" w:rsidRPr="004360F4" w:rsidRDefault="00F27EF4" w:rsidP="00F27EF4">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2977"/>
        <w:gridCol w:w="2551"/>
        <w:gridCol w:w="2268"/>
        <w:gridCol w:w="1985"/>
        <w:gridCol w:w="2976"/>
      </w:tblGrid>
      <w:tr w:rsidR="00F27EF4" w:rsidRPr="00D32ECC" w:rsidTr="004B551A">
        <w:tc>
          <w:tcPr>
            <w:tcW w:w="1277" w:type="dxa"/>
            <w:tcBorders>
              <w:top w:val="double" w:sz="6" w:space="0" w:color="auto"/>
              <w:left w:val="double" w:sz="6" w:space="0" w:color="auto"/>
              <w:bottom w:val="nil"/>
              <w:right w:val="nil"/>
            </w:tcBorders>
            <w:vAlign w:val="center"/>
          </w:tcPr>
          <w:p w:rsidR="00F27EF4" w:rsidRPr="00D32ECC" w:rsidRDefault="00F27EF4" w:rsidP="00FC3C51">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2</w:t>
            </w:r>
          </w:p>
        </w:tc>
        <w:tc>
          <w:tcPr>
            <w:tcW w:w="2551"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F27EF4" w:rsidRPr="00D32ECC" w:rsidRDefault="00F27EF4"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F27EF4" w:rsidRPr="00D32ECC" w:rsidRDefault="00F27EF4" w:rsidP="00FC3C51">
            <w:pPr>
              <w:suppressAutoHyphens/>
              <w:jc w:val="center"/>
            </w:pPr>
            <w:r>
              <w:t>6</w:t>
            </w:r>
          </w:p>
        </w:tc>
      </w:tr>
      <w:tr w:rsidR="004B551A" w:rsidRPr="00D32ECC" w:rsidTr="004B551A">
        <w:tc>
          <w:tcPr>
            <w:tcW w:w="1277"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268"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F27EF4" w:rsidRPr="00D32ECC" w:rsidTr="004B551A">
        <w:tc>
          <w:tcPr>
            <w:tcW w:w="1277" w:type="dxa"/>
            <w:tcBorders>
              <w:top w:val="double" w:sz="6" w:space="0" w:color="auto"/>
              <w:left w:val="double" w:sz="6" w:space="0" w:color="auto"/>
              <w:bottom w:val="double" w:sz="6" w:space="0" w:color="auto"/>
              <w:right w:val="nil"/>
            </w:tcBorders>
            <w:vAlign w:val="center"/>
          </w:tcPr>
          <w:p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rsidR="00F27EF4" w:rsidRPr="00A80B3C" w:rsidRDefault="00F27EF4" w:rsidP="00FC3C51">
            <w:pPr>
              <w:rPr>
                <w:rFonts w:ascii="Book Antiqua" w:hAnsi="Book Antiqua"/>
                <w:szCs w:val="24"/>
              </w:rPr>
            </w:pPr>
            <w:r w:rsidRPr="004A121F">
              <w:rPr>
                <w:rFonts w:ascii="Book Antiqua" w:hAnsi="Book Antiqua"/>
                <w:szCs w:val="24"/>
              </w:rPr>
              <w:t>CPS</w:t>
            </w:r>
          </w:p>
        </w:tc>
        <w:tc>
          <w:tcPr>
            <w:tcW w:w="2551" w:type="dxa"/>
            <w:tcBorders>
              <w:top w:val="double" w:sz="6" w:space="0" w:color="auto"/>
              <w:left w:val="single" w:sz="6" w:space="0" w:color="auto"/>
              <w:bottom w:val="double" w:sz="6" w:space="0" w:color="auto"/>
              <w:right w:val="nil"/>
            </w:tcBorders>
            <w:vAlign w:val="center"/>
          </w:tcPr>
          <w:p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rsidR="00F27EF4" w:rsidRPr="009305D2" w:rsidRDefault="00A458E8" w:rsidP="00FC3C51">
            <w:pPr>
              <w:jc w:val="center"/>
              <w:rPr>
                <w:rFonts w:ascii="Book Antiqua" w:hAnsi="Book Antiqua" w:cs="Arial"/>
                <w:b/>
              </w:rP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rPr>
                <w:bCs/>
                <w:i/>
                <w:iCs/>
                <w:sz w:val="18"/>
                <w:szCs w:val="16"/>
              </w:rPr>
            </w:pPr>
          </w:p>
        </w:tc>
      </w:tr>
      <w:tr w:rsidR="00F27EF4" w:rsidRPr="00D32ECC" w:rsidTr="004B551A">
        <w:tc>
          <w:tcPr>
            <w:tcW w:w="1277" w:type="dxa"/>
            <w:tcBorders>
              <w:top w:val="double" w:sz="6" w:space="0" w:color="auto"/>
              <w:left w:val="double" w:sz="6" w:space="0" w:color="auto"/>
              <w:bottom w:val="double" w:sz="6" w:space="0" w:color="auto"/>
              <w:right w:val="nil"/>
            </w:tcBorders>
            <w:vAlign w:val="center"/>
          </w:tcPr>
          <w:p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rsidR="00F27EF4" w:rsidRPr="009E5C46" w:rsidRDefault="00F27EF4" w:rsidP="00FC3C51">
            <w:pPr>
              <w:rPr>
                <w:rFonts w:ascii="Book Antiqua" w:hAnsi="Book Antiqua"/>
                <w:szCs w:val="24"/>
              </w:rPr>
            </w:pPr>
            <w:r w:rsidRPr="004A121F">
              <w:rPr>
                <w:rFonts w:ascii="Book Antiqua" w:hAnsi="Book Antiqua"/>
                <w:szCs w:val="24"/>
              </w:rPr>
              <w:t>CNESS</w:t>
            </w:r>
          </w:p>
        </w:tc>
        <w:tc>
          <w:tcPr>
            <w:tcW w:w="2551" w:type="dxa"/>
            <w:tcBorders>
              <w:top w:val="double" w:sz="6" w:space="0" w:color="auto"/>
              <w:left w:val="single" w:sz="6" w:space="0" w:color="auto"/>
              <w:bottom w:val="double" w:sz="6" w:space="0" w:color="auto"/>
              <w:right w:val="nil"/>
            </w:tcBorders>
            <w:vAlign w:val="center"/>
          </w:tcPr>
          <w:p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F27EF4" w:rsidRPr="009305D2" w:rsidRDefault="00A458E8" w:rsidP="00FC3C51">
            <w:pPr>
              <w:jc w:val="cente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rPr>
                <w:bCs/>
                <w:i/>
                <w:iCs/>
                <w:sz w:val="18"/>
                <w:szCs w:val="16"/>
              </w:rPr>
            </w:pPr>
          </w:p>
        </w:tc>
      </w:tr>
      <w:tr w:rsidR="00F27EF4" w:rsidRPr="00D32ECC" w:rsidTr="004B551A">
        <w:tc>
          <w:tcPr>
            <w:tcW w:w="1277" w:type="dxa"/>
            <w:tcBorders>
              <w:top w:val="double" w:sz="6" w:space="0" w:color="auto"/>
              <w:left w:val="double" w:sz="6" w:space="0" w:color="auto"/>
              <w:bottom w:val="double" w:sz="6" w:space="0" w:color="auto"/>
              <w:right w:val="nil"/>
            </w:tcBorders>
            <w:vAlign w:val="center"/>
          </w:tcPr>
          <w:p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rsidR="00F27EF4" w:rsidRPr="009E5C46" w:rsidRDefault="00F27EF4" w:rsidP="00FC3C51">
            <w:pPr>
              <w:rPr>
                <w:rFonts w:ascii="Book Antiqua" w:hAnsi="Book Antiqua"/>
                <w:szCs w:val="24"/>
              </w:rPr>
            </w:pPr>
            <w:r w:rsidRPr="004A121F">
              <w:rPr>
                <w:rFonts w:ascii="Book Antiqua" w:hAnsi="Book Antiqua"/>
                <w:szCs w:val="24"/>
              </w:rPr>
              <w:t>DRH</w:t>
            </w:r>
          </w:p>
        </w:tc>
        <w:tc>
          <w:tcPr>
            <w:tcW w:w="2551" w:type="dxa"/>
            <w:tcBorders>
              <w:top w:val="double" w:sz="6" w:space="0" w:color="auto"/>
              <w:left w:val="single" w:sz="6" w:space="0" w:color="auto"/>
              <w:bottom w:val="double" w:sz="6" w:space="0" w:color="auto"/>
              <w:right w:val="nil"/>
            </w:tcBorders>
            <w:vAlign w:val="center"/>
          </w:tcPr>
          <w:p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F27EF4" w:rsidRPr="009305D2" w:rsidRDefault="00A458E8" w:rsidP="00FC3C51">
            <w:pPr>
              <w:jc w:val="cente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rPr>
                <w:bCs/>
                <w:i/>
                <w:iCs/>
                <w:sz w:val="18"/>
                <w:szCs w:val="16"/>
              </w:rPr>
            </w:pPr>
          </w:p>
        </w:tc>
      </w:tr>
      <w:tr w:rsidR="005A50AE" w:rsidRPr="00D32ECC" w:rsidTr="004B551A">
        <w:tc>
          <w:tcPr>
            <w:tcW w:w="1277" w:type="dxa"/>
            <w:tcBorders>
              <w:top w:val="double" w:sz="6" w:space="0" w:color="auto"/>
              <w:left w:val="double" w:sz="6" w:space="0" w:color="auto"/>
              <w:bottom w:val="double" w:sz="6" w:space="0" w:color="auto"/>
              <w:right w:val="nil"/>
            </w:tcBorders>
            <w:vAlign w:val="center"/>
          </w:tcPr>
          <w:p w:rsidR="005A50AE" w:rsidRPr="00293581" w:rsidRDefault="005A50AE" w:rsidP="00FC3C51">
            <w:pPr>
              <w:jc w:val="center"/>
              <w:rPr>
                <w:rFonts w:ascii="Book Antiqua" w:hAnsi="Book Antiqua"/>
                <w:b/>
                <w:bCs/>
                <w:iCs/>
                <w:szCs w:val="24"/>
              </w:rPr>
            </w:pPr>
            <w:r>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rsidR="005A50AE" w:rsidRPr="004A121F" w:rsidRDefault="005A50AE" w:rsidP="00FC3C51">
            <w:pPr>
              <w:rPr>
                <w:rFonts w:ascii="Book Antiqua" w:hAnsi="Book Antiqua"/>
                <w:szCs w:val="24"/>
              </w:rPr>
            </w:pPr>
            <w:r w:rsidRPr="005A50AE">
              <w:rPr>
                <w:rFonts w:ascii="Book Antiqua" w:hAnsi="Book Antiqua"/>
                <w:szCs w:val="24"/>
              </w:rPr>
              <w:t>SEPAUMAT</w:t>
            </w:r>
          </w:p>
        </w:tc>
        <w:tc>
          <w:tcPr>
            <w:tcW w:w="2551" w:type="dxa"/>
            <w:tcBorders>
              <w:top w:val="double" w:sz="6" w:space="0" w:color="auto"/>
              <w:left w:val="single" w:sz="6" w:space="0" w:color="auto"/>
              <w:bottom w:val="double" w:sz="6" w:space="0" w:color="auto"/>
              <w:right w:val="nil"/>
            </w:tcBorders>
            <w:vAlign w:val="center"/>
          </w:tcPr>
          <w:p w:rsidR="005A50AE" w:rsidRPr="004A121F" w:rsidRDefault="005A50AE" w:rsidP="00FC3C51">
            <w:pPr>
              <w:jc w:val="center"/>
              <w:rPr>
                <w:rFonts w:ascii="Book Antiqua" w:hAnsi="Book Antiqua" w:cs="Arial"/>
                <w:b/>
              </w:rPr>
            </w:pPr>
            <w:r>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rsidR="005A50AE" w:rsidRPr="009305D2" w:rsidRDefault="005A50AE" w:rsidP="00FC3C51">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5A50AE" w:rsidRPr="00556127" w:rsidRDefault="005A50A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5A50AE" w:rsidRPr="00D32ECC" w:rsidRDefault="005A50AE" w:rsidP="00FC3C51">
            <w:pPr>
              <w:rPr>
                <w:bCs/>
                <w:i/>
                <w:iCs/>
                <w:sz w:val="18"/>
                <w:szCs w:val="16"/>
              </w:rPr>
            </w:pPr>
          </w:p>
        </w:tc>
      </w:tr>
      <w:tr w:rsidR="00F27EF4" w:rsidRPr="00D32ECC" w:rsidTr="004B551A">
        <w:tc>
          <w:tcPr>
            <w:tcW w:w="11058" w:type="dxa"/>
            <w:gridSpan w:val="5"/>
            <w:tcBorders>
              <w:top w:val="double" w:sz="6" w:space="0" w:color="auto"/>
              <w:left w:val="single" w:sz="6" w:space="0" w:color="auto"/>
              <w:bottom w:val="double" w:sz="6" w:space="0" w:color="auto"/>
              <w:right w:val="double" w:sz="6" w:space="0" w:color="auto"/>
            </w:tcBorders>
          </w:tcPr>
          <w:p w:rsidR="00F27EF4" w:rsidRPr="003E01EC" w:rsidRDefault="00F27EF4"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sz w:val="20"/>
              </w:rPr>
            </w:pPr>
          </w:p>
        </w:tc>
      </w:tr>
      <w:tr w:rsidR="00F27EF4" w:rsidRPr="00D32ECC" w:rsidTr="004B551A">
        <w:tc>
          <w:tcPr>
            <w:tcW w:w="11058" w:type="dxa"/>
            <w:gridSpan w:val="5"/>
            <w:tcBorders>
              <w:top w:val="double" w:sz="6" w:space="0" w:color="auto"/>
              <w:left w:val="single" w:sz="6" w:space="0" w:color="auto"/>
              <w:bottom w:val="double" w:sz="6" w:space="0" w:color="auto"/>
              <w:right w:val="double" w:sz="6" w:space="0" w:color="auto"/>
            </w:tcBorders>
          </w:tcPr>
          <w:p w:rsidR="00F27EF4" w:rsidRPr="007D4464"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bCs/>
                <w:i/>
                <w:iCs/>
                <w:sz w:val="18"/>
                <w:szCs w:val="16"/>
              </w:rPr>
            </w:pPr>
          </w:p>
        </w:tc>
      </w:tr>
      <w:tr w:rsidR="00F27EF4" w:rsidRPr="00D32ECC" w:rsidTr="004B551A">
        <w:tc>
          <w:tcPr>
            <w:tcW w:w="11058" w:type="dxa"/>
            <w:gridSpan w:val="5"/>
            <w:tcBorders>
              <w:top w:val="double" w:sz="6" w:space="0" w:color="auto"/>
              <w:left w:val="single" w:sz="6" w:space="0" w:color="auto"/>
              <w:bottom w:val="double" w:sz="6" w:space="0" w:color="auto"/>
              <w:right w:val="double" w:sz="6" w:space="0" w:color="auto"/>
            </w:tcBorders>
          </w:tcPr>
          <w:p w:rsidR="00F27EF4" w:rsidRPr="00B14967"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F27EF4" w:rsidRPr="00D32ECC" w:rsidRDefault="00F27EF4" w:rsidP="00FC3C51">
            <w:pPr>
              <w:suppressAutoHyphens/>
              <w:jc w:val="both"/>
              <w:rPr>
                <w:bCs/>
                <w:i/>
                <w:iCs/>
                <w:sz w:val="18"/>
                <w:szCs w:val="16"/>
              </w:rPr>
            </w:pPr>
          </w:p>
        </w:tc>
      </w:tr>
    </w:tbl>
    <w:p w:rsidR="00F27EF4" w:rsidRPr="00556127" w:rsidRDefault="00F27EF4" w:rsidP="00F27EF4">
      <w:pPr>
        <w:suppressAutoHyphens/>
        <w:jc w:val="both"/>
        <w:rPr>
          <w:sz w:val="12"/>
          <w:szCs w:val="12"/>
        </w:rPr>
      </w:pPr>
    </w:p>
    <w:p w:rsidR="00F27EF4" w:rsidRPr="00D32ECC" w:rsidRDefault="00F27EF4" w:rsidP="00F27EF4">
      <w:pPr>
        <w:tabs>
          <w:tab w:val="left" w:pos="1188"/>
          <w:tab w:val="left" w:pos="2394"/>
          <w:tab w:val="left" w:pos="4209"/>
          <w:tab w:val="left" w:pos="5238"/>
          <w:tab w:val="left" w:pos="7632"/>
          <w:tab w:val="left" w:pos="7868"/>
          <w:tab w:val="left" w:pos="9468"/>
        </w:tabs>
        <w:jc w:val="both"/>
      </w:pPr>
    </w:p>
    <w:p w:rsidR="00F27EF4" w:rsidRPr="0016043E" w:rsidRDefault="00F27EF4" w:rsidP="00F27EF4">
      <w:pPr>
        <w:rPr>
          <w:rFonts w:ascii="Book Antiqua" w:hAnsi="Book Antiqua"/>
          <w:b/>
          <w:bCs/>
          <w:highlight w:val="yellow"/>
          <w:u w:val="single"/>
          <w:lang w:val="fr-CA"/>
        </w:rPr>
      </w:pPr>
    </w:p>
    <w:p w:rsidR="00F27EF4" w:rsidRPr="0016043E" w:rsidRDefault="00F27EF4" w:rsidP="00F27EF4">
      <w:pPr>
        <w:ind w:left="720"/>
        <w:rPr>
          <w:rFonts w:ascii="Book Antiqua" w:hAnsi="Book Antiqua"/>
          <w:b/>
          <w:bCs/>
          <w:highlight w:val="yellow"/>
        </w:rPr>
      </w:pPr>
    </w:p>
    <w:p w:rsidR="00F27EF4" w:rsidRPr="00E13E3A" w:rsidRDefault="00F27EF4" w:rsidP="00F27EF4">
      <w:pPr>
        <w:suppressAutoHyphens/>
        <w:jc w:val="right"/>
        <w:rPr>
          <w:rFonts w:ascii="Book Antiqua" w:hAnsi="Book Antiqua" w:cs="Verdana"/>
          <w:b/>
        </w:rPr>
      </w:pPr>
      <w:r w:rsidRPr="00E13E3A">
        <w:rPr>
          <w:rFonts w:ascii="Book Antiqua" w:hAnsi="Book Antiqua" w:cs="Verdana"/>
          <w:b/>
        </w:rPr>
        <w:t>Date……………….……..</w:t>
      </w:r>
    </w:p>
    <w:p w:rsidR="00F27EF4" w:rsidRPr="00E13E3A" w:rsidRDefault="00F27EF4" w:rsidP="00F27EF4">
      <w:pPr>
        <w:suppressAutoHyphens/>
        <w:jc w:val="center"/>
        <w:rPr>
          <w:rFonts w:ascii="Book Antiqua" w:hAnsi="Book Antiqua" w:cs="Verdana"/>
          <w:b/>
        </w:rPr>
      </w:pPr>
    </w:p>
    <w:p w:rsidR="00F27EF4" w:rsidRPr="00E13E3A" w:rsidRDefault="00F27EF4" w:rsidP="00F27EF4">
      <w:pPr>
        <w:suppressAutoHyphens/>
        <w:jc w:val="right"/>
        <w:rPr>
          <w:rFonts w:ascii="Book Antiqua" w:hAnsi="Book Antiqua" w:cs="Verdana"/>
          <w:b/>
        </w:rPr>
      </w:pPr>
      <w:r w:rsidRPr="00E13E3A">
        <w:rPr>
          <w:rFonts w:ascii="Book Antiqua" w:hAnsi="Book Antiqua" w:cs="Verdana"/>
          <w:b/>
        </w:rPr>
        <w:t>Signature et Cachet du Soumissionnaire</w:t>
      </w:r>
    </w:p>
    <w:p w:rsidR="00F27EF4" w:rsidRDefault="00F27EF4" w:rsidP="00F27EF4">
      <w:pPr>
        <w:rPr>
          <w:rFonts w:ascii="Book Antiqua" w:hAnsi="Book Antiqua"/>
          <w:b/>
          <w:bCs/>
          <w:highlight w:val="yellow"/>
        </w:rPr>
      </w:pPr>
    </w:p>
    <w:p w:rsidR="00F27EF4" w:rsidRDefault="00F27EF4" w:rsidP="00F27EF4">
      <w:pPr>
        <w:rPr>
          <w:rFonts w:ascii="Book Antiqua" w:hAnsi="Book Antiqua"/>
          <w:b/>
          <w:bCs/>
          <w:highlight w:val="yellow"/>
        </w:rPr>
      </w:pPr>
    </w:p>
    <w:p w:rsidR="00F27EF4" w:rsidRDefault="00F27EF4" w:rsidP="00C93D05">
      <w:pPr>
        <w:rPr>
          <w:rFonts w:ascii="Book Antiqua" w:hAnsi="Book Antiqua"/>
          <w:b/>
          <w:bCs/>
          <w:highlight w:val="yellow"/>
        </w:rPr>
      </w:pPr>
    </w:p>
    <w:p w:rsidR="009C468D" w:rsidRDefault="009C468D" w:rsidP="00C93D05">
      <w:pPr>
        <w:rPr>
          <w:rFonts w:ascii="Book Antiqua" w:hAnsi="Book Antiqua"/>
          <w:b/>
          <w:bCs/>
          <w:highlight w:val="yellow"/>
        </w:rPr>
      </w:pPr>
    </w:p>
    <w:p w:rsidR="009C468D" w:rsidRDefault="009C468D" w:rsidP="00C93D05">
      <w:pPr>
        <w:rPr>
          <w:rFonts w:ascii="Book Antiqua" w:hAnsi="Book Antiqua"/>
          <w:b/>
          <w:bCs/>
          <w:highlight w:val="yellow"/>
        </w:rPr>
      </w:pPr>
    </w:p>
    <w:p w:rsidR="009C468D" w:rsidRDefault="009C468D" w:rsidP="00C93D05">
      <w:pPr>
        <w:rPr>
          <w:rFonts w:ascii="Book Antiqua" w:hAnsi="Book Antiqua"/>
          <w:b/>
          <w:bCs/>
          <w:highlight w:val="yellow"/>
        </w:rPr>
      </w:pPr>
    </w:p>
    <w:p w:rsidR="009C468D" w:rsidRDefault="009C468D" w:rsidP="00C93D05">
      <w:pPr>
        <w:rPr>
          <w:rFonts w:ascii="Book Antiqua" w:hAnsi="Book Antiqua"/>
          <w:b/>
          <w:bCs/>
          <w:highlight w:val="yellow"/>
        </w:rPr>
      </w:pPr>
    </w:p>
    <w:p w:rsidR="009C468D" w:rsidRDefault="009C468D" w:rsidP="00C93D05">
      <w:pPr>
        <w:rPr>
          <w:rFonts w:ascii="Book Antiqua" w:hAnsi="Book Antiqua"/>
          <w:b/>
          <w:bCs/>
          <w:highlight w:val="yellow"/>
        </w:rPr>
      </w:pPr>
    </w:p>
    <w:p w:rsidR="002B5E68" w:rsidRPr="00B7592F" w:rsidRDefault="002B5E68" w:rsidP="002B5E68">
      <w:pPr>
        <w:pStyle w:val="Paragraphedeliste"/>
        <w:numPr>
          <w:ilvl w:val="0"/>
          <w:numId w:val="19"/>
        </w:numPr>
        <w:suppressAutoHyphens/>
        <w:jc w:val="both"/>
        <w:rPr>
          <w:rFonts w:ascii="Footlight MT Light" w:hAnsi="Footlight MT Light"/>
          <w:b/>
          <w:bCs/>
          <w:sz w:val="20"/>
          <w:szCs w:val="24"/>
        </w:rPr>
      </w:pPr>
      <w:r w:rsidRPr="002B5E68">
        <w:rPr>
          <w:rFonts w:ascii="Footlight MT Light" w:hAnsi="Footlight MT Light"/>
          <w:b/>
          <w:sz w:val="28"/>
          <w:szCs w:val="28"/>
          <w:u w:val="single"/>
        </w:rPr>
        <w:lastRenderedPageBreak/>
        <w:t>Lot 14</w:t>
      </w:r>
      <w:r w:rsidRPr="00B7592F">
        <w:rPr>
          <w:rFonts w:ascii="Footlight MT Light" w:hAnsi="Footlight MT Light"/>
          <w:b/>
          <w:bCs/>
          <w:sz w:val="20"/>
          <w:szCs w:val="24"/>
        </w:rPr>
        <w:t xml:space="preserve"> : </w:t>
      </w:r>
      <w:r w:rsidRPr="002B5E68">
        <w:rPr>
          <w:rFonts w:ascii="Footlight MT Light" w:hAnsi="Footlight MT Light"/>
          <w:b/>
          <w:sz w:val="28"/>
          <w:szCs w:val="28"/>
        </w:rPr>
        <w:t>Gardiennage et surveillance des bâtiments et des cours de la Cellule d’Appui à la Décentralisation et à la Déconcentration (CADD),  de l’Inspection de la Santé, de l’Inspection des Affaires Sociales (IAS), du logement du médecin égyptien et des anciens logements des médecins cubains</w:t>
      </w:r>
      <w:r>
        <w:rPr>
          <w:rFonts w:ascii="Footlight MT Light" w:hAnsi="Footlight MT Light"/>
          <w:b/>
          <w:sz w:val="28"/>
          <w:szCs w:val="28"/>
        </w:rPr>
        <w:t> :</w:t>
      </w:r>
      <w:r w:rsidRPr="00B7592F">
        <w:rPr>
          <w:rFonts w:ascii="Footlight MT Light" w:hAnsi="Footlight MT Light"/>
          <w:b/>
          <w:bCs/>
          <w:sz w:val="20"/>
          <w:szCs w:val="24"/>
        </w:rPr>
        <w:t xml:space="preserve"> </w:t>
      </w:r>
    </w:p>
    <w:p w:rsidR="009C468D" w:rsidRPr="004360F4" w:rsidRDefault="009C468D" w:rsidP="009C468D">
      <w:pPr>
        <w:suppressAutoHyphens/>
        <w:jc w:val="both"/>
        <w:rPr>
          <w:b/>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9C468D" w:rsidRPr="00D32ECC" w:rsidTr="004B551A">
        <w:tc>
          <w:tcPr>
            <w:tcW w:w="803" w:type="dxa"/>
            <w:tcBorders>
              <w:top w:val="double" w:sz="6" w:space="0" w:color="auto"/>
              <w:left w:val="double" w:sz="6" w:space="0" w:color="auto"/>
              <w:bottom w:val="nil"/>
              <w:right w:val="nil"/>
            </w:tcBorders>
            <w:vAlign w:val="center"/>
          </w:tcPr>
          <w:p w:rsidR="009C468D" w:rsidRPr="00D32ECC" w:rsidRDefault="009C468D" w:rsidP="00FC3C51">
            <w:pPr>
              <w:suppressAutoHyphens/>
              <w:jc w:val="center"/>
            </w:pPr>
            <w:r w:rsidRPr="00D32ECC">
              <w:t>1</w:t>
            </w:r>
          </w:p>
        </w:tc>
        <w:tc>
          <w:tcPr>
            <w:tcW w:w="3118" w:type="dxa"/>
            <w:tcBorders>
              <w:top w:val="double" w:sz="6" w:space="0" w:color="auto"/>
              <w:left w:val="single" w:sz="6" w:space="0" w:color="auto"/>
              <w:bottom w:val="nil"/>
              <w:right w:val="nil"/>
            </w:tcBorders>
            <w:vAlign w:val="center"/>
          </w:tcPr>
          <w:p w:rsidR="009C468D" w:rsidRPr="00D32ECC" w:rsidRDefault="009C468D" w:rsidP="00FC3C51">
            <w:pPr>
              <w:suppressAutoHyphens/>
              <w:jc w:val="center"/>
            </w:pPr>
            <w:r w:rsidRPr="00D32ECC">
              <w:t>2</w:t>
            </w:r>
          </w:p>
        </w:tc>
        <w:tc>
          <w:tcPr>
            <w:tcW w:w="2977" w:type="dxa"/>
            <w:tcBorders>
              <w:top w:val="double" w:sz="6" w:space="0" w:color="auto"/>
              <w:left w:val="single" w:sz="6" w:space="0" w:color="auto"/>
              <w:bottom w:val="nil"/>
              <w:right w:val="nil"/>
            </w:tcBorders>
            <w:vAlign w:val="center"/>
          </w:tcPr>
          <w:p w:rsidR="009C468D" w:rsidRPr="00D32ECC" w:rsidRDefault="009C468D" w:rsidP="00FC3C51">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9C468D" w:rsidRPr="00D32ECC" w:rsidRDefault="009C468D"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9C468D" w:rsidRPr="00D32ECC" w:rsidRDefault="009C468D" w:rsidP="00FC3C51">
            <w:pPr>
              <w:suppressAutoHyphens/>
              <w:jc w:val="center"/>
            </w:pPr>
            <w:r w:rsidRPr="00D32ECC">
              <w:t>5</w:t>
            </w:r>
          </w:p>
        </w:tc>
        <w:tc>
          <w:tcPr>
            <w:tcW w:w="3118" w:type="dxa"/>
            <w:tcBorders>
              <w:top w:val="double" w:sz="6" w:space="0" w:color="auto"/>
              <w:left w:val="single" w:sz="6" w:space="0" w:color="auto"/>
              <w:bottom w:val="nil"/>
              <w:right w:val="double" w:sz="6" w:space="0" w:color="auto"/>
            </w:tcBorders>
            <w:vAlign w:val="center"/>
          </w:tcPr>
          <w:p w:rsidR="009C468D" w:rsidRPr="00D32ECC" w:rsidRDefault="009C468D" w:rsidP="00FC3C51">
            <w:pPr>
              <w:suppressAutoHyphens/>
              <w:jc w:val="center"/>
            </w:pPr>
            <w:r>
              <w:t>6</w:t>
            </w:r>
          </w:p>
        </w:tc>
      </w:tr>
      <w:tr w:rsidR="004B551A" w:rsidRPr="00D32ECC" w:rsidTr="004B551A">
        <w:tc>
          <w:tcPr>
            <w:tcW w:w="803" w:type="dxa"/>
            <w:tcBorders>
              <w:top w:val="double" w:sz="6" w:space="0" w:color="auto"/>
              <w:left w:val="doub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rsidR="004B551A"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4B551A" w:rsidRPr="00C910C5" w:rsidRDefault="00FF52C6" w:rsidP="00AB72FC">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CF4676" w:rsidTr="000F1813">
        <w:tc>
          <w:tcPr>
            <w:tcW w:w="803" w:type="dxa"/>
            <w:tcBorders>
              <w:top w:val="double" w:sz="6" w:space="0" w:color="auto"/>
              <w:left w:val="double" w:sz="6" w:space="0" w:color="auto"/>
              <w:bottom w:val="double" w:sz="6" w:space="0" w:color="auto"/>
              <w:right w:val="nil"/>
            </w:tcBorders>
            <w:vAlign w:val="center"/>
          </w:tcPr>
          <w:p w:rsidR="009C468D" w:rsidRPr="00CF4676" w:rsidRDefault="009C468D" w:rsidP="00FC3C51">
            <w:pPr>
              <w:jc w:val="center"/>
              <w:rPr>
                <w:rFonts w:ascii="Book Antiqua" w:hAnsi="Book Antiqua"/>
                <w:b/>
                <w:bCs/>
                <w:iCs/>
                <w:szCs w:val="24"/>
              </w:rPr>
            </w:pPr>
            <w:r w:rsidRPr="00CF46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tcPr>
          <w:p w:rsidR="009C468D" w:rsidRPr="00CF4676" w:rsidRDefault="009C468D" w:rsidP="00FC3C51">
            <w:pPr>
              <w:rPr>
                <w:rFonts w:ascii="Book Antiqua" w:hAnsi="Book Antiqua"/>
                <w:szCs w:val="24"/>
              </w:rPr>
            </w:pPr>
            <w:r w:rsidRPr="00CF4676">
              <w:rPr>
                <w:rFonts w:ascii="Book Antiqua" w:hAnsi="Book Antiqua"/>
                <w:szCs w:val="24"/>
              </w:rPr>
              <w:t>CADD</w:t>
            </w:r>
          </w:p>
        </w:tc>
        <w:tc>
          <w:tcPr>
            <w:tcW w:w="2977" w:type="dxa"/>
            <w:tcBorders>
              <w:top w:val="double" w:sz="6" w:space="0" w:color="auto"/>
              <w:left w:val="single" w:sz="6" w:space="0" w:color="auto"/>
              <w:bottom w:val="double" w:sz="6" w:space="0" w:color="auto"/>
              <w:right w:val="nil"/>
            </w:tcBorders>
            <w:vAlign w:val="center"/>
          </w:tcPr>
          <w:p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9C468D" w:rsidRPr="00CF4676" w:rsidRDefault="00B77AE5" w:rsidP="000F1813">
            <w:pPr>
              <w:jc w:val="center"/>
              <w:rPr>
                <w:rFonts w:ascii="Book Antiqua" w:hAnsi="Book Antiqua" w:cs="Arial"/>
                <w:b/>
              </w:rPr>
            </w:pPr>
            <w:r w:rsidRPr="00CF4676">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rsidR="009C468D" w:rsidRPr="00CF4676" w:rsidRDefault="009C468D" w:rsidP="00FC3C51">
            <w:pPr>
              <w:rPr>
                <w:bCs/>
                <w:i/>
                <w:iCs/>
                <w:sz w:val="18"/>
                <w:szCs w:val="16"/>
              </w:rPr>
            </w:pPr>
          </w:p>
        </w:tc>
      </w:tr>
      <w:tr w:rsidR="00B94D93" w:rsidRPr="00CF4676" w:rsidTr="000F1813">
        <w:tc>
          <w:tcPr>
            <w:tcW w:w="803" w:type="dxa"/>
            <w:tcBorders>
              <w:top w:val="double" w:sz="6" w:space="0" w:color="auto"/>
              <w:left w:val="double" w:sz="6" w:space="0" w:color="auto"/>
              <w:bottom w:val="double" w:sz="6" w:space="0" w:color="auto"/>
              <w:right w:val="nil"/>
            </w:tcBorders>
            <w:vAlign w:val="center"/>
          </w:tcPr>
          <w:p w:rsidR="009C468D" w:rsidRPr="00CF4676" w:rsidRDefault="009C468D" w:rsidP="00FC3C51">
            <w:pPr>
              <w:jc w:val="center"/>
              <w:rPr>
                <w:rFonts w:ascii="Book Antiqua" w:hAnsi="Book Antiqua"/>
                <w:b/>
                <w:bCs/>
                <w:iCs/>
                <w:szCs w:val="24"/>
              </w:rPr>
            </w:pPr>
            <w:r w:rsidRPr="00CF4676">
              <w:rPr>
                <w:rFonts w:ascii="Book Antiqua" w:hAnsi="Book Antiqua"/>
                <w:b/>
                <w:bCs/>
                <w:iCs/>
                <w:szCs w:val="24"/>
              </w:rPr>
              <w:t>2</w:t>
            </w:r>
          </w:p>
        </w:tc>
        <w:tc>
          <w:tcPr>
            <w:tcW w:w="3118" w:type="dxa"/>
            <w:tcBorders>
              <w:top w:val="double" w:sz="6" w:space="0" w:color="auto"/>
              <w:left w:val="single" w:sz="6" w:space="0" w:color="auto"/>
              <w:bottom w:val="double" w:sz="6" w:space="0" w:color="auto"/>
              <w:right w:val="nil"/>
            </w:tcBorders>
          </w:tcPr>
          <w:p w:rsidR="009C468D" w:rsidRPr="00CF4676" w:rsidRDefault="00405354" w:rsidP="00FC3C51">
            <w:pPr>
              <w:rPr>
                <w:rFonts w:ascii="Book Antiqua" w:hAnsi="Book Antiqua"/>
                <w:szCs w:val="24"/>
              </w:rPr>
            </w:pPr>
            <w:r w:rsidRPr="00CF4676">
              <w:rPr>
                <w:rFonts w:ascii="Book Antiqua" w:hAnsi="Book Antiqua"/>
                <w:szCs w:val="24"/>
              </w:rPr>
              <w:t>IAS</w:t>
            </w:r>
          </w:p>
        </w:tc>
        <w:tc>
          <w:tcPr>
            <w:tcW w:w="2977" w:type="dxa"/>
            <w:tcBorders>
              <w:top w:val="double" w:sz="6" w:space="0" w:color="auto"/>
              <w:left w:val="single" w:sz="6" w:space="0" w:color="auto"/>
              <w:bottom w:val="double" w:sz="6" w:space="0" w:color="auto"/>
              <w:right w:val="nil"/>
            </w:tcBorders>
            <w:vAlign w:val="center"/>
          </w:tcPr>
          <w:p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9C468D" w:rsidRPr="00CF4676" w:rsidRDefault="00405354" w:rsidP="000F1813">
            <w:pPr>
              <w:jc w:val="cente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rsidR="009C468D" w:rsidRPr="00CF4676" w:rsidRDefault="009C468D" w:rsidP="00FC3C51">
            <w:pPr>
              <w:rPr>
                <w:bCs/>
                <w:i/>
                <w:iCs/>
                <w:sz w:val="18"/>
                <w:szCs w:val="16"/>
              </w:rPr>
            </w:pPr>
          </w:p>
        </w:tc>
      </w:tr>
      <w:tr w:rsidR="00B94D93" w:rsidRPr="00CF4676" w:rsidTr="000F1813">
        <w:tc>
          <w:tcPr>
            <w:tcW w:w="803" w:type="dxa"/>
            <w:tcBorders>
              <w:top w:val="double" w:sz="6" w:space="0" w:color="auto"/>
              <w:left w:val="double" w:sz="6" w:space="0" w:color="auto"/>
              <w:bottom w:val="double" w:sz="6" w:space="0" w:color="auto"/>
              <w:right w:val="nil"/>
            </w:tcBorders>
            <w:vAlign w:val="center"/>
          </w:tcPr>
          <w:p w:rsidR="009C468D" w:rsidRPr="00CF4676" w:rsidRDefault="009C468D" w:rsidP="00FC3C51">
            <w:pPr>
              <w:jc w:val="center"/>
              <w:rPr>
                <w:rFonts w:ascii="Book Antiqua" w:hAnsi="Book Antiqua"/>
                <w:b/>
                <w:bCs/>
                <w:iCs/>
                <w:szCs w:val="24"/>
              </w:rPr>
            </w:pPr>
            <w:r w:rsidRPr="00CF4676">
              <w:rPr>
                <w:rFonts w:ascii="Book Antiqua" w:hAnsi="Book Antiqua"/>
                <w:b/>
                <w:bCs/>
                <w:iCs/>
                <w:szCs w:val="24"/>
              </w:rPr>
              <w:t>3</w:t>
            </w:r>
          </w:p>
        </w:tc>
        <w:tc>
          <w:tcPr>
            <w:tcW w:w="3118" w:type="dxa"/>
            <w:tcBorders>
              <w:top w:val="double" w:sz="6" w:space="0" w:color="auto"/>
              <w:left w:val="single" w:sz="6" w:space="0" w:color="auto"/>
              <w:bottom w:val="double" w:sz="6" w:space="0" w:color="auto"/>
              <w:right w:val="nil"/>
            </w:tcBorders>
          </w:tcPr>
          <w:p w:rsidR="009C468D" w:rsidRPr="00CF4676" w:rsidRDefault="009C468D" w:rsidP="00FC3C51">
            <w:pPr>
              <w:rPr>
                <w:rFonts w:ascii="Book Antiqua" w:hAnsi="Book Antiqua"/>
                <w:szCs w:val="24"/>
              </w:rPr>
            </w:pPr>
            <w:r w:rsidRPr="00CF4676">
              <w:rPr>
                <w:rFonts w:ascii="Book Antiqua" w:hAnsi="Book Antiqua"/>
                <w:szCs w:val="24"/>
              </w:rPr>
              <w:t>Inspection de la Santé</w:t>
            </w:r>
          </w:p>
        </w:tc>
        <w:tc>
          <w:tcPr>
            <w:tcW w:w="2977" w:type="dxa"/>
            <w:tcBorders>
              <w:top w:val="double" w:sz="6" w:space="0" w:color="auto"/>
              <w:left w:val="single" w:sz="6" w:space="0" w:color="auto"/>
              <w:bottom w:val="double" w:sz="6" w:space="0" w:color="auto"/>
              <w:right w:val="nil"/>
            </w:tcBorders>
            <w:vAlign w:val="center"/>
          </w:tcPr>
          <w:p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9C468D" w:rsidRPr="00CF4676" w:rsidRDefault="00C13406" w:rsidP="000F1813">
            <w:pPr>
              <w:jc w:val="cente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rsidR="009C468D" w:rsidRPr="00CF4676" w:rsidRDefault="009C468D" w:rsidP="00FC3C51">
            <w:pPr>
              <w:rPr>
                <w:bCs/>
                <w:i/>
                <w:iCs/>
                <w:sz w:val="18"/>
                <w:szCs w:val="16"/>
              </w:rPr>
            </w:pPr>
          </w:p>
        </w:tc>
      </w:tr>
      <w:tr w:rsidR="00B94D93" w:rsidRPr="00CF4676" w:rsidTr="00CF4676">
        <w:trPr>
          <w:trHeight w:val="749"/>
        </w:trPr>
        <w:tc>
          <w:tcPr>
            <w:tcW w:w="803" w:type="dxa"/>
            <w:tcBorders>
              <w:top w:val="double" w:sz="6" w:space="0" w:color="auto"/>
              <w:left w:val="double" w:sz="6" w:space="0" w:color="auto"/>
              <w:bottom w:val="double" w:sz="6" w:space="0" w:color="auto"/>
              <w:right w:val="nil"/>
            </w:tcBorders>
            <w:vAlign w:val="center"/>
          </w:tcPr>
          <w:p w:rsidR="009C468D" w:rsidRPr="00CF4676" w:rsidRDefault="009C468D" w:rsidP="00FC3C51">
            <w:pPr>
              <w:jc w:val="center"/>
              <w:rPr>
                <w:rFonts w:ascii="Book Antiqua" w:hAnsi="Book Antiqua"/>
                <w:b/>
                <w:bCs/>
                <w:iCs/>
                <w:szCs w:val="24"/>
              </w:rPr>
            </w:pPr>
            <w:r w:rsidRPr="00CF4676">
              <w:rPr>
                <w:rFonts w:ascii="Book Antiqua" w:hAnsi="Book Antiqua"/>
                <w:b/>
                <w:bCs/>
                <w:iCs/>
                <w:szCs w:val="24"/>
              </w:rPr>
              <w:t>4</w:t>
            </w:r>
          </w:p>
        </w:tc>
        <w:tc>
          <w:tcPr>
            <w:tcW w:w="3118" w:type="dxa"/>
            <w:tcBorders>
              <w:top w:val="double" w:sz="6" w:space="0" w:color="auto"/>
              <w:left w:val="single" w:sz="6" w:space="0" w:color="auto"/>
              <w:bottom w:val="double" w:sz="6" w:space="0" w:color="auto"/>
              <w:right w:val="nil"/>
            </w:tcBorders>
          </w:tcPr>
          <w:p w:rsidR="009C468D" w:rsidRPr="00CF4676" w:rsidRDefault="009C468D" w:rsidP="00FC3C51">
            <w:pPr>
              <w:rPr>
                <w:rFonts w:ascii="Book Antiqua" w:hAnsi="Book Antiqua"/>
                <w:szCs w:val="24"/>
              </w:rPr>
            </w:pPr>
            <w:r w:rsidRPr="00CF4676">
              <w:rPr>
                <w:rFonts w:ascii="Book Antiqua" w:hAnsi="Book Antiqua"/>
                <w:szCs w:val="24"/>
              </w:rPr>
              <w:t>Logement du médecin égyptien</w:t>
            </w:r>
          </w:p>
        </w:tc>
        <w:tc>
          <w:tcPr>
            <w:tcW w:w="2977" w:type="dxa"/>
            <w:tcBorders>
              <w:top w:val="double" w:sz="6" w:space="0" w:color="auto"/>
              <w:left w:val="single" w:sz="6" w:space="0" w:color="auto"/>
              <w:bottom w:val="double" w:sz="6" w:space="0" w:color="auto"/>
              <w:right w:val="nil"/>
            </w:tcBorders>
            <w:vAlign w:val="center"/>
          </w:tcPr>
          <w:p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9C468D" w:rsidRPr="00CF4676" w:rsidRDefault="00B77AE5" w:rsidP="000F1813">
            <w:pPr>
              <w:jc w:val="center"/>
              <w:rPr>
                <w:rFonts w:ascii="Book Antiqua" w:hAnsi="Book Antiqua" w:cs="Arial"/>
                <w:b/>
              </w:rP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rsidR="009C468D" w:rsidRPr="00CF4676" w:rsidRDefault="009C468D" w:rsidP="00FC3C51">
            <w:pPr>
              <w:rPr>
                <w:bCs/>
                <w:i/>
                <w:iCs/>
                <w:sz w:val="18"/>
                <w:szCs w:val="16"/>
              </w:rPr>
            </w:pPr>
          </w:p>
        </w:tc>
      </w:tr>
      <w:tr w:rsidR="00B94D93" w:rsidRPr="00B94D93" w:rsidTr="000F1813">
        <w:tc>
          <w:tcPr>
            <w:tcW w:w="803" w:type="dxa"/>
            <w:tcBorders>
              <w:top w:val="double" w:sz="6" w:space="0" w:color="auto"/>
              <w:left w:val="double" w:sz="6" w:space="0" w:color="auto"/>
              <w:bottom w:val="double" w:sz="6" w:space="0" w:color="auto"/>
              <w:right w:val="nil"/>
            </w:tcBorders>
            <w:vAlign w:val="center"/>
          </w:tcPr>
          <w:p w:rsidR="008B091A" w:rsidRPr="00CF4676" w:rsidRDefault="008B091A" w:rsidP="00FC3C51">
            <w:pPr>
              <w:jc w:val="center"/>
              <w:rPr>
                <w:rFonts w:ascii="Book Antiqua" w:hAnsi="Book Antiqua"/>
                <w:b/>
                <w:bCs/>
                <w:iCs/>
                <w:szCs w:val="24"/>
              </w:rPr>
            </w:pPr>
            <w:r w:rsidRPr="00CF4676">
              <w:rPr>
                <w:rFonts w:ascii="Book Antiqua" w:hAnsi="Book Antiqua"/>
                <w:b/>
                <w:bCs/>
                <w:iCs/>
                <w:szCs w:val="24"/>
              </w:rPr>
              <w:t>5</w:t>
            </w:r>
          </w:p>
        </w:tc>
        <w:tc>
          <w:tcPr>
            <w:tcW w:w="3118" w:type="dxa"/>
            <w:tcBorders>
              <w:top w:val="double" w:sz="6" w:space="0" w:color="auto"/>
              <w:left w:val="single" w:sz="6" w:space="0" w:color="auto"/>
              <w:bottom w:val="double" w:sz="6" w:space="0" w:color="auto"/>
              <w:right w:val="nil"/>
            </w:tcBorders>
          </w:tcPr>
          <w:p w:rsidR="008B091A" w:rsidRPr="00CF4676" w:rsidRDefault="008B091A" w:rsidP="00CB3D64">
            <w:pPr>
              <w:rPr>
                <w:rFonts w:ascii="Book Antiqua" w:hAnsi="Book Antiqua"/>
                <w:szCs w:val="24"/>
              </w:rPr>
            </w:pPr>
            <w:r w:rsidRPr="00CF4676">
              <w:rPr>
                <w:rFonts w:ascii="Book Antiqua" w:hAnsi="Book Antiqua"/>
                <w:szCs w:val="24"/>
              </w:rPr>
              <w:t>Anciens logements des médecins cubains</w:t>
            </w:r>
          </w:p>
        </w:tc>
        <w:tc>
          <w:tcPr>
            <w:tcW w:w="2977" w:type="dxa"/>
            <w:tcBorders>
              <w:top w:val="double" w:sz="6" w:space="0" w:color="auto"/>
              <w:left w:val="single" w:sz="6" w:space="0" w:color="auto"/>
              <w:bottom w:val="double" w:sz="6" w:space="0" w:color="auto"/>
              <w:right w:val="nil"/>
            </w:tcBorders>
            <w:vAlign w:val="center"/>
          </w:tcPr>
          <w:p w:rsidR="008B091A" w:rsidRPr="00CF4676" w:rsidRDefault="008B091A"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8B091A" w:rsidRPr="00B94D93" w:rsidRDefault="008B091A" w:rsidP="000F1813">
            <w:pPr>
              <w:jc w:val="center"/>
              <w:rPr>
                <w:rFonts w:ascii="Book Antiqua" w:hAnsi="Book Antiqua" w:cs="Arial"/>
                <w:b/>
              </w:rP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rsidR="008B091A" w:rsidRPr="00B94D93" w:rsidRDefault="008B091A"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rsidR="008B091A" w:rsidRPr="00B94D93" w:rsidRDefault="008B091A" w:rsidP="00FC3C51">
            <w:pPr>
              <w:rPr>
                <w:bCs/>
                <w:i/>
                <w:iCs/>
                <w:sz w:val="18"/>
                <w:szCs w:val="16"/>
              </w:rPr>
            </w:pPr>
          </w:p>
        </w:tc>
      </w:tr>
      <w:tr w:rsidR="008B091A" w:rsidRPr="00D32ECC" w:rsidTr="004B551A">
        <w:tc>
          <w:tcPr>
            <w:tcW w:w="11009" w:type="dxa"/>
            <w:gridSpan w:val="5"/>
            <w:tcBorders>
              <w:top w:val="double" w:sz="6" w:space="0" w:color="auto"/>
              <w:left w:val="single" w:sz="6" w:space="0" w:color="auto"/>
              <w:bottom w:val="double" w:sz="6" w:space="0" w:color="auto"/>
              <w:right w:val="double" w:sz="6" w:space="0" w:color="auto"/>
            </w:tcBorders>
          </w:tcPr>
          <w:p w:rsidR="008B091A" w:rsidRPr="003E01EC" w:rsidRDefault="008B091A"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rsidR="008B091A" w:rsidRPr="00D32ECC" w:rsidRDefault="008B091A" w:rsidP="00FC3C51">
            <w:pPr>
              <w:suppressAutoHyphens/>
              <w:jc w:val="both"/>
              <w:rPr>
                <w:sz w:val="20"/>
              </w:rPr>
            </w:pPr>
          </w:p>
        </w:tc>
      </w:tr>
      <w:tr w:rsidR="008B091A" w:rsidRPr="00D32ECC" w:rsidTr="004B551A">
        <w:tc>
          <w:tcPr>
            <w:tcW w:w="11009" w:type="dxa"/>
            <w:gridSpan w:val="5"/>
            <w:tcBorders>
              <w:top w:val="double" w:sz="6" w:space="0" w:color="auto"/>
              <w:left w:val="single" w:sz="6" w:space="0" w:color="auto"/>
              <w:bottom w:val="double" w:sz="6" w:space="0" w:color="auto"/>
              <w:right w:val="double" w:sz="6" w:space="0" w:color="auto"/>
            </w:tcBorders>
          </w:tcPr>
          <w:p w:rsidR="008B091A" w:rsidRPr="007D4464" w:rsidRDefault="008B091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3118" w:type="dxa"/>
            <w:tcBorders>
              <w:top w:val="double" w:sz="6" w:space="0" w:color="auto"/>
              <w:left w:val="single" w:sz="6" w:space="0" w:color="auto"/>
              <w:bottom w:val="double" w:sz="6" w:space="0" w:color="auto"/>
              <w:right w:val="double" w:sz="6" w:space="0" w:color="auto"/>
            </w:tcBorders>
          </w:tcPr>
          <w:p w:rsidR="008B091A" w:rsidRPr="00D32ECC" w:rsidRDefault="008B091A" w:rsidP="00FC3C51">
            <w:pPr>
              <w:suppressAutoHyphens/>
              <w:jc w:val="both"/>
              <w:rPr>
                <w:bCs/>
                <w:i/>
                <w:iCs/>
                <w:sz w:val="18"/>
                <w:szCs w:val="16"/>
              </w:rPr>
            </w:pPr>
          </w:p>
        </w:tc>
      </w:tr>
      <w:tr w:rsidR="008B091A" w:rsidRPr="00D32ECC" w:rsidTr="004B551A">
        <w:tc>
          <w:tcPr>
            <w:tcW w:w="11009" w:type="dxa"/>
            <w:gridSpan w:val="5"/>
            <w:tcBorders>
              <w:top w:val="double" w:sz="6" w:space="0" w:color="auto"/>
              <w:left w:val="single" w:sz="6" w:space="0" w:color="auto"/>
              <w:bottom w:val="double" w:sz="6" w:space="0" w:color="auto"/>
              <w:right w:val="double" w:sz="6" w:space="0" w:color="auto"/>
            </w:tcBorders>
          </w:tcPr>
          <w:p w:rsidR="008B091A" w:rsidRPr="00B14967" w:rsidRDefault="008B091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rsidR="008B091A" w:rsidRPr="00D32ECC" w:rsidRDefault="008B091A" w:rsidP="00FC3C51">
            <w:pPr>
              <w:suppressAutoHyphens/>
              <w:jc w:val="both"/>
              <w:rPr>
                <w:bCs/>
                <w:i/>
                <w:iCs/>
                <w:sz w:val="18"/>
                <w:szCs w:val="16"/>
              </w:rPr>
            </w:pPr>
          </w:p>
        </w:tc>
      </w:tr>
    </w:tbl>
    <w:p w:rsidR="009C468D" w:rsidRPr="00556127" w:rsidRDefault="009C468D" w:rsidP="009C468D">
      <w:pPr>
        <w:suppressAutoHyphens/>
        <w:jc w:val="both"/>
        <w:rPr>
          <w:sz w:val="12"/>
          <w:szCs w:val="12"/>
        </w:rPr>
      </w:pPr>
    </w:p>
    <w:p w:rsidR="009C468D" w:rsidRPr="00D32ECC" w:rsidRDefault="009C468D" w:rsidP="009C468D">
      <w:pPr>
        <w:tabs>
          <w:tab w:val="left" w:pos="1188"/>
          <w:tab w:val="left" w:pos="2394"/>
          <w:tab w:val="left" w:pos="4209"/>
          <w:tab w:val="left" w:pos="5238"/>
          <w:tab w:val="left" w:pos="7632"/>
          <w:tab w:val="left" w:pos="7868"/>
          <w:tab w:val="left" w:pos="9468"/>
        </w:tabs>
        <w:jc w:val="both"/>
      </w:pPr>
    </w:p>
    <w:p w:rsidR="009C468D" w:rsidRPr="0016043E" w:rsidRDefault="009C468D" w:rsidP="009C468D">
      <w:pPr>
        <w:rPr>
          <w:rFonts w:ascii="Book Antiqua" w:hAnsi="Book Antiqua"/>
          <w:b/>
          <w:bCs/>
          <w:highlight w:val="yellow"/>
          <w:u w:val="single"/>
          <w:lang w:val="fr-CA"/>
        </w:rPr>
      </w:pPr>
    </w:p>
    <w:p w:rsidR="009C468D" w:rsidRPr="0016043E" w:rsidRDefault="009C468D" w:rsidP="009C468D">
      <w:pPr>
        <w:ind w:left="720"/>
        <w:rPr>
          <w:rFonts w:ascii="Book Antiqua" w:hAnsi="Book Antiqua"/>
          <w:b/>
          <w:bCs/>
          <w:highlight w:val="yellow"/>
        </w:rPr>
      </w:pPr>
    </w:p>
    <w:p w:rsidR="009C468D" w:rsidRPr="00E13E3A" w:rsidRDefault="009C468D" w:rsidP="009C468D">
      <w:pPr>
        <w:suppressAutoHyphens/>
        <w:jc w:val="right"/>
        <w:rPr>
          <w:rFonts w:ascii="Book Antiqua" w:hAnsi="Book Antiqua" w:cs="Verdana"/>
          <w:b/>
        </w:rPr>
      </w:pPr>
      <w:r w:rsidRPr="00E13E3A">
        <w:rPr>
          <w:rFonts w:ascii="Book Antiqua" w:hAnsi="Book Antiqua" w:cs="Verdana"/>
          <w:b/>
        </w:rPr>
        <w:t>Date……………….……..</w:t>
      </w:r>
    </w:p>
    <w:p w:rsidR="009C468D" w:rsidRPr="00E13E3A" w:rsidRDefault="009C468D" w:rsidP="009C468D">
      <w:pPr>
        <w:suppressAutoHyphens/>
        <w:jc w:val="center"/>
        <w:rPr>
          <w:rFonts w:ascii="Book Antiqua" w:hAnsi="Book Antiqua" w:cs="Verdana"/>
          <w:b/>
        </w:rPr>
      </w:pPr>
    </w:p>
    <w:p w:rsidR="009C468D" w:rsidRDefault="009C468D" w:rsidP="009C468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rsidR="001F5042" w:rsidRDefault="001F5042" w:rsidP="009C468D">
      <w:pPr>
        <w:suppressAutoHyphens/>
        <w:jc w:val="right"/>
        <w:rPr>
          <w:rFonts w:ascii="Book Antiqua" w:hAnsi="Book Antiqua" w:cs="Verdana"/>
          <w:b/>
        </w:rPr>
      </w:pPr>
    </w:p>
    <w:p w:rsidR="001F5042" w:rsidRDefault="001F5042" w:rsidP="009C468D">
      <w:pPr>
        <w:suppressAutoHyphens/>
        <w:jc w:val="right"/>
        <w:rPr>
          <w:rFonts w:ascii="Book Antiqua" w:hAnsi="Book Antiqua" w:cs="Verdana"/>
          <w:b/>
        </w:rPr>
      </w:pPr>
    </w:p>
    <w:p w:rsidR="001F5042" w:rsidRDefault="001F5042" w:rsidP="009C468D">
      <w:pPr>
        <w:suppressAutoHyphens/>
        <w:jc w:val="right"/>
        <w:rPr>
          <w:rFonts w:ascii="Book Antiqua" w:hAnsi="Book Antiqua" w:cs="Verdana"/>
          <w:b/>
        </w:rPr>
      </w:pPr>
    </w:p>
    <w:p w:rsidR="003F7050" w:rsidRPr="003F7050" w:rsidRDefault="003F7050" w:rsidP="003F7050">
      <w:pPr>
        <w:pStyle w:val="Paragraphedeliste"/>
        <w:numPr>
          <w:ilvl w:val="0"/>
          <w:numId w:val="19"/>
        </w:numPr>
        <w:suppressAutoHyphens/>
        <w:jc w:val="both"/>
        <w:rPr>
          <w:rFonts w:ascii="Footlight MT Light" w:hAnsi="Footlight MT Light"/>
          <w:b/>
          <w:sz w:val="28"/>
          <w:szCs w:val="28"/>
        </w:rPr>
      </w:pPr>
      <w:r w:rsidRPr="003F7050">
        <w:rPr>
          <w:rFonts w:ascii="Footlight MT Light" w:hAnsi="Footlight MT Light"/>
          <w:b/>
          <w:sz w:val="28"/>
          <w:szCs w:val="28"/>
          <w:u w:val="single"/>
        </w:rPr>
        <w:lastRenderedPageBreak/>
        <w:t>Lot 15</w:t>
      </w:r>
      <w:r w:rsidRPr="00B7592F">
        <w:rPr>
          <w:rFonts w:ascii="Footlight MT Light" w:hAnsi="Footlight MT Light"/>
          <w:b/>
          <w:bCs/>
          <w:sz w:val="20"/>
          <w:szCs w:val="24"/>
        </w:rPr>
        <w:t xml:space="preserve"> : </w:t>
      </w:r>
      <w:r w:rsidRPr="003F7050">
        <w:rPr>
          <w:rFonts w:ascii="Footlight MT Light" w:hAnsi="Footlight MT Light"/>
          <w:b/>
          <w:sz w:val="28"/>
          <w:szCs w:val="28"/>
        </w:rPr>
        <w:t>Gardiennage et surveillance des bâtiments et des cours la Direction Nationale du Développement Social (DNDS)</w:t>
      </w:r>
      <w:r>
        <w:rPr>
          <w:rFonts w:ascii="Footlight MT Light" w:hAnsi="Footlight MT Light"/>
          <w:b/>
          <w:sz w:val="28"/>
          <w:szCs w:val="28"/>
        </w:rPr>
        <w:t> :</w:t>
      </w:r>
    </w:p>
    <w:p w:rsidR="003F7050" w:rsidRPr="009840E6" w:rsidRDefault="003F7050" w:rsidP="003F7050">
      <w:pPr>
        <w:rPr>
          <w:rFonts w:ascii="Footlight MT Light" w:hAnsi="Footlight MT Light"/>
          <w:b/>
          <w:color w:val="FF0000"/>
          <w:sz w:val="8"/>
          <w:szCs w:val="12"/>
        </w:rPr>
      </w:pPr>
    </w:p>
    <w:p w:rsidR="001F5042" w:rsidRPr="004360F4" w:rsidRDefault="001F5042" w:rsidP="001F5042">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1F5042" w:rsidRPr="00D32ECC" w:rsidTr="003F50ED">
        <w:tc>
          <w:tcPr>
            <w:tcW w:w="993" w:type="dxa"/>
            <w:tcBorders>
              <w:top w:val="double" w:sz="6" w:space="0" w:color="auto"/>
              <w:left w:val="double" w:sz="6" w:space="0" w:color="auto"/>
              <w:bottom w:val="nil"/>
              <w:right w:val="nil"/>
            </w:tcBorders>
            <w:vAlign w:val="center"/>
          </w:tcPr>
          <w:p w:rsidR="001F5042" w:rsidRPr="00D32ECC" w:rsidRDefault="001F5042" w:rsidP="00E12256">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1F5042" w:rsidRPr="00D32ECC" w:rsidRDefault="001F5042" w:rsidP="00E12256">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1F5042" w:rsidRPr="00D32ECC" w:rsidRDefault="001F5042" w:rsidP="00E12256">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1F5042" w:rsidRPr="00D32ECC" w:rsidRDefault="001F5042" w:rsidP="00E12256">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1F5042" w:rsidRPr="00D32ECC" w:rsidRDefault="001F5042" w:rsidP="00E12256">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1F5042" w:rsidRPr="00D32ECC" w:rsidRDefault="001F5042" w:rsidP="00E12256">
            <w:pPr>
              <w:suppressAutoHyphens/>
              <w:jc w:val="center"/>
            </w:pPr>
            <w:r>
              <w:t>6</w:t>
            </w:r>
          </w:p>
        </w:tc>
      </w:tr>
      <w:tr w:rsidR="001F5042" w:rsidRPr="00D32ECC" w:rsidTr="003F50ED">
        <w:tc>
          <w:tcPr>
            <w:tcW w:w="993" w:type="dxa"/>
            <w:tcBorders>
              <w:top w:val="double" w:sz="6" w:space="0" w:color="auto"/>
              <w:left w:val="double" w:sz="6" w:space="0" w:color="auto"/>
              <w:bottom w:val="nil"/>
              <w:right w:val="nil"/>
            </w:tcBorders>
            <w:vAlign w:val="center"/>
          </w:tcPr>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1F5042" w:rsidRPr="00C910C5" w:rsidRDefault="001F5042" w:rsidP="00E12256">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1F5042" w:rsidRDefault="001F5042" w:rsidP="00E12256">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sidR="00F41839">
              <w:rPr>
                <w:rFonts w:ascii="Book Antiqua" w:hAnsi="Book Antiqua"/>
                <w:b/>
                <w:sz w:val="24"/>
                <w:szCs w:val="24"/>
                <w:lang w:val="fr-FR"/>
              </w:rPr>
              <w:t>31 décembre 2021</w:t>
            </w:r>
          </w:p>
          <w:p w:rsidR="001F5042" w:rsidRPr="00C910C5" w:rsidRDefault="00FF52C6" w:rsidP="00E12256">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Quantité</w:t>
            </w:r>
          </w:p>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Prix total par article</w:t>
            </w:r>
          </w:p>
          <w:p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(Colonne 3 X colonne 4 X colonne 5)</w:t>
            </w:r>
          </w:p>
        </w:tc>
      </w:tr>
      <w:tr w:rsidR="00B6220D" w:rsidRPr="00B6220D" w:rsidTr="003F50ED">
        <w:tc>
          <w:tcPr>
            <w:tcW w:w="993" w:type="dxa"/>
            <w:tcBorders>
              <w:top w:val="double" w:sz="6" w:space="0" w:color="auto"/>
              <w:left w:val="double" w:sz="6" w:space="0" w:color="auto"/>
              <w:bottom w:val="double" w:sz="6" w:space="0" w:color="auto"/>
              <w:right w:val="nil"/>
            </w:tcBorders>
            <w:vAlign w:val="center"/>
          </w:tcPr>
          <w:p w:rsidR="001F5042" w:rsidRPr="00B6220D" w:rsidRDefault="003F7050" w:rsidP="00E12256">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rsidR="001F5042" w:rsidRPr="00B6220D" w:rsidRDefault="001F5042" w:rsidP="00E12256">
            <w:pPr>
              <w:rPr>
                <w:rFonts w:ascii="Book Antiqua" w:hAnsi="Book Antiqua"/>
                <w:szCs w:val="24"/>
              </w:rPr>
            </w:pPr>
            <w:r w:rsidRPr="00B6220D">
              <w:rPr>
                <w:rFonts w:ascii="Book Antiqua" w:hAnsi="Book Antiqua"/>
                <w:szCs w:val="24"/>
              </w:rPr>
              <w:t>DNDS</w:t>
            </w:r>
          </w:p>
        </w:tc>
        <w:tc>
          <w:tcPr>
            <w:tcW w:w="2693" w:type="dxa"/>
            <w:tcBorders>
              <w:top w:val="double" w:sz="6" w:space="0" w:color="auto"/>
              <w:left w:val="single" w:sz="6" w:space="0" w:color="auto"/>
              <w:bottom w:val="double" w:sz="6" w:space="0" w:color="auto"/>
              <w:right w:val="nil"/>
            </w:tcBorders>
            <w:vAlign w:val="center"/>
          </w:tcPr>
          <w:p w:rsidR="001F5042" w:rsidRPr="00B6220D" w:rsidRDefault="001F5042" w:rsidP="00E12256">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1F5042" w:rsidRPr="00B6220D" w:rsidRDefault="0024319A" w:rsidP="00E12256">
            <w:pPr>
              <w:jc w:val="center"/>
              <w:rPr>
                <w:rFonts w:ascii="Book Antiqua" w:hAnsi="Book Antiqua" w:cs="Arial"/>
                <w:b/>
              </w:rPr>
            </w:pPr>
            <w:r>
              <w:rPr>
                <w:rFonts w:ascii="Book Antiqua" w:hAnsi="Book Antiqua" w:cs="Arial"/>
                <w:b/>
              </w:rPr>
              <w:t>6</w:t>
            </w:r>
          </w:p>
        </w:tc>
        <w:tc>
          <w:tcPr>
            <w:tcW w:w="1985" w:type="dxa"/>
            <w:tcBorders>
              <w:top w:val="double" w:sz="6" w:space="0" w:color="auto"/>
              <w:left w:val="single" w:sz="6" w:space="0" w:color="auto"/>
              <w:bottom w:val="double" w:sz="6" w:space="0" w:color="auto"/>
              <w:right w:val="nil"/>
            </w:tcBorders>
            <w:vAlign w:val="center"/>
          </w:tcPr>
          <w:p w:rsidR="001F5042" w:rsidRPr="00B6220D" w:rsidRDefault="001F5042" w:rsidP="00E12256">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1F5042" w:rsidRPr="00B6220D" w:rsidRDefault="001F5042" w:rsidP="00E12256">
            <w:pPr>
              <w:rPr>
                <w:bCs/>
                <w:i/>
                <w:iCs/>
                <w:sz w:val="18"/>
                <w:szCs w:val="16"/>
              </w:rPr>
            </w:pPr>
          </w:p>
        </w:tc>
      </w:tr>
      <w:tr w:rsidR="001F5042" w:rsidRPr="00D32ECC" w:rsidTr="003F50ED">
        <w:tc>
          <w:tcPr>
            <w:tcW w:w="10774" w:type="dxa"/>
            <w:gridSpan w:val="5"/>
            <w:tcBorders>
              <w:top w:val="double" w:sz="6" w:space="0" w:color="auto"/>
              <w:left w:val="single" w:sz="6" w:space="0" w:color="auto"/>
              <w:bottom w:val="double" w:sz="6" w:space="0" w:color="auto"/>
              <w:right w:val="double" w:sz="6" w:space="0" w:color="auto"/>
            </w:tcBorders>
          </w:tcPr>
          <w:p w:rsidR="001F5042" w:rsidRPr="003E01EC" w:rsidRDefault="001F5042" w:rsidP="00E12256">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1F5042" w:rsidRPr="00D32ECC" w:rsidRDefault="001F5042" w:rsidP="00E12256">
            <w:pPr>
              <w:suppressAutoHyphens/>
              <w:jc w:val="both"/>
              <w:rPr>
                <w:sz w:val="20"/>
              </w:rPr>
            </w:pPr>
          </w:p>
        </w:tc>
      </w:tr>
      <w:tr w:rsidR="001F5042" w:rsidRPr="00D32ECC" w:rsidTr="003F50ED">
        <w:tc>
          <w:tcPr>
            <w:tcW w:w="10774" w:type="dxa"/>
            <w:gridSpan w:val="5"/>
            <w:tcBorders>
              <w:top w:val="double" w:sz="6" w:space="0" w:color="auto"/>
              <w:left w:val="single" w:sz="6" w:space="0" w:color="auto"/>
              <w:bottom w:val="double" w:sz="6" w:space="0" w:color="auto"/>
              <w:right w:val="double" w:sz="6" w:space="0" w:color="auto"/>
            </w:tcBorders>
          </w:tcPr>
          <w:p w:rsidR="001F5042" w:rsidRPr="007D4464" w:rsidRDefault="001F5042" w:rsidP="00E12256">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1F5042" w:rsidRPr="00D32ECC" w:rsidRDefault="001F5042" w:rsidP="00E12256">
            <w:pPr>
              <w:suppressAutoHyphens/>
              <w:jc w:val="both"/>
              <w:rPr>
                <w:bCs/>
                <w:i/>
                <w:iCs/>
                <w:sz w:val="18"/>
                <w:szCs w:val="16"/>
              </w:rPr>
            </w:pPr>
          </w:p>
        </w:tc>
      </w:tr>
      <w:tr w:rsidR="001F5042" w:rsidRPr="00D32ECC" w:rsidTr="003F50ED">
        <w:tc>
          <w:tcPr>
            <w:tcW w:w="10774" w:type="dxa"/>
            <w:gridSpan w:val="5"/>
            <w:tcBorders>
              <w:top w:val="double" w:sz="6" w:space="0" w:color="auto"/>
              <w:left w:val="single" w:sz="6" w:space="0" w:color="auto"/>
              <w:bottom w:val="double" w:sz="6" w:space="0" w:color="auto"/>
              <w:right w:val="double" w:sz="6" w:space="0" w:color="auto"/>
            </w:tcBorders>
          </w:tcPr>
          <w:p w:rsidR="001F5042" w:rsidRPr="00B14967" w:rsidRDefault="001F5042" w:rsidP="00E12256">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1F5042" w:rsidRPr="00D32ECC" w:rsidRDefault="001F5042" w:rsidP="00E12256">
            <w:pPr>
              <w:suppressAutoHyphens/>
              <w:jc w:val="both"/>
              <w:rPr>
                <w:bCs/>
                <w:i/>
                <w:iCs/>
                <w:sz w:val="18"/>
                <w:szCs w:val="16"/>
              </w:rPr>
            </w:pPr>
          </w:p>
        </w:tc>
      </w:tr>
    </w:tbl>
    <w:p w:rsidR="001F5042" w:rsidRPr="00556127" w:rsidRDefault="001F5042" w:rsidP="001F5042">
      <w:pPr>
        <w:suppressAutoHyphens/>
        <w:jc w:val="both"/>
        <w:rPr>
          <w:sz w:val="12"/>
          <w:szCs w:val="12"/>
        </w:rPr>
      </w:pPr>
    </w:p>
    <w:p w:rsidR="001F5042" w:rsidRPr="00D32ECC" w:rsidRDefault="001F5042" w:rsidP="001F5042">
      <w:pPr>
        <w:tabs>
          <w:tab w:val="left" w:pos="1188"/>
          <w:tab w:val="left" w:pos="2394"/>
          <w:tab w:val="left" w:pos="4209"/>
          <w:tab w:val="left" w:pos="5238"/>
          <w:tab w:val="left" w:pos="7632"/>
          <w:tab w:val="left" w:pos="7868"/>
          <w:tab w:val="left" w:pos="9468"/>
        </w:tabs>
        <w:jc w:val="both"/>
      </w:pPr>
    </w:p>
    <w:p w:rsidR="001F5042" w:rsidRPr="00E13E3A" w:rsidRDefault="001F5042" w:rsidP="001F5042">
      <w:pPr>
        <w:suppressAutoHyphens/>
        <w:jc w:val="right"/>
        <w:rPr>
          <w:rFonts w:ascii="Book Antiqua" w:hAnsi="Book Antiqua" w:cs="Verdana"/>
          <w:b/>
        </w:rPr>
      </w:pPr>
      <w:r w:rsidRPr="00E13E3A">
        <w:rPr>
          <w:rFonts w:ascii="Book Antiqua" w:hAnsi="Book Antiqua" w:cs="Verdana"/>
          <w:b/>
        </w:rPr>
        <w:t>Date……………….……..</w:t>
      </w:r>
    </w:p>
    <w:p w:rsidR="001F5042" w:rsidRPr="00E13E3A" w:rsidRDefault="001F5042" w:rsidP="001F5042">
      <w:pPr>
        <w:suppressAutoHyphens/>
        <w:jc w:val="center"/>
        <w:rPr>
          <w:rFonts w:ascii="Book Antiqua" w:hAnsi="Book Antiqua" w:cs="Verdana"/>
          <w:b/>
        </w:rPr>
      </w:pPr>
    </w:p>
    <w:p w:rsidR="001F5042" w:rsidRPr="00E13E3A" w:rsidRDefault="001F5042" w:rsidP="001F5042">
      <w:pPr>
        <w:suppressAutoHyphens/>
        <w:jc w:val="right"/>
        <w:rPr>
          <w:rFonts w:ascii="Book Antiqua" w:hAnsi="Book Antiqua" w:cs="Verdana"/>
          <w:b/>
        </w:rPr>
      </w:pPr>
      <w:r w:rsidRPr="00E13E3A">
        <w:rPr>
          <w:rFonts w:ascii="Book Antiqua" w:hAnsi="Book Antiqua" w:cs="Verdana"/>
          <w:b/>
        </w:rPr>
        <w:t>Signature et Cachet du Soumissionnaire</w:t>
      </w:r>
    </w:p>
    <w:p w:rsidR="001F5042" w:rsidRDefault="001F5042"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Default="003F7050" w:rsidP="009C468D">
      <w:pPr>
        <w:suppressAutoHyphens/>
        <w:jc w:val="right"/>
        <w:rPr>
          <w:rFonts w:ascii="Book Antiqua" w:hAnsi="Book Antiqua"/>
          <w:b/>
          <w:bCs/>
          <w:highlight w:val="yellow"/>
        </w:rPr>
      </w:pPr>
    </w:p>
    <w:p w:rsidR="003F7050" w:rsidRPr="003F7050" w:rsidRDefault="003F7050" w:rsidP="003F7050">
      <w:pPr>
        <w:pStyle w:val="Paragraphedeliste"/>
        <w:numPr>
          <w:ilvl w:val="0"/>
          <w:numId w:val="19"/>
        </w:numPr>
        <w:suppressAutoHyphens/>
        <w:jc w:val="both"/>
        <w:rPr>
          <w:rFonts w:ascii="Footlight MT Light" w:hAnsi="Footlight MT Light"/>
          <w:b/>
          <w:sz w:val="28"/>
          <w:szCs w:val="28"/>
        </w:rPr>
      </w:pPr>
      <w:r w:rsidRPr="003F7050">
        <w:rPr>
          <w:rFonts w:ascii="Footlight MT Light" w:hAnsi="Footlight MT Light"/>
          <w:b/>
          <w:sz w:val="28"/>
          <w:szCs w:val="28"/>
          <w:u w:val="single"/>
        </w:rPr>
        <w:lastRenderedPageBreak/>
        <w:t>Lot 1</w:t>
      </w:r>
      <w:r>
        <w:rPr>
          <w:rFonts w:ascii="Footlight MT Light" w:hAnsi="Footlight MT Light"/>
          <w:b/>
          <w:sz w:val="28"/>
          <w:szCs w:val="28"/>
          <w:u w:val="single"/>
        </w:rPr>
        <w:t>6</w:t>
      </w:r>
      <w:r w:rsidRPr="00B7592F">
        <w:rPr>
          <w:rFonts w:ascii="Footlight MT Light" w:hAnsi="Footlight MT Light"/>
          <w:b/>
          <w:bCs/>
          <w:sz w:val="20"/>
          <w:szCs w:val="24"/>
        </w:rPr>
        <w:t xml:space="preserve"> : </w:t>
      </w:r>
      <w:r w:rsidRPr="003F7050">
        <w:rPr>
          <w:rFonts w:ascii="Footlight MT Light" w:hAnsi="Footlight MT Light"/>
          <w:b/>
          <w:sz w:val="28"/>
          <w:szCs w:val="28"/>
        </w:rPr>
        <w:t>Gardiennage et surveillance des bâtiments et des cours de la Direction de la Pharmacie et du Médicament (DPM) et du Centre National d’Immunisation(CNI)</w:t>
      </w:r>
      <w:r>
        <w:rPr>
          <w:rFonts w:ascii="Footlight MT Light" w:hAnsi="Footlight MT Light"/>
          <w:b/>
          <w:sz w:val="28"/>
          <w:szCs w:val="28"/>
        </w:rPr>
        <w:t> :</w:t>
      </w:r>
    </w:p>
    <w:p w:rsidR="003F7050" w:rsidRPr="004360F4" w:rsidRDefault="003F7050" w:rsidP="003F7050">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3F7050" w:rsidRPr="00D32ECC" w:rsidTr="00DC7843">
        <w:tc>
          <w:tcPr>
            <w:tcW w:w="993" w:type="dxa"/>
            <w:tcBorders>
              <w:top w:val="double" w:sz="6" w:space="0" w:color="auto"/>
              <w:left w:val="double" w:sz="6" w:space="0" w:color="auto"/>
              <w:bottom w:val="nil"/>
              <w:right w:val="nil"/>
            </w:tcBorders>
            <w:vAlign w:val="center"/>
          </w:tcPr>
          <w:p w:rsidR="003F7050" w:rsidRPr="00D32ECC" w:rsidRDefault="003F7050"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3F7050" w:rsidRPr="00D32ECC" w:rsidRDefault="003F7050"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3F7050" w:rsidRPr="00D32ECC" w:rsidRDefault="003F7050"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3F7050" w:rsidRPr="00D32ECC" w:rsidRDefault="003F7050"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3F7050" w:rsidRPr="00D32ECC" w:rsidRDefault="003F7050"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3F7050" w:rsidRPr="00D32ECC" w:rsidRDefault="003F7050" w:rsidP="00DC7843">
            <w:pPr>
              <w:suppressAutoHyphens/>
              <w:jc w:val="center"/>
            </w:pPr>
            <w:r>
              <w:t>6</w:t>
            </w:r>
          </w:p>
        </w:tc>
      </w:tr>
      <w:tr w:rsidR="003F7050" w:rsidRPr="00D32ECC" w:rsidTr="00DC7843">
        <w:tc>
          <w:tcPr>
            <w:tcW w:w="993" w:type="dxa"/>
            <w:tcBorders>
              <w:top w:val="double" w:sz="6" w:space="0" w:color="auto"/>
              <w:left w:val="double" w:sz="6" w:space="0" w:color="auto"/>
              <w:bottom w:val="nil"/>
              <w:right w:val="nil"/>
            </w:tcBorders>
            <w:vAlign w:val="center"/>
          </w:tcPr>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3F7050" w:rsidRPr="00C910C5" w:rsidRDefault="003F7050"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3F7050" w:rsidRDefault="003F7050"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3F7050"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Quantité</w:t>
            </w:r>
          </w:p>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Prix total par article</w:t>
            </w:r>
          </w:p>
          <w:p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3F7050" w:rsidRPr="00B6220D" w:rsidTr="00DC7843">
        <w:tc>
          <w:tcPr>
            <w:tcW w:w="993" w:type="dxa"/>
            <w:tcBorders>
              <w:top w:val="double" w:sz="6" w:space="0" w:color="auto"/>
              <w:left w:val="double" w:sz="6" w:space="0" w:color="auto"/>
              <w:bottom w:val="double" w:sz="6" w:space="0" w:color="auto"/>
              <w:right w:val="nil"/>
            </w:tcBorders>
            <w:vAlign w:val="center"/>
          </w:tcPr>
          <w:p w:rsidR="003F7050" w:rsidRPr="00B6220D" w:rsidRDefault="003F7050"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rsidR="003F7050" w:rsidRPr="00B6220D" w:rsidRDefault="003F7050" w:rsidP="00DC7843">
            <w:pPr>
              <w:rPr>
                <w:rFonts w:ascii="Book Antiqua" w:hAnsi="Book Antiqua"/>
                <w:szCs w:val="24"/>
              </w:rPr>
            </w:pPr>
            <w:r>
              <w:rPr>
                <w:rFonts w:ascii="Book Antiqua" w:hAnsi="Book Antiqua"/>
                <w:szCs w:val="24"/>
              </w:rPr>
              <w:t>DPM</w:t>
            </w:r>
          </w:p>
        </w:tc>
        <w:tc>
          <w:tcPr>
            <w:tcW w:w="2693"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F7050" w:rsidRPr="00B6220D" w:rsidRDefault="003F7050" w:rsidP="00DC7843">
            <w:pPr>
              <w:rPr>
                <w:bCs/>
                <w:i/>
                <w:iCs/>
                <w:sz w:val="18"/>
                <w:szCs w:val="16"/>
              </w:rPr>
            </w:pPr>
          </w:p>
        </w:tc>
      </w:tr>
      <w:tr w:rsidR="003F7050" w:rsidRPr="00B6220D" w:rsidTr="00DC7843">
        <w:tc>
          <w:tcPr>
            <w:tcW w:w="993" w:type="dxa"/>
            <w:tcBorders>
              <w:top w:val="double" w:sz="6" w:space="0" w:color="auto"/>
              <w:left w:val="double" w:sz="6" w:space="0" w:color="auto"/>
              <w:bottom w:val="double" w:sz="6" w:space="0" w:color="auto"/>
              <w:right w:val="nil"/>
            </w:tcBorders>
            <w:vAlign w:val="center"/>
          </w:tcPr>
          <w:p w:rsidR="003F7050" w:rsidRDefault="003F7050" w:rsidP="00DC7843">
            <w:pPr>
              <w:jc w:val="center"/>
              <w:rPr>
                <w:rFonts w:ascii="Book Antiqua" w:hAnsi="Book Antiqua"/>
                <w:b/>
                <w:bCs/>
                <w:iCs/>
                <w:szCs w:val="24"/>
              </w:rPr>
            </w:pPr>
            <w:r>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rsidR="003F7050" w:rsidRPr="00B6220D" w:rsidRDefault="003F7050" w:rsidP="00DC7843">
            <w:pPr>
              <w:rPr>
                <w:rFonts w:ascii="Book Antiqua" w:hAnsi="Book Antiqua"/>
                <w:szCs w:val="24"/>
              </w:rPr>
            </w:pPr>
            <w:r>
              <w:rPr>
                <w:rFonts w:ascii="Book Antiqua" w:hAnsi="Book Antiqua"/>
                <w:szCs w:val="24"/>
              </w:rPr>
              <w:t>CNI</w:t>
            </w:r>
          </w:p>
        </w:tc>
        <w:tc>
          <w:tcPr>
            <w:tcW w:w="2693"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3F7050" w:rsidRPr="00B6220D" w:rsidRDefault="003F7050"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3F7050" w:rsidRPr="00B6220D" w:rsidRDefault="003F7050" w:rsidP="00DC7843">
            <w:pPr>
              <w:rPr>
                <w:bCs/>
                <w:i/>
                <w:iCs/>
                <w:sz w:val="18"/>
                <w:szCs w:val="16"/>
              </w:rPr>
            </w:pPr>
          </w:p>
        </w:tc>
      </w:tr>
      <w:tr w:rsidR="003F7050"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3F7050" w:rsidRPr="003E01EC" w:rsidRDefault="003F7050"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3F7050" w:rsidRPr="00D32ECC" w:rsidRDefault="003F7050" w:rsidP="00DC7843">
            <w:pPr>
              <w:suppressAutoHyphens/>
              <w:jc w:val="both"/>
              <w:rPr>
                <w:sz w:val="20"/>
              </w:rPr>
            </w:pPr>
          </w:p>
        </w:tc>
      </w:tr>
      <w:tr w:rsidR="003F7050"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3F7050" w:rsidRPr="007D4464" w:rsidRDefault="003F7050"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3F7050" w:rsidRPr="00D32ECC" w:rsidRDefault="003F7050" w:rsidP="00DC7843">
            <w:pPr>
              <w:suppressAutoHyphens/>
              <w:jc w:val="both"/>
              <w:rPr>
                <w:bCs/>
                <w:i/>
                <w:iCs/>
                <w:sz w:val="18"/>
                <w:szCs w:val="16"/>
              </w:rPr>
            </w:pPr>
          </w:p>
        </w:tc>
      </w:tr>
      <w:tr w:rsidR="003F7050"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3F7050" w:rsidRPr="00B14967" w:rsidRDefault="003F7050"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3F7050" w:rsidRPr="00D32ECC" w:rsidRDefault="003F7050" w:rsidP="00DC7843">
            <w:pPr>
              <w:suppressAutoHyphens/>
              <w:jc w:val="both"/>
              <w:rPr>
                <w:bCs/>
                <w:i/>
                <w:iCs/>
                <w:sz w:val="18"/>
                <w:szCs w:val="16"/>
              </w:rPr>
            </w:pPr>
          </w:p>
        </w:tc>
      </w:tr>
    </w:tbl>
    <w:p w:rsidR="003F7050" w:rsidRPr="00556127" w:rsidRDefault="003F7050" w:rsidP="003F7050">
      <w:pPr>
        <w:suppressAutoHyphens/>
        <w:jc w:val="both"/>
        <w:rPr>
          <w:sz w:val="12"/>
          <w:szCs w:val="12"/>
        </w:rPr>
      </w:pPr>
    </w:p>
    <w:p w:rsidR="003F7050" w:rsidRPr="00D32ECC" w:rsidRDefault="003F7050" w:rsidP="003F7050">
      <w:pPr>
        <w:tabs>
          <w:tab w:val="left" w:pos="1188"/>
          <w:tab w:val="left" w:pos="2394"/>
          <w:tab w:val="left" w:pos="4209"/>
          <w:tab w:val="left" w:pos="5238"/>
          <w:tab w:val="left" w:pos="7632"/>
          <w:tab w:val="left" w:pos="7868"/>
          <w:tab w:val="left" w:pos="9468"/>
        </w:tabs>
        <w:jc w:val="both"/>
      </w:pPr>
    </w:p>
    <w:p w:rsidR="003F7050" w:rsidRPr="00E13E3A" w:rsidRDefault="003F7050" w:rsidP="003F7050">
      <w:pPr>
        <w:suppressAutoHyphens/>
        <w:jc w:val="right"/>
        <w:rPr>
          <w:rFonts w:ascii="Book Antiqua" w:hAnsi="Book Antiqua" w:cs="Verdana"/>
          <w:b/>
        </w:rPr>
      </w:pPr>
      <w:r w:rsidRPr="00E13E3A">
        <w:rPr>
          <w:rFonts w:ascii="Book Antiqua" w:hAnsi="Book Antiqua" w:cs="Verdana"/>
          <w:b/>
        </w:rPr>
        <w:t>Date……………….……..</w:t>
      </w:r>
    </w:p>
    <w:p w:rsidR="003F7050" w:rsidRPr="00E13E3A" w:rsidRDefault="003F7050" w:rsidP="003F7050">
      <w:pPr>
        <w:suppressAutoHyphens/>
        <w:jc w:val="center"/>
        <w:rPr>
          <w:rFonts w:ascii="Book Antiqua" w:hAnsi="Book Antiqua" w:cs="Verdana"/>
          <w:b/>
        </w:rPr>
      </w:pPr>
    </w:p>
    <w:p w:rsidR="003F7050" w:rsidRPr="00E13E3A" w:rsidRDefault="003F7050" w:rsidP="003F7050">
      <w:pPr>
        <w:suppressAutoHyphens/>
        <w:jc w:val="right"/>
        <w:rPr>
          <w:rFonts w:ascii="Book Antiqua" w:hAnsi="Book Antiqua" w:cs="Verdana"/>
          <w:b/>
        </w:rPr>
      </w:pPr>
      <w:r w:rsidRPr="00E13E3A">
        <w:rPr>
          <w:rFonts w:ascii="Book Antiqua" w:hAnsi="Book Antiqua" w:cs="Verdana"/>
          <w:b/>
        </w:rPr>
        <w:t>Signature et Cachet du Soumissionnaire</w:t>
      </w:r>
    </w:p>
    <w:p w:rsidR="003F7050" w:rsidRDefault="003F7050"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986DCF" w:rsidRDefault="00986DCF" w:rsidP="003F7050">
      <w:pPr>
        <w:suppressAutoHyphens/>
        <w:jc w:val="right"/>
        <w:rPr>
          <w:rFonts w:ascii="Book Antiqua" w:hAnsi="Book Antiqua"/>
          <w:b/>
          <w:bCs/>
          <w:highlight w:val="yellow"/>
        </w:rPr>
      </w:pPr>
    </w:p>
    <w:p w:rsidR="00CE1DF0" w:rsidRPr="00CE1DF0" w:rsidRDefault="00CE1DF0" w:rsidP="00CE1DF0">
      <w:pPr>
        <w:pStyle w:val="Paragraphedeliste"/>
        <w:numPr>
          <w:ilvl w:val="0"/>
          <w:numId w:val="19"/>
        </w:numPr>
        <w:suppressAutoHyphens/>
        <w:jc w:val="both"/>
        <w:rPr>
          <w:rFonts w:ascii="Footlight MT Light" w:hAnsi="Footlight MT Light"/>
          <w:b/>
          <w:sz w:val="28"/>
          <w:szCs w:val="28"/>
        </w:rPr>
      </w:pPr>
      <w:r w:rsidRPr="00CE1DF0">
        <w:rPr>
          <w:rFonts w:ascii="Footlight MT Light" w:hAnsi="Footlight MT Light"/>
          <w:b/>
          <w:sz w:val="28"/>
          <w:szCs w:val="28"/>
          <w:u w:val="single"/>
        </w:rPr>
        <w:lastRenderedPageBreak/>
        <w:t>Lot 17</w:t>
      </w:r>
      <w:r w:rsidRPr="00B7592F">
        <w:rPr>
          <w:rFonts w:ascii="Footlight MT Light" w:hAnsi="Footlight MT Light"/>
          <w:b/>
          <w:bCs/>
          <w:sz w:val="20"/>
          <w:szCs w:val="24"/>
        </w:rPr>
        <w:t xml:space="preserve"> : </w:t>
      </w:r>
      <w:r w:rsidRPr="00CE1DF0">
        <w:rPr>
          <w:rFonts w:ascii="Footlight MT Light" w:hAnsi="Footlight MT Light"/>
          <w:b/>
          <w:sz w:val="28"/>
          <w:szCs w:val="28"/>
        </w:rPr>
        <w:t>Gardiennage et surveillance des bâtiments et des cours du Centre National d’Ethique et des Sciences de la Vie (CNESS)</w:t>
      </w:r>
      <w:r>
        <w:rPr>
          <w:rFonts w:ascii="Footlight MT Light" w:hAnsi="Footlight MT Light"/>
          <w:b/>
          <w:sz w:val="28"/>
          <w:szCs w:val="28"/>
        </w:rPr>
        <w:t> :</w:t>
      </w:r>
    </w:p>
    <w:p w:rsidR="00986DCF" w:rsidRPr="004360F4" w:rsidRDefault="00986DCF" w:rsidP="00986DCF">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986DCF" w:rsidRPr="00D32ECC" w:rsidTr="00DC7843">
        <w:tc>
          <w:tcPr>
            <w:tcW w:w="993" w:type="dxa"/>
            <w:tcBorders>
              <w:top w:val="double" w:sz="6" w:space="0" w:color="auto"/>
              <w:left w:val="double" w:sz="6" w:space="0" w:color="auto"/>
              <w:bottom w:val="nil"/>
              <w:right w:val="nil"/>
            </w:tcBorders>
            <w:vAlign w:val="center"/>
          </w:tcPr>
          <w:p w:rsidR="00986DCF" w:rsidRPr="00D32ECC" w:rsidRDefault="00986DCF"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986DCF" w:rsidRPr="00D32ECC" w:rsidRDefault="00986DCF"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986DCF" w:rsidRPr="00D32ECC" w:rsidRDefault="00986DCF"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986DCF" w:rsidRPr="00D32ECC" w:rsidRDefault="00986DCF"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986DCF" w:rsidRPr="00D32ECC" w:rsidRDefault="00986DCF"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986DCF" w:rsidRPr="00D32ECC" w:rsidRDefault="00986DCF" w:rsidP="00DC7843">
            <w:pPr>
              <w:suppressAutoHyphens/>
              <w:jc w:val="center"/>
            </w:pPr>
            <w:r>
              <w:t>6</w:t>
            </w:r>
          </w:p>
        </w:tc>
      </w:tr>
      <w:tr w:rsidR="00986DCF" w:rsidRPr="00D32ECC" w:rsidTr="00DC7843">
        <w:tc>
          <w:tcPr>
            <w:tcW w:w="993" w:type="dxa"/>
            <w:tcBorders>
              <w:top w:val="double" w:sz="6" w:space="0" w:color="auto"/>
              <w:left w:val="double" w:sz="6" w:space="0" w:color="auto"/>
              <w:bottom w:val="nil"/>
              <w:right w:val="nil"/>
            </w:tcBorders>
            <w:vAlign w:val="center"/>
          </w:tcPr>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986DCF" w:rsidRPr="00C910C5" w:rsidRDefault="00986DCF"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986DCF" w:rsidRDefault="00986DCF"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986DCF"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Quantité</w:t>
            </w:r>
          </w:p>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Prix total par article</w:t>
            </w:r>
          </w:p>
          <w:p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986DCF" w:rsidRPr="00B6220D" w:rsidTr="00CE1DF0">
        <w:trPr>
          <w:trHeight w:val="649"/>
        </w:trPr>
        <w:tc>
          <w:tcPr>
            <w:tcW w:w="993" w:type="dxa"/>
            <w:tcBorders>
              <w:top w:val="double" w:sz="6" w:space="0" w:color="auto"/>
              <w:left w:val="double" w:sz="6" w:space="0" w:color="auto"/>
              <w:bottom w:val="double" w:sz="6" w:space="0" w:color="auto"/>
              <w:right w:val="nil"/>
            </w:tcBorders>
            <w:vAlign w:val="center"/>
          </w:tcPr>
          <w:p w:rsidR="00986DCF" w:rsidRPr="00B6220D" w:rsidRDefault="00986DCF"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986DCF" w:rsidRPr="00B6220D" w:rsidRDefault="00CE1DF0" w:rsidP="00CE1DF0">
            <w:pPr>
              <w:rPr>
                <w:rFonts w:ascii="Book Antiqua" w:hAnsi="Book Antiqua"/>
                <w:szCs w:val="24"/>
              </w:rPr>
            </w:pPr>
            <w:r>
              <w:rPr>
                <w:rFonts w:ascii="Book Antiqua" w:hAnsi="Book Antiqua"/>
                <w:szCs w:val="24"/>
              </w:rPr>
              <w:t>CNESS</w:t>
            </w:r>
          </w:p>
        </w:tc>
        <w:tc>
          <w:tcPr>
            <w:tcW w:w="2693" w:type="dxa"/>
            <w:tcBorders>
              <w:top w:val="double" w:sz="6" w:space="0" w:color="auto"/>
              <w:left w:val="single" w:sz="6" w:space="0" w:color="auto"/>
              <w:bottom w:val="double" w:sz="6" w:space="0" w:color="auto"/>
              <w:right w:val="nil"/>
            </w:tcBorders>
            <w:vAlign w:val="center"/>
          </w:tcPr>
          <w:p w:rsidR="00986DCF" w:rsidRPr="00B6220D" w:rsidRDefault="00986DCF"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986DCF" w:rsidRPr="00B6220D" w:rsidRDefault="00986DCF"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986DCF" w:rsidRPr="00B6220D" w:rsidRDefault="00986DCF"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986DCF" w:rsidRPr="00B6220D" w:rsidRDefault="00986DCF" w:rsidP="00DC7843">
            <w:pPr>
              <w:rPr>
                <w:bCs/>
                <w:i/>
                <w:iCs/>
                <w:sz w:val="18"/>
                <w:szCs w:val="16"/>
              </w:rPr>
            </w:pPr>
          </w:p>
        </w:tc>
      </w:tr>
      <w:tr w:rsidR="00986DCF"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986DCF" w:rsidRPr="003E01EC" w:rsidRDefault="00986DCF"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986DCF" w:rsidRPr="00D32ECC" w:rsidRDefault="00986DCF" w:rsidP="00DC7843">
            <w:pPr>
              <w:suppressAutoHyphens/>
              <w:jc w:val="both"/>
              <w:rPr>
                <w:sz w:val="20"/>
              </w:rPr>
            </w:pPr>
          </w:p>
        </w:tc>
      </w:tr>
      <w:tr w:rsidR="00986DCF"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986DCF" w:rsidRPr="007D4464" w:rsidRDefault="00986DCF"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986DCF" w:rsidRPr="00D32ECC" w:rsidRDefault="00986DCF" w:rsidP="00DC7843">
            <w:pPr>
              <w:suppressAutoHyphens/>
              <w:jc w:val="both"/>
              <w:rPr>
                <w:bCs/>
                <w:i/>
                <w:iCs/>
                <w:sz w:val="18"/>
                <w:szCs w:val="16"/>
              </w:rPr>
            </w:pPr>
          </w:p>
        </w:tc>
      </w:tr>
      <w:tr w:rsidR="00986DCF"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986DCF" w:rsidRPr="00B14967" w:rsidRDefault="00986DCF"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986DCF" w:rsidRPr="00D32ECC" w:rsidRDefault="00986DCF" w:rsidP="00DC7843">
            <w:pPr>
              <w:suppressAutoHyphens/>
              <w:jc w:val="both"/>
              <w:rPr>
                <w:bCs/>
                <w:i/>
                <w:iCs/>
                <w:sz w:val="18"/>
                <w:szCs w:val="16"/>
              </w:rPr>
            </w:pPr>
          </w:p>
        </w:tc>
      </w:tr>
    </w:tbl>
    <w:p w:rsidR="00986DCF" w:rsidRPr="00556127" w:rsidRDefault="00986DCF" w:rsidP="00986DCF">
      <w:pPr>
        <w:suppressAutoHyphens/>
        <w:jc w:val="both"/>
        <w:rPr>
          <w:sz w:val="12"/>
          <w:szCs w:val="12"/>
        </w:rPr>
      </w:pPr>
    </w:p>
    <w:p w:rsidR="00986DCF" w:rsidRPr="00D32ECC" w:rsidRDefault="00986DCF" w:rsidP="00986DCF">
      <w:pPr>
        <w:tabs>
          <w:tab w:val="left" w:pos="1188"/>
          <w:tab w:val="left" w:pos="2394"/>
          <w:tab w:val="left" w:pos="4209"/>
          <w:tab w:val="left" w:pos="5238"/>
          <w:tab w:val="left" w:pos="7632"/>
          <w:tab w:val="left" w:pos="7868"/>
          <w:tab w:val="left" w:pos="9468"/>
        </w:tabs>
        <w:jc w:val="both"/>
      </w:pPr>
    </w:p>
    <w:p w:rsidR="00986DCF" w:rsidRPr="00E13E3A" w:rsidRDefault="00986DCF" w:rsidP="00986DCF">
      <w:pPr>
        <w:suppressAutoHyphens/>
        <w:jc w:val="right"/>
        <w:rPr>
          <w:rFonts w:ascii="Book Antiqua" w:hAnsi="Book Antiqua" w:cs="Verdana"/>
          <w:b/>
        </w:rPr>
      </w:pPr>
      <w:r w:rsidRPr="00E13E3A">
        <w:rPr>
          <w:rFonts w:ascii="Book Antiqua" w:hAnsi="Book Antiqua" w:cs="Verdana"/>
          <w:b/>
        </w:rPr>
        <w:t>Date……………….……..</w:t>
      </w:r>
    </w:p>
    <w:p w:rsidR="00986DCF" w:rsidRPr="00E13E3A" w:rsidRDefault="00986DCF" w:rsidP="00986DCF">
      <w:pPr>
        <w:suppressAutoHyphens/>
        <w:jc w:val="center"/>
        <w:rPr>
          <w:rFonts w:ascii="Book Antiqua" w:hAnsi="Book Antiqua" w:cs="Verdana"/>
          <w:b/>
        </w:rPr>
      </w:pPr>
    </w:p>
    <w:p w:rsidR="00986DCF" w:rsidRPr="00E13E3A" w:rsidRDefault="00986DCF" w:rsidP="00986DCF">
      <w:pPr>
        <w:suppressAutoHyphens/>
        <w:jc w:val="right"/>
        <w:rPr>
          <w:rFonts w:ascii="Book Antiqua" w:hAnsi="Book Antiqua" w:cs="Verdana"/>
          <w:b/>
        </w:rPr>
      </w:pPr>
      <w:r w:rsidRPr="00E13E3A">
        <w:rPr>
          <w:rFonts w:ascii="Book Antiqua" w:hAnsi="Book Antiqua" w:cs="Verdana"/>
          <w:b/>
        </w:rPr>
        <w:t>Signature et Cachet du Soumissionnaire</w:t>
      </w:r>
    </w:p>
    <w:p w:rsidR="00986DCF" w:rsidRDefault="00986DCF" w:rsidP="00986DCF">
      <w:pPr>
        <w:suppressAutoHyphens/>
        <w:jc w:val="right"/>
        <w:rPr>
          <w:rFonts w:ascii="Book Antiqua" w:hAnsi="Book Antiqua"/>
          <w:b/>
          <w:bCs/>
          <w:highlight w:val="yellow"/>
        </w:rPr>
        <w:sectPr w:rsidR="00986DCF"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rsidR="00E869FE" w:rsidRPr="00B7592F" w:rsidRDefault="00E869FE" w:rsidP="00E869FE">
      <w:pPr>
        <w:pStyle w:val="Paragraphedeliste"/>
        <w:numPr>
          <w:ilvl w:val="0"/>
          <w:numId w:val="19"/>
        </w:numPr>
        <w:suppressAutoHyphens/>
        <w:jc w:val="both"/>
        <w:rPr>
          <w:rFonts w:ascii="Footlight MT Light" w:hAnsi="Footlight MT Light"/>
          <w:b/>
          <w:bCs/>
          <w:sz w:val="20"/>
          <w:szCs w:val="24"/>
        </w:rPr>
      </w:pPr>
      <w:r w:rsidRPr="00E869FE">
        <w:rPr>
          <w:rFonts w:ascii="Footlight MT Light" w:hAnsi="Footlight MT Light"/>
          <w:b/>
          <w:sz w:val="28"/>
          <w:szCs w:val="28"/>
          <w:u w:val="single"/>
        </w:rPr>
        <w:lastRenderedPageBreak/>
        <w:t>Lot 18</w:t>
      </w:r>
      <w:r w:rsidRPr="00B7592F">
        <w:rPr>
          <w:rFonts w:ascii="Footlight MT Light" w:hAnsi="Footlight MT Light"/>
          <w:b/>
          <w:bCs/>
          <w:sz w:val="20"/>
          <w:szCs w:val="24"/>
        </w:rPr>
        <w:t xml:space="preserve"> : </w:t>
      </w:r>
      <w:r w:rsidRPr="00E869FE">
        <w:rPr>
          <w:rFonts w:ascii="Footlight MT Light" w:hAnsi="Footlight MT Light"/>
          <w:b/>
          <w:sz w:val="28"/>
          <w:szCs w:val="28"/>
        </w:rPr>
        <w:t>Gardiennage et surveillance des bâtiments et des cours de la Direction Nationale de la Protection Sociale et de l’Economie Solidaire (DNPSES)</w:t>
      </w:r>
      <w:r>
        <w:rPr>
          <w:rFonts w:ascii="Footlight MT Light" w:hAnsi="Footlight MT Light"/>
          <w:b/>
          <w:sz w:val="28"/>
          <w:szCs w:val="28"/>
        </w:rPr>
        <w:t> :</w:t>
      </w:r>
    </w:p>
    <w:p w:rsidR="00E869FE" w:rsidRPr="004360F4" w:rsidRDefault="00E869FE" w:rsidP="00E869FE">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E869FE" w:rsidRPr="00D32ECC" w:rsidTr="00DC7843">
        <w:tc>
          <w:tcPr>
            <w:tcW w:w="993" w:type="dxa"/>
            <w:tcBorders>
              <w:top w:val="double" w:sz="6" w:space="0" w:color="auto"/>
              <w:left w:val="double" w:sz="6" w:space="0" w:color="auto"/>
              <w:bottom w:val="nil"/>
              <w:right w:val="nil"/>
            </w:tcBorders>
            <w:vAlign w:val="center"/>
          </w:tcPr>
          <w:p w:rsidR="00E869FE" w:rsidRPr="00D32ECC" w:rsidRDefault="00E869FE"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rsidR="00E869FE" w:rsidRPr="00D32ECC" w:rsidRDefault="00E869FE"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rsidR="00E869FE" w:rsidRPr="00D32ECC" w:rsidRDefault="00E869FE"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rsidR="00E869FE" w:rsidRPr="00D32ECC" w:rsidRDefault="00E869FE"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rsidR="00E869FE" w:rsidRPr="00D32ECC" w:rsidRDefault="00E869FE"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rsidR="00E869FE" w:rsidRPr="00D32ECC" w:rsidRDefault="00E869FE" w:rsidP="00DC7843">
            <w:pPr>
              <w:suppressAutoHyphens/>
              <w:jc w:val="center"/>
            </w:pPr>
            <w:r>
              <w:t>6</w:t>
            </w:r>
          </w:p>
        </w:tc>
      </w:tr>
      <w:tr w:rsidR="00E869FE" w:rsidRPr="00D32ECC" w:rsidTr="00DC7843">
        <w:tc>
          <w:tcPr>
            <w:tcW w:w="993" w:type="dxa"/>
            <w:tcBorders>
              <w:top w:val="double" w:sz="6" w:space="0" w:color="auto"/>
              <w:left w:val="double" w:sz="6" w:space="0" w:color="auto"/>
              <w:bottom w:val="nil"/>
              <w:right w:val="nil"/>
            </w:tcBorders>
            <w:vAlign w:val="center"/>
          </w:tcPr>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rsidR="00E869FE" w:rsidRPr="00C910C5" w:rsidRDefault="00E869FE"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rsidR="00E869FE" w:rsidRDefault="00E869FE"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Date de réalisation au lieu de destination finale : du 1</w:t>
            </w:r>
            <w:r w:rsidRPr="00C910C5">
              <w:rPr>
                <w:rFonts w:ascii="Book Antiqua" w:hAnsi="Book Antiqua"/>
                <w:b/>
                <w:sz w:val="24"/>
                <w:szCs w:val="24"/>
                <w:vertAlign w:val="superscript"/>
                <w:lang w:val="fr-FR"/>
              </w:rPr>
              <w:t>er</w:t>
            </w:r>
            <w:r w:rsidRPr="00C910C5">
              <w:rPr>
                <w:rFonts w:ascii="Book Antiqua" w:hAnsi="Book Antiqua"/>
                <w:b/>
                <w:sz w:val="24"/>
                <w:szCs w:val="24"/>
                <w:lang w:val="fr-FR"/>
              </w:rPr>
              <w:t xml:space="preserve"> </w:t>
            </w:r>
            <w:r w:rsidR="00B33B5C">
              <w:rPr>
                <w:rFonts w:ascii="Book Antiqua" w:hAnsi="Book Antiqua"/>
                <w:b/>
                <w:sz w:val="24"/>
                <w:szCs w:val="24"/>
                <w:lang w:val="fr-FR"/>
              </w:rPr>
              <w:t>mars au</w:t>
            </w:r>
            <w:r w:rsidRPr="00C910C5">
              <w:rPr>
                <w:rFonts w:ascii="Book Antiqua" w:hAnsi="Book Antiqua"/>
                <w:b/>
                <w:sz w:val="24"/>
                <w:szCs w:val="24"/>
                <w:lang w:val="fr-FR"/>
              </w:rPr>
              <w:t xml:space="preserve"> </w:t>
            </w:r>
            <w:r>
              <w:rPr>
                <w:rFonts w:ascii="Book Antiqua" w:hAnsi="Book Antiqua"/>
                <w:b/>
                <w:sz w:val="24"/>
                <w:szCs w:val="24"/>
                <w:lang w:val="fr-FR"/>
              </w:rPr>
              <w:t>31 décembre 2021</w:t>
            </w:r>
          </w:p>
          <w:p w:rsidR="00E869FE" w:rsidRPr="00C910C5" w:rsidRDefault="00FF52C6" w:rsidP="00DC7843">
            <w:pPr>
              <w:pStyle w:val="Notedebasdepage"/>
              <w:jc w:val="center"/>
              <w:rPr>
                <w:rFonts w:ascii="Book Antiqua" w:hAnsi="Book Antiqua"/>
                <w:b/>
                <w:sz w:val="24"/>
                <w:szCs w:val="24"/>
                <w:lang w:val="fr-FR"/>
              </w:rPr>
            </w:pPr>
            <w:r>
              <w:rPr>
                <w:rFonts w:ascii="Book Antiqua" w:hAnsi="Book Antiqua"/>
                <w:b/>
                <w:sz w:val="24"/>
                <w:szCs w:val="24"/>
                <w:lang w:val="fr-FR"/>
              </w:rPr>
              <w:t>(10 mois)</w:t>
            </w:r>
          </w:p>
        </w:tc>
        <w:tc>
          <w:tcPr>
            <w:tcW w:w="2126" w:type="dxa"/>
            <w:tcBorders>
              <w:top w:val="double" w:sz="6" w:space="0" w:color="auto"/>
              <w:left w:val="single" w:sz="6" w:space="0" w:color="auto"/>
              <w:bottom w:val="nil"/>
              <w:right w:val="nil"/>
            </w:tcBorders>
            <w:vAlign w:val="center"/>
          </w:tcPr>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Quantité</w:t>
            </w:r>
          </w:p>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Prix total par article</w:t>
            </w:r>
          </w:p>
          <w:p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E869FE" w:rsidRPr="00B6220D" w:rsidTr="00DC7843">
        <w:trPr>
          <w:trHeight w:val="649"/>
        </w:trPr>
        <w:tc>
          <w:tcPr>
            <w:tcW w:w="993" w:type="dxa"/>
            <w:tcBorders>
              <w:top w:val="double" w:sz="6" w:space="0" w:color="auto"/>
              <w:left w:val="double" w:sz="6" w:space="0" w:color="auto"/>
              <w:bottom w:val="double" w:sz="6" w:space="0" w:color="auto"/>
              <w:right w:val="nil"/>
            </w:tcBorders>
            <w:vAlign w:val="center"/>
          </w:tcPr>
          <w:p w:rsidR="00E869FE" w:rsidRPr="00B6220D" w:rsidRDefault="00E869FE"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rsidR="00E869FE" w:rsidRPr="00B6220D" w:rsidRDefault="006A61E0" w:rsidP="00DC7843">
            <w:pPr>
              <w:rPr>
                <w:rFonts w:ascii="Book Antiqua" w:hAnsi="Book Antiqua"/>
                <w:szCs w:val="24"/>
              </w:rPr>
            </w:pPr>
            <w:r w:rsidRPr="006A61E0">
              <w:rPr>
                <w:rFonts w:ascii="Book Antiqua" w:hAnsi="Book Antiqua"/>
                <w:szCs w:val="24"/>
              </w:rPr>
              <w:t>DNPSES</w:t>
            </w:r>
          </w:p>
        </w:tc>
        <w:tc>
          <w:tcPr>
            <w:tcW w:w="2693" w:type="dxa"/>
            <w:tcBorders>
              <w:top w:val="double" w:sz="6" w:space="0" w:color="auto"/>
              <w:left w:val="single" w:sz="6" w:space="0" w:color="auto"/>
              <w:bottom w:val="double" w:sz="6" w:space="0" w:color="auto"/>
              <w:right w:val="nil"/>
            </w:tcBorders>
            <w:vAlign w:val="center"/>
          </w:tcPr>
          <w:p w:rsidR="00E869FE" w:rsidRPr="00B6220D" w:rsidRDefault="00E869FE"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rsidR="00E869FE" w:rsidRPr="00B6220D" w:rsidRDefault="00E869FE"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rsidR="00E869FE" w:rsidRPr="00B6220D" w:rsidRDefault="00E869FE"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rsidR="00E869FE" w:rsidRPr="00B6220D" w:rsidRDefault="00E869FE" w:rsidP="00DC7843">
            <w:pPr>
              <w:rPr>
                <w:bCs/>
                <w:i/>
                <w:iCs/>
                <w:sz w:val="18"/>
                <w:szCs w:val="16"/>
              </w:rPr>
            </w:pPr>
          </w:p>
        </w:tc>
      </w:tr>
      <w:tr w:rsidR="00E869FE"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E869FE" w:rsidRPr="003E01EC" w:rsidRDefault="00E869FE"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rsidR="00E869FE" w:rsidRPr="00D32ECC" w:rsidRDefault="00E869FE" w:rsidP="00DC7843">
            <w:pPr>
              <w:suppressAutoHyphens/>
              <w:jc w:val="both"/>
              <w:rPr>
                <w:sz w:val="20"/>
              </w:rPr>
            </w:pPr>
          </w:p>
        </w:tc>
      </w:tr>
      <w:tr w:rsidR="00E869FE"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E869FE" w:rsidRPr="007D4464" w:rsidRDefault="00E869FE"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rsidR="00E869FE" w:rsidRPr="00D32ECC" w:rsidRDefault="00E869FE" w:rsidP="00DC7843">
            <w:pPr>
              <w:suppressAutoHyphens/>
              <w:jc w:val="both"/>
              <w:rPr>
                <w:bCs/>
                <w:i/>
                <w:iCs/>
                <w:sz w:val="18"/>
                <w:szCs w:val="16"/>
              </w:rPr>
            </w:pPr>
          </w:p>
        </w:tc>
      </w:tr>
      <w:tr w:rsidR="00E869FE" w:rsidRPr="00D32ECC" w:rsidTr="00DC7843">
        <w:tc>
          <w:tcPr>
            <w:tcW w:w="10774" w:type="dxa"/>
            <w:gridSpan w:val="5"/>
            <w:tcBorders>
              <w:top w:val="double" w:sz="6" w:space="0" w:color="auto"/>
              <w:left w:val="single" w:sz="6" w:space="0" w:color="auto"/>
              <w:bottom w:val="double" w:sz="6" w:space="0" w:color="auto"/>
              <w:right w:val="double" w:sz="6" w:space="0" w:color="auto"/>
            </w:tcBorders>
          </w:tcPr>
          <w:p w:rsidR="00E869FE" w:rsidRPr="00B14967" w:rsidRDefault="00E869FE"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rsidR="00E869FE" w:rsidRPr="00D32ECC" w:rsidRDefault="00E869FE" w:rsidP="00DC7843">
            <w:pPr>
              <w:suppressAutoHyphens/>
              <w:jc w:val="both"/>
              <w:rPr>
                <w:bCs/>
                <w:i/>
                <w:iCs/>
                <w:sz w:val="18"/>
                <w:szCs w:val="16"/>
              </w:rPr>
            </w:pPr>
          </w:p>
        </w:tc>
      </w:tr>
    </w:tbl>
    <w:p w:rsidR="00E869FE" w:rsidRPr="00556127" w:rsidRDefault="00E869FE" w:rsidP="00E869FE">
      <w:pPr>
        <w:suppressAutoHyphens/>
        <w:jc w:val="both"/>
        <w:rPr>
          <w:sz w:val="12"/>
          <w:szCs w:val="12"/>
        </w:rPr>
      </w:pPr>
    </w:p>
    <w:p w:rsidR="00E869FE" w:rsidRPr="00D32ECC" w:rsidRDefault="00E869FE" w:rsidP="00E869FE">
      <w:pPr>
        <w:tabs>
          <w:tab w:val="left" w:pos="1188"/>
          <w:tab w:val="left" w:pos="2394"/>
          <w:tab w:val="left" w:pos="4209"/>
          <w:tab w:val="left" w:pos="5238"/>
          <w:tab w:val="left" w:pos="7632"/>
          <w:tab w:val="left" w:pos="7868"/>
          <w:tab w:val="left" w:pos="9468"/>
        </w:tabs>
        <w:jc w:val="both"/>
      </w:pPr>
    </w:p>
    <w:p w:rsidR="00E869FE" w:rsidRPr="00E13E3A" w:rsidRDefault="00E869FE" w:rsidP="00E869FE">
      <w:pPr>
        <w:suppressAutoHyphens/>
        <w:jc w:val="right"/>
        <w:rPr>
          <w:rFonts w:ascii="Book Antiqua" w:hAnsi="Book Antiqua" w:cs="Verdana"/>
          <w:b/>
        </w:rPr>
      </w:pPr>
      <w:r w:rsidRPr="00E13E3A">
        <w:rPr>
          <w:rFonts w:ascii="Book Antiqua" w:hAnsi="Book Antiqua" w:cs="Verdana"/>
          <w:b/>
        </w:rPr>
        <w:t>Date……………….……..</w:t>
      </w:r>
    </w:p>
    <w:p w:rsidR="00E869FE" w:rsidRPr="00E13E3A" w:rsidRDefault="00E869FE" w:rsidP="00E869FE">
      <w:pPr>
        <w:suppressAutoHyphens/>
        <w:jc w:val="center"/>
        <w:rPr>
          <w:rFonts w:ascii="Book Antiqua" w:hAnsi="Book Antiqua" w:cs="Verdana"/>
          <w:b/>
        </w:rPr>
      </w:pPr>
    </w:p>
    <w:p w:rsidR="003F7050" w:rsidRDefault="00E869FE" w:rsidP="009C468D">
      <w:pPr>
        <w:suppressAutoHyphens/>
        <w:jc w:val="right"/>
        <w:rPr>
          <w:rFonts w:ascii="Book Antiqua" w:hAnsi="Book Antiqua"/>
          <w:b/>
          <w:bCs/>
          <w:highlight w:val="yellow"/>
        </w:rPr>
        <w:sectPr w:rsidR="003F7050" w:rsidSect="006306B2">
          <w:footnotePr>
            <w:numRestart w:val="eachPage"/>
          </w:footnotePr>
          <w:endnotePr>
            <w:numFmt w:val="decimal"/>
          </w:endnotePr>
          <w:pgSz w:w="15840" w:h="12240" w:orient="landscape"/>
          <w:pgMar w:top="1440" w:right="1440" w:bottom="1440" w:left="992" w:header="720" w:footer="720" w:gutter="0"/>
          <w:pgNumType w:start="1"/>
          <w:cols w:space="720"/>
        </w:sectPr>
      </w:pPr>
      <w:r w:rsidRPr="00E13E3A">
        <w:rPr>
          <w:rFonts w:ascii="Book Antiqua" w:hAnsi="Book Antiqua" w:cs="Verdana"/>
          <w:b/>
        </w:rPr>
        <w:t>Signature et Cachet du Soumissionnaire</w:t>
      </w:r>
    </w:p>
    <w:tbl>
      <w:tblPr>
        <w:tblW w:w="0" w:type="auto"/>
        <w:tblLayout w:type="fixed"/>
        <w:tblLook w:val="0000" w:firstRow="0" w:lastRow="0" w:firstColumn="0" w:lastColumn="0" w:noHBand="0" w:noVBand="0"/>
      </w:tblPr>
      <w:tblGrid>
        <w:gridCol w:w="9198"/>
      </w:tblGrid>
      <w:tr w:rsidR="001D4873" w:rsidRPr="00396D39" w:rsidTr="001D4873">
        <w:trPr>
          <w:trHeight w:val="900"/>
        </w:trPr>
        <w:tc>
          <w:tcPr>
            <w:tcW w:w="9198" w:type="dxa"/>
          </w:tcPr>
          <w:p w:rsidR="001D4873" w:rsidRPr="00396D39" w:rsidRDefault="001D4873" w:rsidP="001D4873">
            <w:pPr>
              <w:pStyle w:val="SectionIVHeader"/>
            </w:pPr>
            <w:r w:rsidRPr="00396D39">
              <w:lastRenderedPageBreak/>
              <w:br w:type="page"/>
            </w:r>
            <w:r w:rsidRPr="00396D39">
              <w:rPr>
                <w:b w:val="0"/>
              </w:rPr>
              <w:br w:type="page"/>
            </w:r>
            <w:bookmarkStart w:id="106" w:name="_Toc188767919"/>
            <w:r w:rsidRPr="00396D39">
              <w:t xml:space="preserve">Modèle de garantie de soumission </w:t>
            </w:r>
            <w:r w:rsidRPr="00396D39">
              <w:rPr>
                <w:sz w:val="24"/>
              </w:rPr>
              <w:t>(garantie bancaire)</w:t>
            </w:r>
            <w:bookmarkEnd w:id="106"/>
          </w:p>
        </w:tc>
      </w:tr>
    </w:tbl>
    <w:p w:rsidR="00A925FC" w:rsidRPr="00284D75" w:rsidRDefault="005976A6" w:rsidP="00A925FC">
      <w:pPr>
        <w:tabs>
          <w:tab w:val="right" w:pos="9000"/>
        </w:tabs>
        <w:jc w:val="both"/>
      </w:pPr>
      <w:r w:rsidRPr="00284D75">
        <w:rPr>
          <w:i/>
          <w:iCs/>
        </w:rPr>
        <w:t xml:space="preserve"> </w:t>
      </w:r>
      <w:r w:rsidR="00A925FC" w:rsidRPr="00284D75">
        <w:rPr>
          <w:i/>
          <w:iCs/>
        </w:rPr>
        <w:t xml:space="preserve">[La compagnie de garantie remplit cette garantie de soumission conformément aux indications entre crochets] </w:t>
      </w:r>
    </w:p>
    <w:p w:rsidR="00A925FC" w:rsidRPr="00284D75" w:rsidRDefault="00A925FC" w:rsidP="00A925FC">
      <w:pPr>
        <w:tabs>
          <w:tab w:val="left" w:pos="4968"/>
          <w:tab w:val="left" w:pos="9558"/>
        </w:tabs>
        <w:jc w:val="both"/>
      </w:pPr>
    </w:p>
    <w:p w:rsidR="00A925FC" w:rsidRPr="00284D75" w:rsidRDefault="00A925FC" w:rsidP="00A925FC">
      <w:pPr>
        <w:pStyle w:val="Pieddepage"/>
        <w:tabs>
          <w:tab w:val="right" w:pos="9000"/>
        </w:tabs>
        <w:spacing w:after="200"/>
        <w:jc w:val="both"/>
        <w:rPr>
          <w:b/>
          <w:lang w:val="fr-FR"/>
        </w:rPr>
      </w:pPr>
      <w:r w:rsidRPr="00284D75">
        <w:rPr>
          <w:b/>
          <w:lang w:val="fr-FR"/>
        </w:rPr>
        <w:t xml:space="preserve">Garantie No </w:t>
      </w:r>
      <w:r w:rsidRPr="00284D75">
        <w:rPr>
          <w:b/>
          <w:bCs/>
          <w:i/>
          <w:iCs/>
          <w:lang w:val="fr-FR"/>
        </w:rPr>
        <w:t>[Insérer No de garantie]</w:t>
      </w:r>
    </w:p>
    <w:p w:rsidR="00A925FC" w:rsidRPr="00284D75" w:rsidRDefault="00A925FC" w:rsidP="00A925FC">
      <w:pPr>
        <w:pStyle w:val="i"/>
        <w:tabs>
          <w:tab w:val="left" w:pos="1197"/>
          <w:tab w:val="left" w:pos="6433"/>
          <w:tab w:val="right" w:pos="9000"/>
        </w:tabs>
        <w:suppressAutoHyphens w:val="0"/>
        <w:spacing w:after="200"/>
        <w:rPr>
          <w:rFonts w:ascii="Times New Roman" w:hAnsi="Times New Roman"/>
          <w:lang w:val="fr-FR"/>
        </w:rPr>
      </w:pPr>
      <w:r w:rsidRPr="00284D75">
        <w:rPr>
          <w:rFonts w:ascii="Times New Roman" w:hAnsi="Times New Roman"/>
          <w:lang w:val="fr-FR"/>
        </w:rPr>
        <w:t xml:space="preserve">Attendu que </w:t>
      </w:r>
      <w:r w:rsidRPr="00284D75">
        <w:rPr>
          <w:rFonts w:ascii="Times New Roman" w:hAnsi="Times New Roman"/>
          <w:bCs/>
          <w:i/>
          <w:iCs/>
          <w:lang w:val="fr-FR"/>
        </w:rPr>
        <w:t>[Insérer le nom du Candidat]</w:t>
      </w:r>
      <w:r w:rsidRPr="00284D75">
        <w:rPr>
          <w:rFonts w:ascii="Times New Roman" w:hAnsi="Times New Roman"/>
          <w:lang w:val="fr-FR"/>
        </w:rPr>
        <w:t xml:space="preserve"> (ci-après dénommé « le Candidat») a soumis son offre le </w:t>
      </w:r>
      <w:r w:rsidRPr="00284D75">
        <w:rPr>
          <w:rFonts w:ascii="Times New Roman" w:hAnsi="Times New Roman"/>
          <w:bCs/>
          <w:i/>
          <w:iCs/>
          <w:lang w:val="fr-FR"/>
        </w:rPr>
        <w:t>[Insérer date]</w:t>
      </w:r>
      <w:r w:rsidRPr="00284D75">
        <w:rPr>
          <w:rFonts w:ascii="Times New Roman" w:hAnsi="Times New Roman"/>
          <w:lang w:val="fr-FR"/>
        </w:rPr>
        <w:t xml:space="preserve"> en réponse à l’AAO No </w:t>
      </w:r>
      <w:r w:rsidRPr="00284D75">
        <w:rPr>
          <w:rFonts w:ascii="Times New Roman" w:hAnsi="Times New Roman"/>
          <w:i/>
          <w:iCs/>
          <w:lang w:val="fr-FR"/>
        </w:rPr>
        <w:t>[Insérer no de l’avis d’appel d’offres]</w:t>
      </w:r>
      <w:r w:rsidRPr="00284D75">
        <w:rPr>
          <w:rFonts w:ascii="Times New Roman" w:hAnsi="Times New Roman"/>
          <w:lang w:val="fr-FR"/>
        </w:rPr>
        <w:t xml:space="preserve"> pour </w:t>
      </w:r>
      <w:r w:rsidRPr="00284D75">
        <w:rPr>
          <w:lang w:val="fr-FR"/>
        </w:rPr>
        <w:t xml:space="preserve">la prestation de services </w:t>
      </w:r>
      <w:r w:rsidRPr="00284D75">
        <w:rPr>
          <w:bCs/>
          <w:i/>
          <w:iCs/>
          <w:lang w:val="fr-FR"/>
        </w:rPr>
        <w:t>[Insérer la description appropriée selon les cas]</w:t>
      </w:r>
      <w:r w:rsidRPr="00284D75">
        <w:rPr>
          <w:rFonts w:ascii="Times New Roman" w:hAnsi="Times New Roman"/>
          <w:lang w:val="fr-FR"/>
        </w:rPr>
        <w:t xml:space="preserve"> (ci-après dénommée « l’Offre »).</w:t>
      </w:r>
    </w:p>
    <w:p w:rsidR="00A925FC" w:rsidRPr="00284D75" w:rsidRDefault="00A925FC" w:rsidP="00A925FC">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84D75">
        <w:rPr>
          <w:rFonts w:ascii="Times New Roman" w:hAnsi="Times New Roman"/>
          <w:lang w:val="fr-FR"/>
        </w:rPr>
        <w:t xml:space="preserve">Faisons savoir que NOUS </w:t>
      </w:r>
      <w:r w:rsidRPr="00284D75">
        <w:rPr>
          <w:rFonts w:ascii="Times New Roman" w:hAnsi="Times New Roman"/>
          <w:bCs/>
          <w:i/>
          <w:iCs/>
          <w:lang w:val="fr-FR"/>
        </w:rPr>
        <w:t>[Insérer le nom de la société de garantie émettrice]</w:t>
      </w:r>
      <w:r w:rsidRPr="00284D75">
        <w:rPr>
          <w:rFonts w:ascii="Times New Roman" w:hAnsi="Times New Roman"/>
          <w:lang w:val="fr-FR"/>
        </w:rPr>
        <w:t xml:space="preserve"> dont le siège se trouve à </w:t>
      </w:r>
      <w:r w:rsidRPr="00284D75">
        <w:rPr>
          <w:rFonts w:ascii="Times New Roman" w:hAnsi="Times New Roman"/>
          <w:bCs/>
          <w:i/>
          <w:iCs/>
          <w:lang w:val="fr-FR"/>
        </w:rPr>
        <w:t>[Insérer l’adresse de la société de garantie]</w:t>
      </w:r>
      <w:r w:rsidRPr="00284D75">
        <w:rPr>
          <w:rFonts w:ascii="Times New Roman" w:hAnsi="Times New Roman"/>
          <w:lang w:val="fr-FR"/>
        </w:rPr>
        <w:t xml:space="preserve"> (ci-après dénommé « le Garant »), sommes engagés vis-à-vis de  </w:t>
      </w:r>
      <w:r w:rsidRPr="00284D75">
        <w:rPr>
          <w:rFonts w:ascii="Times New Roman" w:hAnsi="Times New Roman"/>
          <w:bCs/>
          <w:i/>
          <w:iCs/>
          <w:lang w:val="fr-FR"/>
        </w:rPr>
        <w:t xml:space="preserve">[Insérer nom de l’Autorité contractante] </w:t>
      </w:r>
      <w:r w:rsidRPr="00284D75">
        <w:rPr>
          <w:rFonts w:ascii="Times New Roman" w:hAnsi="Times New Roman"/>
          <w:lang w:val="fr-FR"/>
        </w:rPr>
        <w:t xml:space="preserve">(ci-après dénommé « l’Autorité contractante ») pour la somme de </w:t>
      </w:r>
      <w:r w:rsidRPr="00284D75">
        <w:rPr>
          <w:rFonts w:ascii="Times New Roman" w:hAnsi="Times New Roman"/>
          <w:bCs/>
          <w:i/>
          <w:iCs/>
          <w:lang w:val="fr-FR"/>
        </w:rPr>
        <w:t>[Insérer le montant en FCFA ou un montant équivalent dans une monnaie internationale librement convertible], [Insérer le montant en lettres]</w:t>
      </w:r>
      <w:r w:rsidRPr="00284D75">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284D75">
        <w:rPr>
          <w:rFonts w:ascii="Times New Roman" w:hAnsi="Times New Roman"/>
          <w:bCs/>
          <w:i/>
          <w:iCs/>
          <w:lang w:val="fr-FR"/>
        </w:rPr>
        <w:t>[Insérer date]</w:t>
      </w:r>
    </w:p>
    <w:p w:rsidR="00A925FC" w:rsidRPr="00284D75" w:rsidRDefault="00A925FC" w:rsidP="00A925FC">
      <w:pPr>
        <w:tabs>
          <w:tab w:val="left" w:pos="720"/>
        </w:tabs>
        <w:spacing w:after="200"/>
        <w:jc w:val="both"/>
      </w:pPr>
      <w:r w:rsidRPr="00284D75">
        <w:t>LES CONDITIONS d’exécution de cette obligation sont les suivantes :</w:t>
      </w:r>
    </w:p>
    <w:p w:rsidR="00A925FC" w:rsidRPr="00284D75" w:rsidRDefault="00A925FC" w:rsidP="00A925FC">
      <w:pPr>
        <w:pStyle w:val="Retraitcorpsdetexte"/>
        <w:tabs>
          <w:tab w:val="left" w:pos="720"/>
        </w:tabs>
        <w:spacing w:after="200"/>
        <w:ind w:hanging="720"/>
        <w:rPr>
          <w:lang w:val="fr-FR"/>
        </w:rPr>
      </w:pPr>
      <w:r w:rsidRPr="00284D75">
        <w:rPr>
          <w:lang w:val="fr-FR"/>
        </w:rPr>
        <w:t>1.</w:t>
      </w:r>
      <w:r w:rsidRPr="00284D75">
        <w:rPr>
          <w:lang w:val="fr-FR"/>
        </w:rPr>
        <w:tab/>
        <w:t xml:space="preserve">Si le </w:t>
      </w:r>
      <w:r w:rsidR="00E07AE5" w:rsidRPr="00E07AE5">
        <w:rPr>
          <w:lang w:val="fr-FR"/>
        </w:rPr>
        <w:t>s</w:t>
      </w:r>
      <w:r w:rsidRPr="00E07AE5">
        <w:rPr>
          <w:lang w:val="fr-FR"/>
        </w:rPr>
        <w:t>oumissionnaire</w:t>
      </w:r>
      <w:r w:rsidR="00214A69" w:rsidRPr="00E07AE5">
        <w:rPr>
          <w:lang w:val="fr-FR"/>
        </w:rPr>
        <w:t xml:space="preserve"> </w:t>
      </w:r>
      <w:r w:rsidRPr="00284D75">
        <w:rPr>
          <w:lang w:val="fr-FR"/>
        </w:rPr>
        <w:t>retire son offre pendant la période de validité qu’il a spécifiée dans la lettre de soumission de l’offre, ou</w:t>
      </w:r>
    </w:p>
    <w:p w:rsidR="00A925FC" w:rsidRPr="00284D75" w:rsidRDefault="00A925FC" w:rsidP="00A925FC">
      <w:pPr>
        <w:tabs>
          <w:tab w:val="left" w:pos="720"/>
        </w:tabs>
        <w:spacing w:after="200"/>
        <w:ind w:left="720" w:hanging="720"/>
        <w:jc w:val="both"/>
      </w:pPr>
      <w:r w:rsidRPr="00284D75">
        <w:t>2.</w:t>
      </w:r>
      <w:r w:rsidRPr="00284D75">
        <w:tab/>
        <w:t xml:space="preserve">Si le </w:t>
      </w:r>
      <w:r>
        <w:t>Soumissionnaire</w:t>
      </w:r>
      <w:r w:rsidRPr="00284D75">
        <w:t>, s’étant vu notifier l’acceptation de son offre par l’Autorité contractante pendant la période de validité :</w:t>
      </w:r>
    </w:p>
    <w:p w:rsidR="00A925FC" w:rsidRPr="00284D75" w:rsidRDefault="00A925FC" w:rsidP="00A925FC">
      <w:pPr>
        <w:pStyle w:val="i"/>
        <w:tabs>
          <w:tab w:val="left" w:pos="720"/>
          <w:tab w:val="left" w:pos="1440"/>
        </w:tabs>
        <w:suppressAutoHyphens w:val="0"/>
        <w:spacing w:after="200"/>
        <w:rPr>
          <w:rFonts w:ascii="Times New Roman" w:hAnsi="Times New Roman"/>
          <w:lang w:val="fr-FR"/>
        </w:rPr>
      </w:pPr>
      <w:r w:rsidRPr="00284D75">
        <w:rPr>
          <w:rFonts w:ascii="Times New Roman" w:hAnsi="Times New Roman"/>
          <w:lang w:val="fr-FR"/>
        </w:rPr>
        <w:tab/>
        <w:t>a)</w:t>
      </w:r>
      <w:r w:rsidRPr="00284D75">
        <w:rPr>
          <w:rFonts w:ascii="Times New Roman" w:hAnsi="Times New Roman"/>
          <w:lang w:val="fr-FR"/>
        </w:rPr>
        <w:tab/>
        <w:t>ne signe pas ou refuse de signer le marché ; ou</w:t>
      </w:r>
    </w:p>
    <w:p w:rsidR="00A925FC" w:rsidRPr="00284D75" w:rsidRDefault="00A925FC" w:rsidP="00A925FC">
      <w:pPr>
        <w:tabs>
          <w:tab w:val="left" w:pos="720"/>
          <w:tab w:val="left" w:pos="810"/>
          <w:tab w:val="left" w:pos="1440"/>
        </w:tabs>
        <w:spacing w:after="200"/>
        <w:ind w:left="1440" w:hanging="1440"/>
        <w:jc w:val="both"/>
      </w:pPr>
      <w:r w:rsidRPr="00284D75">
        <w:tab/>
        <w:t>b)</w:t>
      </w:r>
      <w:r w:rsidRPr="00284D75">
        <w:tab/>
        <w:t>ne fournit pas ou refuse de fournir la Garantie de bonne exécution, s’il est tenu de le faire comme prévu par les Instructions aux candidats</w:t>
      </w:r>
    </w:p>
    <w:p w:rsidR="00A925FC" w:rsidRPr="00284D75" w:rsidRDefault="00A925FC" w:rsidP="00A925FC">
      <w:pPr>
        <w:pStyle w:val="i"/>
        <w:tabs>
          <w:tab w:val="left" w:pos="720"/>
        </w:tabs>
        <w:suppressAutoHyphens w:val="0"/>
        <w:spacing w:after="200"/>
        <w:rPr>
          <w:rFonts w:ascii="Times New Roman" w:hAnsi="Times New Roman"/>
          <w:lang w:val="fr-FR"/>
        </w:rPr>
      </w:pPr>
      <w:r w:rsidRPr="00284D75">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284D75">
        <w:t>La présente garantie demeure valable jusqu’au vingt-huitième (28</w:t>
      </w:r>
      <w:r w:rsidRPr="00284D75">
        <w:rPr>
          <w:vertAlign w:val="superscript"/>
        </w:rPr>
        <w:t>ème</w:t>
      </w:r>
      <w:r w:rsidRPr="00284D75">
        <w:t xml:space="preserve">) jour inclus suivant l’expiration du délai de validité de l’offre. Toute demande de l’Autorité contractante visant à la faire jouer devra parvenir au Garant à cette date au plus tard. </w:t>
      </w:r>
    </w:p>
    <w:p w:rsidR="00A925FC" w:rsidRPr="00284D75" w:rsidRDefault="00A925FC" w:rsidP="00A925FC">
      <w:pPr>
        <w:jc w:val="both"/>
      </w:pPr>
      <w:r w:rsidRPr="00284D75">
        <w:t>En tout état de cause, la présente garantie de soumission doit être établie en conformité avec l’Acte Uniforme OHADA portant organisation des sûretés du 17 avril 1997 (JO OHADA n° 03 du 1</w:t>
      </w:r>
      <w:r w:rsidRPr="00284D75">
        <w:rPr>
          <w:vertAlign w:val="superscript"/>
        </w:rPr>
        <w:t>er</w:t>
      </w:r>
      <w:r w:rsidRPr="00284D75">
        <w:t xml:space="preserve"> octobre 2007) dont les articles 29 et 30 sont respectivement relatifs aux règles de formation de la lettre de garantie et à ses mentions obligatoires.</w:t>
      </w:r>
    </w:p>
    <w:p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A925FC" w:rsidRPr="00284D75" w:rsidRDefault="00A925FC" w:rsidP="00A925FC">
      <w:pPr>
        <w:tabs>
          <w:tab w:val="left" w:pos="1188"/>
          <w:tab w:val="left" w:pos="2394"/>
          <w:tab w:val="left" w:pos="4209"/>
          <w:tab w:val="left" w:pos="5238"/>
          <w:tab w:val="left" w:pos="7632"/>
          <w:tab w:val="left" w:pos="7868"/>
          <w:tab w:val="left" w:pos="9468"/>
        </w:tabs>
        <w:ind w:left="6237" w:hanging="6237"/>
        <w:jc w:val="both"/>
      </w:pPr>
      <w:r w:rsidRPr="00284D75">
        <w:t xml:space="preserve">Nom : </w:t>
      </w:r>
      <w:r w:rsidRPr="00284D75">
        <w:rPr>
          <w:i/>
          <w:iCs/>
        </w:rPr>
        <w:t>[nom complet de la personne signataire]</w:t>
      </w:r>
    </w:p>
    <w:p w:rsidR="00A925FC" w:rsidRPr="00284D75" w:rsidRDefault="00A925FC" w:rsidP="00A925FC">
      <w:pPr>
        <w:tabs>
          <w:tab w:val="left" w:pos="1188"/>
          <w:tab w:val="left" w:pos="2394"/>
          <w:tab w:val="left" w:pos="4209"/>
          <w:tab w:val="left" w:pos="5238"/>
          <w:tab w:val="left" w:pos="7632"/>
          <w:tab w:val="left" w:pos="7868"/>
          <w:tab w:val="left" w:pos="9468"/>
        </w:tabs>
        <w:ind w:left="6237" w:hanging="6237"/>
        <w:jc w:val="both"/>
      </w:pPr>
      <w:r w:rsidRPr="00284D75">
        <w:t xml:space="preserve">Titre </w:t>
      </w:r>
      <w:r w:rsidRPr="00284D75">
        <w:rPr>
          <w:i/>
          <w:iCs/>
        </w:rPr>
        <w:t>[capacité juridique/qualité  de la personne signataire]</w:t>
      </w:r>
    </w:p>
    <w:p w:rsidR="00A925FC" w:rsidRPr="00284D75" w:rsidRDefault="00A925FC" w:rsidP="00A925FC">
      <w:pPr>
        <w:tabs>
          <w:tab w:val="left" w:pos="1188"/>
          <w:tab w:val="left" w:pos="2394"/>
          <w:tab w:val="left" w:pos="4209"/>
          <w:tab w:val="left" w:pos="5238"/>
          <w:tab w:val="left" w:pos="7632"/>
          <w:tab w:val="left" w:pos="7868"/>
          <w:tab w:val="left" w:pos="9468"/>
        </w:tabs>
        <w:jc w:val="both"/>
      </w:pPr>
    </w:p>
    <w:p w:rsidR="00A925FC" w:rsidRPr="00284D75" w:rsidRDefault="00A925FC" w:rsidP="00A925FC">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84D75">
        <w:rPr>
          <w:rFonts w:ascii="Times New Roman" w:hAnsi="Times New Roman"/>
          <w:lang w:val="fr-FR"/>
        </w:rPr>
        <w:t xml:space="preserve">Signé </w:t>
      </w:r>
      <w:r w:rsidRPr="00284D75">
        <w:rPr>
          <w:rFonts w:ascii="Times New Roman" w:hAnsi="Times New Roman"/>
          <w:i/>
          <w:iCs/>
          <w:lang w:val="fr-FR"/>
        </w:rPr>
        <w:t>[signature de la personne dont le nom et le titre figurent ci-dessus]</w:t>
      </w:r>
    </w:p>
    <w:p w:rsidR="00A925FC" w:rsidRPr="00284D75" w:rsidRDefault="00A925FC" w:rsidP="00A925FC">
      <w:pPr>
        <w:tabs>
          <w:tab w:val="left" w:pos="5238"/>
          <w:tab w:val="left" w:pos="5474"/>
          <w:tab w:val="left" w:pos="9468"/>
        </w:tabs>
        <w:jc w:val="both"/>
      </w:pPr>
    </w:p>
    <w:p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84D75">
        <w:t xml:space="preserve">En date du _________________ jour de ____________________, </w:t>
      </w:r>
      <w:r w:rsidRPr="00284D75">
        <w:rPr>
          <w:i/>
          <w:iCs/>
        </w:rPr>
        <w:t>______. [Insérer date]</w:t>
      </w:r>
    </w:p>
    <w:p w:rsidR="00A925FC" w:rsidRPr="00284D75" w:rsidRDefault="00A925FC" w:rsidP="00A925FC">
      <w:pPr>
        <w:tabs>
          <w:tab w:val="left" w:pos="5238"/>
          <w:tab w:val="left" w:pos="5474"/>
          <w:tab w:val="left" w:pos="9468"/>
        </w:tabs>
        <w:jc w:val="both"/>
      </w:pPr>
    </w:p>
    <w:p w:rsidR="00A925FC" w:rsidRPr="00284D75" w:rsidRDefault="00A925FC" w:rsidP="00A925FC">
      <w:pPr>
        <w:tabs>
          <w:tab w:val="right" w:pos="9000"/>
        </w:tabs>
        <w:ind w:left="4320" w:firstLine="720"/>
        <w:jc w:val="both"/>
      </w:pPr>
    </w:p>
    <w:p w:rsidR="00A925FC" w:rsidRPr="00284D75" w:rsidRDefault="00A925FC" w:rsidP="00A925FC">
      <w:pPr>
        <w:tabs>
          <w:tab w:val="right" w:pos="9000"/>
        </w:tabs>
        <w:ind w:left="4320" w:firstLine="720"/>
        <w:jc w:val="both"/>
      </w:pPr>
    </w:p>
    <w:p w:rsidR="00A925FC" w:rsidRPr="00284D75" w:rsidRDefault="00A925FC" w:rsidP="00A925FC">
      <w:pPr>
        <w:tabs>
          <w:tab w:val="right" w:pos="9000"/>
        </w:tabs>
        <w:ind w:left="4320" w:firstLine="720"/>
        <w:jc w:val="both"/>
      </w:pPr>
    </w:p>
    <w:p w:rsidR="00A925FC" w:rsidRPr="00284D75" w:rsidRDefault="00A925FC" w:rsidP="00A925FC">
      <w:pPr>
        <w:tabs>
          <w:tab w:val="right" w:pos="9000"/>
        </w:tabs>
        <w:ind w:left="4320" w:firstLine="720"/>
        <w:jc w:val="both"/>
      </w:pPr>
    </w:p>
    <w:p w:rsidR="00A925FC" w:rsidRPr="00284D75" w:rsidRDefault="00A925FC" w:rsidP="00A925FC">
      <w:pPr>
        <w:tabs>
          <w:tab w:val="right" w:pos="9000"/>
        </w:tabs>
        <w:ind w:left="4320" w:firstLine="720"/>
        <w:jc w:val="both"/>
      </w:pPr>
      <w:r>
        <w:br w:type="page"/>
      </w:r>
    </w:p>
    <w:p w:rsidR="00A925FC" w:rsidRPr="00284D75" w:rsidRDefault="00A925FC" w:rsidP="00A925FC">
      <w:pPr>
        <w:jc w:val="both"/>
      </w:pPr>
    </w:p>
    <w:p w:rsidR="00A925FC" w:rsidRPr="00284D75" w:rsidRDefault="00A925FC" w:rsidP="00A925FC">
      <w:pPr>
        <w:jc w:val="both"/>
      </w:pPr>
    </w:p>
    <w:p w:rsidR="00A925FC" w:rsidRPr="00284D75" w:rsidRDefault="00A925FC" w:rsidP="00A925FC">
      <w:pPr>
        <w:pStyle w:val="Titre1"/>
        <w:rPr>
          <w:sz w:val="44"/>
          <w:szCs w:val="44"/>
        </w:rPr>
      </w:pPr>
    </w:p>
    <w:p w:rsidR="00A925FC" w:rsidRPr="00284D75" w:rsidRDefault="00A925FC" w:rsidP="00A925FC">
      <w:pPr>
        <w:pStyle w:val="Titre1"/>
        <w:rPr>
          <w:sz w:val="44"/>
          <w:szCs w:val="44"/>
        </w:rPr>
      </w:pPr>
    </w:p>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Pr>
        <w:pStyle w:val="Titre1"/>
        <w:rPr>
          <w:sz w:val="44"/>
          <w:szCs w:val="44"/>
        </w:rPr>
      </w:pPr>
    </w:p>
    <w:p w:rsidR="00A925FC" w:rsidRPr="005976A6" w:rsidRDefault="00A925FC" w:rsidP="00A925FC">
      <w:pPr>
        <w:pStyle w:val="Titre1"/>
        <w:rPr>
          <w:sz w:val="28"/>
          <w:szCs w:val="28"/>
        </w:rPr>
      </w:pPr>
      <w:bookmarkStart w:id="107" w:name="_Toc298752963"/>
      <w:bookmarkStart w:id="108" w:name="_Toc298753808"/>
      <w:bookmarkStart w:id="109" w:name="_Toc298755232"/>
      <w:r w:rsidRPr="005976A6">
        <w:rPr>
          <w:sz w:val="28"/>
          <w:szCs w:val="28"/>
        </w:rPr>
        <w:t>DEUXIÈME PARTIE</w:t>
      </w:r>
      <w:bookmarkEnd w:id="107"/>
      <w:bookmarkEnd w:id="108"/>
      <w:bookmarkEnd w:id="109"/>
    </w:p>
    <w:p w:rsidR="00A925FC" w:rsidRPr="005976A6" w:rsidRDefault="00A925FC" w:rsidP="00A925FC">
      <w:pPr>
        <w:pStyle w:val="Titre1"/>
        <w:rPr>
          <w:sz w:val="28"/>
          <w:szCs w:val="28"/>
        </w:rPr>
      </w:pPr>
      <w:bookmarkStart w:id="110" w:name="_Toc298752964"/>
      <w:bookmarkStart w:id="111" w:name="_Toc298753809"/>
      <w:bookmarkStart w:id="112" w:name="_Toc298755233"/>
      <w:r w:rsidRPr="005976A6">
        <w:rPr>
          <w:sz w:val="28"/>
          <w:szCs w:val="28"/>
        </w:rPr>
        <w:t>Conditions de prestations des services courants</w:t>
      </w:r>
      <w:bookmarkEnd w:id="110"/>
      <w:bookmarkEnd w:id="111"/>
      <w:bookmarkEnd w:id="112"/>
    </w:p>
    <w:p w:rsidR="00A925FC" w:rsidRPr="00284D75" w:rsidRDefault="00A925FC" w:rsidP="00A925FC">
      <w:pPr>
        <w:jc w:val="both"/>
      </w:pPr>
    </w:p>
    <w:p w:rsidR="00A925FC" w:rsidRPr="00284D75" w:rsidRDefault="00A925FC" w:rsidP="00A925FC">
      <w:bookmarkStart w:id="113" w:name="_Toc438529602"/>
      <w:bookmarkStart w:id="114" w:name="_Toc438725758"/>
      <w:bookmarkStart w:id="115" w:name="_Toc438817753"/>
      <w:bookmarkStart w:id="116" w:name="_Toc438954447"/>
      <w:bookmarkStart w:id="117" w:name="_Toc461939622"/>
      <w:r w:rsidRPr="00284D75">
        <w:br w:type="page"/>
      </w:r>
    </w:p>
    <w:tbl>
      <w:tblPr>
        <w:tblW w:w="0" w:type="auto"/>
        <w:tblLayout w:type="fixed"/>
        <w:tblLook w:val="0000" w:firstRow="0" w:lastRow="0" w:firstColumn="0" w:lastColumn="0" w:noHBand="0" w:noVBand="0"/>
      </w:tblPr>
      <w:tblGrid>
        <w:gridCol w:w="9198"/>
      </w:tblGrid>
      <w:tr w:rsidR="00A925FC" w:rsidRPr="005976A6" w:rsidTr="00870CB1">
        <w:trPr>
          <w:trHeight w:val="800"/>
        </w:trPr>
        <w:tc>
          <w:tcPr>
            <w:tcW w:w="9198" w:type="dxa"/>
            <w:shd w:val="clear" w:color="auto" w:fill="FFFFFF"/>
            <w:vAlign w:val="center"/>
          </w:tcPr>
          <w:p w:rsidR="00A925FC" w:rsidRPr="005976A6" w:rsidRDefault="00A925FC" w:rsidP="00253F1F">
            <w:pPr>
              <w:pStyle w:val="Titre2"/>
              <w:jc w:val="both"/>
              <w:rPr>
                <w:sz w:val="28"/>
                <w:szCs w:val="28"/>
              </w:rPr>
            </w:pPr>
            <w:bookmarkStart w:id="118" w:name="_Toc77392474"/>
            <w:bookmarkStart w:id="119" w:name="_Toc77493056"/>
            <w:bookmarkStart w:id="120" w:name="_Toc298753810"/>
            <w:bookmarkStart w:id="121" w:name="_Toc298755234"/>
            <w:bookmarkEnd w:id="113"/>
            <w:bookmarkEnd w:id="114"/>
            <w:bookmarkEnd w:id="115"/>
            <w:bookmarkEnd w:id="116"/>
            <w:bookmarkEnd w:id="117"/>
            <w:r w:rsidRPr="005976A6">
              <w:rPr>
                <w:sz w:val="28"/>
                <w:szCs w:val="28"/>
              </w:rPr>
              <w:lastRenderedPageBreak/>
              <w:t>Section IV. Bordereau des quantités, Calendrier d’exécution des prestations, Cahier des Clauses techniques, Plans, Inspections et Essais</w:t>
            </w:r>
            <w:bookmarkEnd w:id="118"/>
            <w:bookmarkEnd w:id="119"/>
            <w:bookmarkEnd w:id="120"/>
            <w:bookmarkEnd w:id="121"/>
          </w:p>
        </w:tc>
      </w:tr>
    </w:tbl>
    <w:p w:rsidR="00A925FC" w:rsidRPr="00284D75" w:rsidRDefault="00A925FC" w:rsidP="00A925FC"/>
    <w:p w:rsidR="00A925FC" w:rsidRPr="00284D75" w:rsidRDefault="00A925FC" w:rsidP="00A925FC">
      <w:pPr>
        <w:pStyle w:val="Subtitle2"/>
      </w:pPr>
      <w:bookmarkStart w:id="122" w:name="_Toc494778743"/>
      <w:bookmarkStart w:id="123" w:name="_Toc298752965"/>
      <w:bookmarkStart w:id="124" w:name="_Toc298753811"/>
      <w:bookmarkStart w:id="125" w:name="_Toc298755235"/>
      <w:r w:rsidRPr="00284D75">
        <w:t>Table des matières</w:t>
      </w:r>
      <w:bookmarkEnd w:id="122"/>
      <w:bookmarkEnd w:id="123"/>
      <w:bookmarkEnd w:id="124"/>
      <w:bookmarkEnd w:id="125"/>
    </w:p>
    <w:p w:rsidR="00A925FC" w:rsidRPr="00284D75" w:rsidRDefault="00A925FC" w:rsidP="00A925FC">
      <w:pPr>
        <w:rPr>
          <w:i/>
        </w:rPr>
      </w:pPr>
    </w:p>
    <w:p w:rsidR="00A925FC" w:rsidRPr="00284D75" w:rsidRDefault="00A925FC" w:rsidP="00A925FC">
      <w:pPr>
        <w:jc w:val="right"/>
        <w:rPr>
          <w:b/>
        </w:rPr>
      </w:pPr>
    </w:p>
    <w:p w:rsidR="00A925FC" w:rsidRPr="00284D75" w:rsidRDefault="008C2B01" w:rsidP="00A925FC">
      <w:pPr>
        <w:pStyle w:val="TM1"/>
        <w:rPr>
          <w:rFonts w:ascii="Times New Roman" w:hAnsi="Times New Roman"/>
          <w:b w:val="0"/>
          <w:szCs w:val="24"/>
        </w:rPr>
      </w:pPr>
      <w:r w:rsidRPr="00284D75">
        <w:rPr>
          <w:b w:val="0"/>
        </w:rPr>
        <w:fldChar w:fldCharType="begin"/>
      </w:r>
      <w:r w:rsidR="00A925FC" w:rsidRPr="00284D75">
        <w:rPr>
          <w:b w:val="0"/>
        </w:rPr>
        <w:instrText xml:space="preserve"> TOC \t "Section VII Header2;1" </w:instrText>
      </w:r>
      <w:r w:rsidRPr="00284D75">
        <w:rPr>
          <w:b w:val="0"/>
        </w:rPr>
        <w:fldChar w:fldCharType="separate"/>
      </w:r>
    </w:p>
    <w:p w:rsidR="00A925FC" w:rsidRPr="00284D75" w:rsidRDefault="00A925FC" w:rsidP="00A925FC">
      <w:pPr>
        <w:pStyle w:val="TM1"/>
        <w:rPr>
          <w:rFonts w:ascii="Times New Roman" w:hAnsi="Times New Roman"/>
          <w:b w:val="0"/>
          <w:szCs w:val="24"/>
        </w:rPr>
      </w:pPr>
      <w:bookmarkStart w:id="126" w:name="_Toc298752966"/>
      <w:bookmarkStart w:id="127" w:name="_Toc298753812"/>
      <w:bookmarkStart w:id="128" w:name="_Toc298755236"/>
      <w:r w:rsidRPr="00284D75">
        <w:rPr>
          <w:b w:val="0"/>
        </w:rPr>
        <w:t>1.</w:t>
      </w:r>
      <w:r w:rsidRPr="00284D75">
        <w:rPr>
          <w:rFonts w:ascii="Times New Roman" w:hAnsi="Times New Roman"/>
          <w:b w:val="0"/>
          <w:szCs w:val="24"/>
        </w:rPr>
        <w:tab/>
      </w:r>
      <w:r w:rsidRPr="00284D75">
        <w:rPr>
          <w:b w:val="0"/>
        </w:rPr>
        <w:t>Liste des Services courants et calendrier de réalisation</w:t>
      </w:r>
      <w:r w:rsidRPr="00284D75">
        <w:rPr>
          <w:b w:val="0"/>
        </w:rPr>
        <w:tab/>
      </w:r>
      <w:r w:rsidR="008C2B01" w:rsidRPr="00284D75">
        <w:rPr>
          <w:b w:val="0"/>
        </w:rPr>
        <w:fldChar w:fldCharType="begin"/>
      </w:r>
      <w:r w:rsidRPr="00284D75">
        <w:rPr>
          <w:b w:val="0"/>
        </w:rPr>
        <w:instrText xml:space="preserve"> PAGEREF _Toc239642748 \h </w:instrText>
      </w:r>
      <w:r w:rsidR="008C2B01" w:rsidRPr="00284D75">
        <w:rPr>
          <w:b w:val="0"/>
        </w:rPr>
      </w:r>
      <w:r w:rsidR="008C2B01" w:rsidRPr="00284D75">
        <w:rPr>
          <w:b w:val="0"/>
        </w:rPr>
        <w:fldChar w:fldCharType="separate"/>
      </w:r>
      <w:r w:rsidR="000B5FB3">
        <w:rPr>
          <w:b w:val="0"/>
        </w:rPr>
        <w:t>7</w:t>
      </w:r>
      <w:bookmarkEnd w:id="126"/>
      <w:bookmarkEnd w:id="127"/>
      <w:bookmarkEnd w:id="128"/>
      <w:r w:rsidR="008C2B01" w:rsidRPr="00284D75">
        <w:rPr>
          <w:b w:val="0"/>
        </w:rPr>
        <w:fldChar w:fldCharType="end"/>
      </w:r>
    </w:p>
    <w:p w:rsidR="00A925FC" w:rsidRPr="00284D75" w:rsidRDefault="00A925FC" w:rsidP="00A925FC">
      <w:pPr>
        <w:pStyle w:val="TM1"/>
        <w:rPr>
          <w:rFonts w:ascii="Times New Roman" w:hAnsi="Times New Roman"/>
          <w:b w:val="0"/>
          <w:szCs w:val="24"/>
        </w:rPr>
      </w:pPr>
      <w:bookmarkStart w:id="129" w:name="_Toc298752967"/>
      <w:bookmarkStart w:id="130" w:name="_Toc298753813"/>
      <w:bookmarkStart w:id="131" w:name="_Toc298755237"/>
      <w:r w:rsidRPr="00284D75">
        <w:rPr>
          <w:b w:val="0"/>
        </w:rPr>
        <w:t>2.</w:t>
      </w:r>
      <w:r w:rsidRPr="00284D75">
        <w:rPr>
          <w:rFonts w:ascii="Times New Roman" w:hAnsi="Times New Roman"/>
          <w:b w:val="0"/>
          <w:szCs w:val="24"/>
        </w:rPr>
        <w:tab/>
      </w:r>
      <w:r w:rsidRPr="00284D75">
        <w:rPr>
          <w:b w:val="0"/>
        </w:rPr>
        <w:t>Cahier des Clauses techniques</w:t>
      </w:r>
      <w:r w:rsidRPr="00284D75">
        <w:rPr>
          <w:b w:val="0"/>
        </w:rPr>
        <w:tab/>
      </w:r>
      <w:r w:rsidR="008C2B01" w:rsidRPr="00284D75">
        <w:rPr>
          <w:b w:val="0"/>
        </w:rPr>
        <w:fldChar w:fldCharType="begin"/>
      </w:r>
      <w:r w:rsidRPr="00284D75">
        <w:rPr>
          <w:b w:val="0"/>
        </w:rPr>
        <w:instrText xml:space="preserve"> PAGEREF _Toc239642749 \h </w:instrText>
      </w:r>
      <w:r w:rsidR="008C2B01" w:rsidRPr="00284D75">
        <w:rPr>
          <w:b w:val="0"/>
        </w:rPr>
      </w:r>
      <w:r w:rsidR="008C2B01" w:rsidRPr="00284D75">
        <w:rPr>
          <w:b w:val="0"/>
        </w:rPr>
        <w:fldChar w:fldCharType="separate"/>
      </w:r>
      <w:r w:rsidR="000B5FB3">
        <w:rPr>
          <w:b w:val="0"/>
        </w:rPr>
        <w:t>8</w:t>
      </w:r>
      <w:bookmarkEnd w:id="129"/>
      <w:bookmarkEnd w:id="130"/>
      <w:bookmarkEnd w:id="131"/>
      <w:r w:rsidR="008C2B01" w:rsidRPr="00284D75">
        <w:rPr>
          <w:b w:val="0"/>
        </w:rPr>
        <w:fldChar w:fldCharType="end"/>
      </w:r>
    </w:p>
    <w:p w:rsidR="00A925FC" w:rsidRPr="00284D75" w:rsidRDefault="00A925FC" w:rsidP="00A925FC">
      <w:pPr>
        <w:pStyle w:val="TM1"/>
        <w:rPr>
          <w:rFonts w:ascii="Times New Roman" w:hAnsi="Times New Roman"/>
          <w:b w:val="0"/>
          <w:szCs w:val="24"/>
        </w:rPr>
      </w:pPr>
      <w:bookmarkStart w:id="132" w:name="_Toc298752968"/>
      <w:bookmarkStart w:id="133" w:name="_Toc298753814"/>
      <w:bookmarkStart w:id="134" w:name="_Toc298755238"/>
      <w:r w:rsidRPr="00284D75">
        <w:rPr>
          <w:b w:val="0"/>
        </w:rPr>
        <w:t>3.</w:t>
      </w:r>
      <w:r w:rsidRPr="00284D75">
        <w:rPr>
          <w:rFonts w:ascii="Times New Roman" w:hAnsi="Times New Roman"/>
          <w:b w:val="0"/>
          <w:szCs w:val="24"/>
        </w:rPr>
        <w:tab/>
      </w:r>
      <w:r w:rsidRPr="00284D75">
        <w:rPr>
          <w:b w:val="0"/>
        </w:rPr>
        <w:t>Plans</w:t>
      </w:r>
      <w:r w:rsidRPr="00284D75">
        <w:rPr>
          <w:b w:val="0"/>
        </w:rPr>
        <w:tab/>
      </w:r>
      <w:r w:rsidR="008C2B01" w:rsidRPr="00284D75">
        <w:rPr>
          <w:b w:val="0"/>
        </w:rPr>
        <w:fldChar w:fldCharType="begin"/>
      </w:r>
      <w:r w:rsidRPr="00284D75">
        <w:rPr>
          <w:b w:val="0"/>
        </w:rPr>
        <w:instrText xml:space="preserve"> PAGEREF _Toc239642750 \h </w:instrText>
      </w:r>
      <w:r w:rsidR="008C2B01" w:rsidRPr="00284D75">
        <w:rPr>
          <w:b w:val="0"/>
        </w:rPr>
      </w:r>
      <w:r w:rsidR="008C2B01" w:rsidRPr="00284D75">
        <w:rPr>
          <w:b w:val="0"/>
        </w:rPr>
        <w:fldChar w:fldCharType="separate"/>
      </w:r>
      <w:r w:rsidR="000B5FB3">
        <w:rPr>
          <w:b w:val="0"/>
        </w:rPr>
        <w:t>9</w:t>
      </w:r>
      <w:bookmarkEnd w:id="132"/>
      <w:bookmarkEnd w:id="133"/>
      <w:bookmarkEnd w:id="134"/>
      <w:r w:rsidR="008C2B01" w:rsidRPr="00284D75">
        <w:rPr>
          <w:b w:val="0"/>
        </w:rPr>
        <w:fldChar w:fldCharType="end"/>
      </w:r>
    </w:p>
    <w:p w:rsidR="00A925FC" w:rsidRPr="00284D75" w:rsidRDefault="00A925FC" w:rsidP="00A925FC">
      <w:pPr>
        <w:pStyle w:val="TM1"/>
        <w:rPr>
          <w:rFonts w:ascii="Times New Roman" w:hAnsi="Times New Roman"/>
          <w:b w:val="0"/>
          <w:szCs w:val="24"/>
        </w:rPr>
      </w:pPr>
      <w:bookmarkStart w:id="135" w:name="_Toc298752969"/>
      <w:bookmarkStart w:id="136" w:name="_Toc298753815"/>
      <w:bookmarkStart w:id="137" w:name="_Toc298755239"/>
      <w:r w:rsidRPr="00284D75">
        <w:rPr>
          <w:b w:val="0"/>
        </w:rPr>
        <w:t xml:space="preserve">4. </w:t>
      </w:r>
      <w:r w:rsidRPr="00284D75">
        <w:rPr>
          <w:rFonts w:ascii="Times New Roman" w:hAnsi="Times New Roman"/>
          <w:b w:val="0"/>
          <w:szCs w:val="24"/>
        </w:rPr>
        <w:tab/>
      </w:r>
      <w:r w:rsidRPr="00284D75">
        <w:rPr>
          <w:b w:val="0"/>
        </w:rPr>
        <w:t>Inspections et Essais</w:t>
      </w:r>
      <w:r w:rsidRPr="00284D75">
        <w:rPr>
          <w:b w:val="0"/>
        </w:rPr>
        <w:tab/>
      </w:r>
      <w:r w:rsidR="008C2B01" w:rsidRPr="00284D75">
        <w:rPr>
          <w:b w:val="0"/>
        </w:rPr>
        <w:fldChar w:fldCharType="begin"/>
      </w:r>
      <w:r w:rsidRPr="00284D75">
        <w:rPr>
          <w:b w:val="0"/>
        </w:rPr>
        <w:instrText xml:space="preserve"> PAGEREF _Toc239642751 \h </w:instrText>
      </w:r>
      <w:r w:rsidR="008C2B01" w:rsidRPr="00284D75">
        <w:rPr>
          <w:b w:val="0"/>
        </w:rPr>
      </w:r>
      <w:r w:rsidR="008C2B01" w:rsidRPr="00284D75">
        <w:rPr>
          <w:b w:val="0"/>
        </w:rPr>
        <w:fldChar w:fldCharType="separate"/>
      </w:r>
      <w:r w:rsidR="000B5FB3">
        <w:rPr>
          <w:b w:val="0"/>
        </w:rPr>
        <w:t>12</w:t>
      </w:r>
      <w:bookmarkEnd w:id="135"/>
      <w:bookmarkEnd w:id="136"/>
      <w:bookmarkEnd w:id="137"/>
      <w:r w:rsidR="008C2B01" w:rsidRPr="00284D75">
        <w:rPr>
          <w:b w:val="0"/>
        </w:rPr>
        <w:fldChar w:fldCharType="end"/>
      </w:r>
    </w:p>
    <w:p w:rsidR="00A925FC" w:rsidRPr="00284D75" w:rsidRDefault="008C2B01" w:rsidP="00A925FC">
      <w:pPr>
        <w:pStyle w:val="TM2"/>
      </w:pPr>
      <w:r w:rsidRPr="00284D75">
        <w:fldChar w:fldCharType="end"/>
      </w:r>
    </w:p>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Pr>
        <w:jc w:val="center"/>
        <w:rPr>
          <w:b/>
          <w:bCs/>
          <w:sz w:val="36"/>
        </w:rPr>
      </w:pPr>
      <w:r w:rsidRPr="00284D75">
        <w:br w:type="page"/>
      </w:r>
      <w:r w:rsidRPr="00284D75">
        <w:rPr>
          <w:b/>
          <w:bCs/>
          <w:sz w:val="36"/>
        </w:rPr>
        <w:lastRenderedPageBreak/>
        <w:t>Notes pour la préparation de cette Section</w:t>
      </w:r>
    </w:p>
    <w:p w:rsidR="00A925FC" w:rsidRPr="00284D75" w:rsidRDefault="00A925FC" w:rsidP="00A925FC">
      <w:pPr>
        <w:jc w:val="center"/>
      </w:pPr>
    </w:p>
    <w:p w:rsidR="00A925FC" w:rsidRPr="00284D75" w:rsidRDefault="00A925FC" w:rsidP="00A925FC">
      <w:pPr>
        <w:jc w:val="both"/>
      </w:pPr>
      <w:r w:rsidRPr="00284D75">
        <w:t xml:space="preserve">L’Autorité contractante doit préparer et inclure cette Section dans le document d’Appel d’offres. Cette Section comprend au minimum une description des Services courants à prester et le Calendrier de livraison. </w:t>
      </w:r>
    </w:p>
    <w:p w:rsidR="00A925FC" w:rsidRPr="00284D75" w:rsidRDefault="00A925FC" w:rsidP="00A925FC">
      <w:pPr>
        <w:jc w:val="both"/>
      </w:pPr>
    </w:p>
    <w:p w:rsidR="00A925FC" w:rsidRPr="00284D75" w:rsidRDefault="00A925FC" w:rsidP="00A925FC">
      <w:pPr>
        <w:jc w:val="both"/>
      </w:pPr>
      <w:r w:rsidRPr="00284D75">
        <w:t xml:space="preserve">L’objectif de cette Section est de fournir aux </w:t>
      </w:r>
      <w:r>
        <w:t>Soumissionnaires</w:t>
      </w:r>
      <w:r w:rsidR="005976A6">
        <w:t xml:space="preserve"> </w:t>
      </w:r>
      <w:r w:rsidRPr="00284D75">
        <w:t xml:space="preserve">des informations suffisantes pour leur permettre de préparer leurs offres de manière efficace et précise, notamment les Bordereaux des Prix. Par ailleurs, cette Section, utilisée avec les Bordereaux des Prix, devrait permettre d’ajuster les prix en cas de variations de l’intensité des prestations au moment de l’attribution du marché conformément à la Clause 39 des Instructions aux candidats (IC). </w:t>
      </w:r>
    </w:p>
    <w:p w:rsidR="00A925FC" w:rsidRPr="00284D75" w:rsidRDefault="00A925FC" w:rsidP="00A925FC">
      <w:pPr>
        <w:jc w:val="both"/>
      </w:pPr>
    </w:p>
    <w:p w:rsidR="00A925FC" w:rsidRPr="00284D75" w:rsidRDefault="00A925FC" w:rsidP="00A925FC">
      <w:pPr>
        <w:jc w:val="both"/>
      </w:pPr>
      <w:r w:rsidRPr="00284D75">
        <w:t>La date ou la période de prestation des services courants doivent être spécifiées soigneusement, en prenant en compte la date prescrite, qui est celle à partir de laquelle commencent les obligations de l’</w:t>
      </w:r>
      <w:r w:rsidRPr="00284D75">
        <w:rPr>
          <w:bCs/>
        </w:rPr>
        <w:t>Autorité contractante</w:t>
      </w:r>
      <w:r w:rsidRPr="00284D75">
        <w:t xml:space="preserve"> (par exemple, notification de l’attribution du contrat, signature du contrat, ouverture ou confirmation de la lettre de crédit).   </w:t>
      </w:r>
    </w:p>
    <w:p w:rsidR="00A925FC" w:rsidRPr="00284D75" w:rsidRDefault="00A925FC" w:rsidP="00A925FC"/>
    <w:p w:rsidR="00A925FC" w:rsidRPr="00284D75" w:rsidRDefault="00A925FC" w:rsidP="00A925FC">
      <w:r>
        <w:br w:type="page"/>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2268"/>
        <w:gridCol w:w="1134"/>
        <w:gridCol w:w="992"/>
        <w:gridCol w:w="1984"/>
        <w:gridCol w:w="2268"/>
      </w:tblGrid>
      <w:tr w:rsidR="00A925FC" w:rsidRPr="00284D75" w:rsidTr="005976A6">
        <w:trPr>
          <w:cantSplit/>
          <w:trHeight w:val="520"/>
        </w:trPr>
        <w:tc>
          <w:tcPr>
            <w:tcW w:w="9747" w:type="dxa"/>
            <w:gridSpan w:val="6"/>
            <w:tcBorders>
              <w:top w:val="nil"/>
              <w:left w:val="nil"/>
              <w:bottom w:val="double" w:sz="4" w:space="0" w:color="auto"/>
              <w:right w:val="nil"/>
            </w:tcBorders>
          </w:tcPr>
          <w:p w:rsidR="00A925FC" w:rsidRPr="00284D75" w:rsidRDefault="00A925FC" w:rsidP="00870CB1">
            <w:pPr>
              <w:pStyle w:val="SectionVIIHeader2"/>
              <w:jc w:val="both"/>
            </w:pPr>
            <w:bookmarkStart w:id="138" w:name="_Toc239642748"/>
            <w:bookmarkStart w:id="139" w:name="_Toc298752970"/>
            <w:bookmarkStart w:id="140" w:name="_Toc298753816"/>
            <w:bookmarkStart w:id="141" w:name="_Toc298755240"/>
            <w:r w:rsidRPr="00284D75">
              <w:lastRenderedPageBreak/>
              <w:t>Liste des Services courants et calendrier d’exécution</w:t>
            </w:r>
            <w:bookmarkEnd w:id="138"/>
            <w:bookmarkEnd w:id="139"/>
            <w:bookmarkEnd w:id="140"/>
            <w:bookmarkEnd w:id="141"/>
          </w:p>
          <w:p w:rsidR="00A925FC" w:rsidRPr="00284D75" w:rsidRDefault="00A925FC" w:rsidP="00870CB1">
            <w:pPr>
              <w:spacing w:after="200"/>
              <w:jc w:val="both"/>
              <w:rPr>
                <w:i/>
                <w:iCs/>
              </w:rPr>
            </w:pPr>
            <w:r w:rsidRPr="00284D75">
              <w:rPr>
                <w:i/>
                <w:iCs/>
              </w:rPr>
              <w:t xml:space="preserve">[Ce tableau est rempli par l’Autorité contractante. Les dates de prestation des services doivent être réalistes.]  </w:t>
            </w:r>
          </w:p>
        </w:tc>
      </w:tr>
      <w:tr w:rsidR="00A925FC" w:rsidRPr="00284D75" w:rsidTr="005976A6">
        <w:trPr>
          <w:cantSplit/>
          <w:trHeight w:val="520"/>
        </w:trPr>
        <w:tc>
          <w:tcPr>
            <w:tcW w:w="1101" w:type="dxa"/>
            <w:vMerge w:val="restart"/>
          </w:tcPr>
          <w:p w:rsidR="00A925FC" w:rsidRPr="00284D75" w:rsidRDefault="00A925FC" w:rsidP="00870CB1">
            <w:pPr>
              <w:tabs>
                <w:tab w:val="left" w:pos="188"/>
              </w:tabs>
              <w:spacing w:before="120"/>
              <w:jc w:val="center"/>
              <w:rPr>
                <w:b/>
                <w:bCs/>
                <w:sz w:val="20"/>
              </w:rPr>
            </w:pPr>
          </w:p>
          <w:p w:rsidR="00A925FC" w:rsidRPr="00284D75" w:rsidRDefault="00A925FC" w:rsidP="00870CB1">
            <w:pPr>
              <w:tabs>
                <w:tab w:val="left" w:pos="188"/>
              </w:tabs>
              <w:spacing w:before="120"/>
              <w:jc w:val="center"/>
              <w:rPr>
                <w:b/>
                <w:bCs/>
                <w:sz w:val="20"/>
              </w:rPr>
            </w:pPr>
            <w:r w:rsidRPr="00284D75">
              <w:rPr>
                <w:b/>
                <w:bCs/>
                <w:sz w:val="20"/>
              </w:rPr>
              <w:t>Service</w:t>
            </w:r>
          </w:p>
        </w:tc>
        <w:tc>
          <w:tcPr>
            <w:tcW w:w="2268" w:type="dxa"/>
            <w:vMerge w:val="restart"/>
          </w:tcPr>
          <w:p w:rsidR="00A925FC" w:rsidRPr="00284D75" w:rsidRDefault="00A925FC" w:rsidP="00870CB1">
            <w:pPr>
              <w:spacing w:before="120"/>
              <w:jc w:val="center"/>
              <w:rPr>
                <w:b/>
                <w:bCs/>
                <w:sz w:val="20"/>
              </w:rPr>
            </w:pPr>
          </w:p>
          <w:p w:rsidR="00A925FC" w:rsidRPr="00284D75" w:rsidRDefault="00A925FC" w:rsidP="00870CB1">
            <w:pPr>
              <w:spacing w:before="120"/>
              <w:jc w:val="center"/>
              <w:rPr>
                <w:b/>
                <w:bCs/>
                <w:sz w:val="20"/>
              </w:rPr>
            </w:pPr>
            <w:r w:rsidRPr="00284D75">
              <w:rPr>
                <w:b/>
                <w:bCs/>
                <w:sz w:val="20"/>
              </w:rPr>
              <w:t>Description du Service</w:t>
            </w:r>
          </w:p>
        </w:tc>
        <w:tc>
          <w:tcPr>
            <w:tcW w:w="1134" w:type="dxa"/>
            <w:vMerge w:val="restart"/>
          </w:tcPr>
          <w:p w:rsidR="00A925FC" w:rsidRPr="00284D75" w:rsidRDefault="00A925FC" w:rsidP="00870CB1">
            <w:pPr>
              <w:spacing w:before="120"/>
              <w:jc w:val="center"/>
              <w:rPr>
                <w:b/>
                <w:bCs/>
                <w:sz w:val="20"/>
              </w:rPr>
            </w:pPr>
          </w:p>
          <w:p w:rsidR="00A925FC" w:rsidRPr="00284D75" w:rsidRDefault="00A925FC" w:rsidP="00870CB1">
            <w:pPr>
              <w:spacing w:before="120"/>
              <w:jc w:val="center"/>
              <w:rPr>
                <w:b/>
                <w:bCs/>
                <w:sz w:val="20"/>
              </w:rPr>
            </w:pPr>
            <w:r w:rsidRPr="00284D75">
              <w:rPr>
                <w:b/>
                <w:bCs/>
                <w:sz w:val="20"/>
              </w:rPr>
              <w:t>Quantité</w:t>
            </w:r>
            <w:r w:rsidRPr="00284D75">
              <w:rPr>
                <w:rStyle w:val="Appelnotedebasdep"/>
                <w:b/>
                <w:bCs/>
                <w:sz w:val="20"/>
              </w:rPr>
              <w:footnoteReference w:id="4"/>
            </w:r>
          </w:p>
        </w:tc>
        <w:tc>
          <w:tcPr>
            <w:tcW w:w="992" w:type="dxa"/>
            <w:vMerge w:val="restart"/>
          </w:tcPr>
          <w:p w:rsidR="00A925FC" w:rsidRPr="00284D75" w:rsidRDefault="00A925FC" w:rsidP="00870CB1">
            <w:pPr>
              <w:spacing w:before="120"/>
              <w:jc w:val="center"/>
              <w:rPr>
                <w:b/>
                <w:bCs/>
                <w:sz w:val="20"/>
              </w:rPr>
            </w:pPr>
          </w:p>
          <w:p w:rsidR="00A925FC" w:rsidRPr="00284D75" w:rsidRDefault="00A925FC" w:rsidP="00870CB1">
            <w:pPr>
              <w:spacing w:before="120"/>
              <w:jc w:val="center"/>
              <w:rPr>
                <w:b/>
                <w:bCs/>
                <w:sz w:val="20"/>
              </w:rPr>
            </w:pPr>
            <w:r w:rsidRPr="00284D75">
              <w:rPr>
                <w:b/>
                <w:bCs/>
                <w:sz w:val="20"/>
              </w:rPr>
              <w:t>Unité physique</w:t>
            </w:r>
          </w:p>
        </w:tc>
        <w:tc>
          <w:tcPr>
            <w:tcW w:w="1984" w:type="dxa"/>
            <w:vMerge w:val="restart"/>
          </w:tcPr>
          <w:p w:rsidR="00A925FC" w:rsidRPr="00284D75" w:rsidRDefault="00A925FC" w:rsidP="00870CB1">
            <w:pPr>
              <w:spacing w:before="120"/>
              <w:jc w:val="center"/>
              <w:rPr>
                <w:b/>
                <w:bCs/>
                <w:sz w:val="20"/>
              </w:rPr>
            </w:pPr>
            <w:r w:rsidRPr="00284D75">
              <w:rPr>
                <w:b/>
                <w:bCs/>
                <w:sz w:val="20"/>
              </w:rPr>
              <w:t>Site ou lieu où les Services doivent être prestés</w:t>
            </w:r>
          </w:p>
        </w:tc>
        <w:tc>
          <w:tcPr>
            <w:tcW w:w="2268" w:type="dxa"/>
            <w:vMerge w:val="restart"/>
          </w:tcPr>
          <w:p w:rsidR="00A925FC" w:rsidRPr="00284D75" w:rsidRDefault="00A925FC" w:rsidP="00870CB1">
            <w:pPr>
              <w:spacing w:before="120"/>
              <w:ind w:left="-18"/>
              <w:jc w:val="center"/>
              <w:rPr>
                <w:b/>
                <w:bCs/>
                <w:sz w:val="20"/>
              </w:rPr>
            </w:pPr>
            <w:r w:rsidRPr="00284D75">
              <w:rPr>
                <w:b/>
                <w:bCs/>
                <w:sz w:val="20"/>
              </w:rPr>
              <w:t>Date finale de prestation des Services</w:t>
            </w:r>
          </w:p>
        </w:tc>
      </w:tr>
      <w:tr w:rsidR="00A925FC" w:rsidRPr="00284D75" w:rsidTr="005976A6">
        <w:trPr>
          <w:cantSplit/>
          <w:trHeight w:val="285"/>
        </w:trPr>
        <w:tc>
          <w:tcPr>
            <w:tcW w:w="1101" w:type="dxa"/>
            <w:vMerge/>
            <w:vAlign w:val="center"/>
          </w:tcPr>
          <w:p w:rsidR="00A925FC" w:rsidRPr="00284D75" w:rsidRDefault="00A925FC" w:rsidP="00870CB1">
            <w:pPr>
              <w:rPr>
                <w:b/>
                <w:bCs/>
                <w:sz w:val="20"/>
              </w:rPr>
            </w:pPr>
          </w:p>
        </w:tc>
        <w:tc>
          <w:tcPr>
            <w:tcW w:w="2268" w:type="dxa"/>
            <w:vMerge/>
            <w:vAlign w:val="center"/>
          </w:tcPr>
          <w:p w:rsidR="00A925FC" w:rsidRPr="00284D75" w:rsidRDefault="00A925FC" w:rsidP="00870CB1">
            <w:pPr>
              <w:rPr>
                <w:b/>
                <w:bCs/>
                <w:sz w:val="20"/>
              </w:rPr>
            </w:pPr>
          </w:p>
        </w:tc>
        <w:tc>
          <w:tcPr>
            <w:tcW w:w="1134" w:type="dxa"/>
            <w:vMerge/>
            <w:vAlign w:val="center"/>
          </w:tcPr>
          <w:p w:rsidR="00A925FC" w:rsidRPr="00284D75" w:rsidRDefault="00A925FC" w:rsidP="00870CB1">
            <w:pPr>
              <w:rPr>
                <w:b/>
                <w:bCs/>
                <w:sz w:val="20"/>
              </w:rPr>
            </w:pPr>
          </w:p>
        </w:tc>
        <w:tc>
          <w:tcPr>
            <w:tcW w:w="992" w:type="dxa"/>
            <w:vMerge/>
            <w:vAlign w:val="center"/>
          </w:tcPr>
          <w:p w:rsidR="00A925FC" w:rsidRPr="00284D75" w:rsidRDefault="00A925FC" w:rsidP="00870CB1">
            <w:pPr>
              <w:rPr>
                <w:b/>
                <w:bCs/>
                <w:sz w:val="20"/>
              </w:rPr>
            </w:pPr>
          </w:p>
        </w:tc>
        <w:tc>
          <w:tcPr>
            <w:tcW w:w="1984" w:type="dxa"/>
            <w:vMerge/>
            <w:vAlign w:val="center"/>
          </w:tcPr>
          <w:p w:rsidR="00A925FC" w:rsidRPr="00284D75" w:rsidRDefault="00A925FC" w:rsidP="00870CB1">
            <w:pPr>
              <w:rPr>
                <w:b/>
                <w:bCs/>
                <w:sz w:val="20"/>
              </w:rPr>
            </w:pPr>
          </w:p>
        </w:tc>
        <w:tc>
          <w:tcPr>
            <w:tcW w:w="2268" w:type="dxa"/>
            <w:vMerge/>
            <w:vAlign w:val="center"/>
          </w:tcPr>
          <w:p w:rsidR="00A925FC" w:rsidRPr="00284D75" w:rsidRDefault="00A925FC" w:rsidP="00870CB1">
            <w:pPr>
              <w:rPr>
                <w:b/>
                <w:bCs/>
                <w:sz w:val="20"/>
              </w:rPr>
            </w:pPr>
          </w:p>
        </w:tc>
      </w:tr>
      <w:tr w:rsidR="00A925FC" w:rsidRPr="00284D75" w:rsidTr="005976A6">
        <w:trPr>
          <w:cantSplit/>
          <w:trHeight w:val="255"/>
        </w:trPr>
        <w:tc>
          <w:tcPr>
            <w:tcW w:w="1101" w:type="dxa"/>
          </w:tcPr>
          <w:p w:rsidR="00A925FC" w:rsidRPr="00284D75" w:rsidRDefault="00A925FC" w:rsidP="00870CB1">
            <w:pPr>
              <w:pStyle w:val="Outline"/>
              <w:spacing w:before="120"/>
              <w:rPr>
                <w:i/>
                <w:iCs/>
                <w:kern w:val="0"/>
                <w:sz w:val="20"/>
              </w:rPr>
            </w:pPr>
            <w:r w:rsidRPr="00284D75">
              <w:rPr>
                <w:i/>
                <w:iCs/>
                <w:kern w:val="0"/>
                <w:sz w:val="20"/>
              </w:rPr>
              <w:t>[Insérer le numéro du Service</w:t>
            </w:r>
          </w:p>
        </w:tc>
        <w:tc>
          <w:tcPr>
            <w:tcW w:w="2268" w:type="dxa"/>
          </w:tcPr>
          <w:p w:rsidR="00A925FC" w:rsidRPr="00284D75" w:rsidRDefault="00A925FC" w:rsidP="00870CB1">
            <w:pPr>
              <w:pStyle w:val="Outline"/>
              <w:spacing w:before="120"/>
              <w:rPr>
                <w:i/>
                <w:iCs/>
                <w:kern w:val="0"/>
                <w:sz w:val="20"/>
              </w:rPr>
            </w:pPr>
            <w:r w:rsidRPr="00284D75">
              <w:rPr>
                <w:i/>
                <w:iCs/>
                <w:kern w:val="0"/>
                <w:sz w:val="20"/>
              </w:rPr>
              <w:t>[Insérer la description du service]</w:t>
            </w:r>
          </w:p>
        </w:tc>
        <w:tc>
          <w:tcPr>
            <w:tcW w:w="1134" w:type="dxa"/>
          </w:tcPr>
          <w:p w:rsidR="00A925FC" w:rsidRPr="00284D75" w:rsidRDefault="00A925FC" w:rsidP="00870CB1">
            <w:pPr>
              <w:rPr>
                <w:bCs/>
                <w:i/>
                <w:iCs/>
                <w:sz w:val="18"/>
                <w:szCs w:val="16"/>
              </w:rPr>
            </w:pPr>
            <w:r w:rsidRPr="00284D75">
              <w:rPr>
                <w:bCs/>
                <w:i/>
                <w:iCs/>
                <w:sz w:val="18"/>
                <w:szCs w:val="16"/>
              </w:rPr>
              <w:t>[Insérer la quantité et l’identification de l’unité de mesure]</w:t>
            </w:r>
          </w:p>
        </w:tc>
        <w:tc>
          <w:tcPr>
            <w:tcW w:w="992" w:type="dxa"/>
          </w:tcPr>
          <w:p w:rsidR="00A925FC" w:rsidRPr="00284D75" w:rsidRDefault="00A925FC" w:rsidP="00870CB1">
            <w:pPr>
              <w:pStyle w:val="Outline"/>
              <w:spacing w:before="120"/>
              <w:rPr>
                <w:i/>
                <w:iCs/>
                <w:kern w:val="0"/>
                <w:sz w:val="20"/>
              </w:rPr>
            </w:pPr>
            <w:r w:rsidRPr="00284D75">
              <w:rPr>
                <w:i/>
                <w:iCs/>
                <w:kern w:val="0"/>
                <w:sz w:val="20"/>
              </w:rPr>
              <w:t>[unité de mesure]</w:t>
            </w:r>
          </w:p>
        </w:tc>
        <w:tc>
          <w:tcPr>
            <w:tcW w:w="1984" w:type="dxa"/>
          </w:tcPr>
          <w:p w:rsidR="00A925FC" w:rsidRPr="00284D75" w:rsidRDefault="00A925FC" w:rsidP="00870CB1">
            <w:pPr>
              <w:pStyle w:val="Outline"/>
              <w:spacing w:before="120"/>
              <w:rPr>
                <w:i/>
                <w:iCs/>
                <w:kern w:val="0"/>
                <w:sz w:val="20"/>
              </w:rPr>
            </w:pPr>
            <w:r w:rsidRPr="00284D75">
              <w:rPr>
                <w:i/>
                <w:iCs/>
                <w:kern w:val="0"/>
                <w:sz w:val="20"/>
              </w:rPr>
              <w:t>[lieu de réalisation du service]</w:t>
            </w:r>
          </w:p>
        </w:tc>
        <w:tc>
          <w:tcPr>
            <w:tcW w:w="2268" w:type="dxa"/>
          </w:tcPr>
          <w:p w:rsidR="00A925FC" w:rsidRPr="00284D75" w:rsidRDefault="00A925FC" w:rsidP="00870CB1">
            <w:pPr>
              <w:pStyle w:val="Outline"/>
              <w:spacing w:before="120"/>
              <w:rPr>
                <w:i/>
                <w:iCs/>
                <w:kern w:val="0"/>
                <w:sz w:val="20"/>
              </w:rPr>
            </w:pPr>
            <w:r w:rsidRPr="00284D75">
              <w:rPr>
                <w:i/>
                <w:iCs/>
                <w:kern w:val="0"/>
                <w:sz w:val="20"/>
              </w:rPr>
              <w:t>[Insérer la date]</w:t>
            </w: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r w:rsidR="00A925FC" w:rsidRPr="00284D75" w:rsidTr="005976A6">
        <w:trPr>
          <w:cantSplit/>
          <w:trHeight w:val="255"/>
        </w:trPr>
        <w:tc>
          <w:tcPr>
            <w:tcW w:w="1101"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c>
          <w:tcPr>
            <w:tcW w:w="1134" w:type="dxa"/>
          </w:tcPr>
          <w:p w:rsidR="00A925FC" w:rsidRPr="00284D75" w:rsidRDefault="00A925FC" w:rsidP="00870CB1">
            <w:pPr>
              <w:pStyle w:val="Outline"/>
              <w:spacing w:before="120"/>
              <w:jc w:val="both"/>
              <w:rPr>
                <w:kern w:val="0"/>
              </w:rPr>
            </w:pPr>
          </w:p>
        </w:tc>
        <w:tc>
          <w:tcPr>
            <w:tcW w:w="992" w:type="dxa"/>
          </w:tcPr>
          <w:p w:rsidR="00A925FC" w:rsidRPr="00284D75" w:rsidRDefault="00A925FC" w:rsidP="00870CB1">
            <w:pPr>
              <w:pStyle w:val="Outline"/>
              <w:spacing w:before="120"/>
              <w:jc w:val="both"/>
              <w:rPr>
                <w:kern w:val="0"/>
              </w:rPr>
            </w:pPr>
          </w:p>
        </w:tc>
        <w:tc>
          <w:tcPr>
            <w:tcW w:w="1984" w:type="dxa"/>
          </w:tcPr>
          <w:p w:rsidR="00A925FC" w:rsidRPr="00284D75" w:rsidRDefault="00A925FC" w:rsidP="00870CB1">
            <w:pPr>
              <w:pStyle w:val="Outline"/>
              <w:spacing w:before="120"/>
              <w:jc w:val="both"/>
              <w:rPr>
                <w:kern w:val="0"/>
              </w:rPr>
            </w:pPr>
          </w:p>
        </w:tc>
        <w:tc>
          <w:tcPr>
            <w:tcW w:w="2268" w:type="dxa"/>
          </w:tcPr>
          <w:p w:rsidR="00A925FC" w:rsidRPr="00284D75" w:rsidRDefault="00A925FC" w:rsidP="00870CB1">
            <w:pPr>
              <w:pStyle w:val="Outline"/>
              <w:spacing w:before="120"/>
              <w:jc w:val="both"/>
              <w:rPr>
                <w:kern w:val="0"/>
              </w:rPr>
            </w:pPr>
          </w:p>
        </w:tc>
      </w:tr>
    </w:tbl>
    <w:p w:rsidR="00A925FC" w:rsidRDefault="00A925FC" w:rsidP="00A925FC">
      <w:pPr>
        <w:pStyle w:val="SectionVIIHeader2"/>
      </w:pPr>
    </w:p>
    <w:p w:rsidR="00A925FC" w:rsidRPr="00284D75" w:rsidRDefault="00A925FC" w:rsidP="00A925FC">
      <w:pPr>
        <w:pStyle w:val="SectionVIIHeader2"/>
      </w:pPr>
      <w:r>
        <w:br w:type="page"/>
      </w:r>
      <w:bookmarkStart w:id="142" w:name="_Toc239642749"/>
      <w:bookmarkStart w:id="143" w:name="_Toc298752971"/>
      <w:bookmarkStart w:id="144" w:name="_Toc298753817"/>
      <w:bookmarkStart w:id="145" w:name="_Toc298755241"/>
      <w:r w:rsidRPr="00284D75">
        <w:lastRenderedPageBreak/>
        <w:t>3.</w:t>
      </w:r>
      <w:r w:rsidRPr="00284D75">
        <w:tab/>
        <w:t>Cahier des Clauses techniques</w:t>
      </w:r>
      <w:bookmarkEnd w:id="142"/>
      <w:bookmarkEnd w:id="143"/>
      <w:bookmarkEnd w:id="144"/>
      <w:bookmarkEnd w:id="145"/>
    </w:p>
    <w:p w:rsidR="00A925FC" w:rsidRPr="00284D75" w:rsidRDefault="00A925FC" w:rsidP="00A925FC">
      <w:pPr>
        <w:jc w:val="both"/>
      </w:pPr>
    </w:p>
    <w:p w:rsidR="00A925FC" w:rsidRPr="00284D75" w:rsidRDefault="00A925FC" w:rsidP="00A925FC">
      <w:pPr>
        <w:spacing w:after="200"/>
        <w:jc w:val="both"/>
        <w:rPr>
          <w:iCs/>
        </w:rPr>
      </w:pPr>
      <w:r w:rsidRPr="00284D75">
        <w:rPr>
          <w:iCs/>
        </w:rPr>
        <w:t xml:space="preserve">L’objet des Cahiers des Clauses techniques </w:t>
      </w:r>
      <w:r w:rsidRPr="00284D75">
        <w:rPr>
          <w:i/>
          <w:iCs/>
        </w:rPr>
        <w:t xml:space="preserve">[CCTG (général) et, le cas échéant, CCTP (particulier)] </w:t>
      </w:r>
      <w:r w:rsidRPr="00284D75">
        <w:rPr>
          <w:iCs/>
        </w:rPr>
        <w:t xml:space="preserve">est de définir les caractéristiques techniques des Services courants demandés par l’Autorité contractante. </w:t>
      </w:r>
    </w:p>
    <w:p w:rsidR="00A925FC" w:rsidRPr="00284D75" w:rsidRDefault="00A925FC" w:rsidP="00A925FC">
      <w:pPr>
        <w:spacing w:after="200"/>
        <w:jc w:val="both"/>
        <w:rPr>
          <w:iCs/>
        </w:rPr>
      </w:pPr>
      <w:r w:rsidRPr="00284D75">
        <w:rPr>
          <w:iCs/>
        </w:rPr>
        <w:t xml:space="preserve">L’Autorité contractante prépare les clauses techniques détaillées en tenant compte de ce que : </w:t>
      </w:r>
    </w:p>
    <w:p w:rsidR="00A925FC" w:rsidRPr="00284D75" w:rsidRDefault="00A925FC" w:rsidP="003837CB">
      <w:pPr>
        <w:numPr>
          <w:ilvl w:val="0"/>
          <w:numId w:val="7"/>
        </w:numPr>
        <w:spacing w:after="200"/>
        <w:jc w:val="both"/>
        <w:rPr>
          <w:iCs/>
        </w:rPr>
      </w:pPr>
      <w:r w:rsidRPr="00284D75">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t>Soumissionnaires</w:t>
      </w:r>
      <w:r w:rsidRPr="00284D75">
        <w:rPr>
          <w:iCs/>
        </w:rPr>
        <w:t>, ainsi que l’examen préliminaire; l’évaluation, et la comparaison des offres par l’Autorité contractante.</w:t>
      </w:r>
    </w:p>
    <w:p w:rsidR="00A925FC" w:rsidRPr="00284D75" w:rsidRDefault="00A925FC" w:rsidP="003837CB">
      <w:pPr>
        <w:numPr>
          <w:ilvl w:val="0"/>
          <w:numId w:val="7"/>
        </w:numPr>
        <w:spacing w:after="200"/>
        <w:jc w:val="both"/>
        <w:rPr>
          <w:iCs/>
        </w:rPr>
      </w:pPr>
      <w:r w:rsidRPr="00284D75">
        <w:rPr>
          <w:iCs/>
        </w:rPr>
        <w:t xml:space="preserve">La standardisation des clauses techniques peut présenter des avantages, et dépend de la complexité des services courants et du caractère répétitif de la passation des marchés considérés. </w:t>
      </w:r>
    </w:p>
    <w:p w:rsidR="00A925FC" w:rsidRPr="00284D75" w:rsidRDefault="00A925FC" w:rsidP="003837CB">
      <w:pPr>
        <w:numPr>
          <w:ilvl w:val="0"/>
          <w:numId w:val="7"/>
        </w:numPr>
        <w:spacing w:after="200"/>
        <w:jc w:val="both"/>
        <w:rPr>
          <w:iCs/>
        </w:rPr>
      </w:pPr>
      <w:r w:rsidRPr="00284D75">
        <w:rPr>
          <w:iCs/>
        </w:rPr>
        <w:t xml:space="preserve">Les normes en matière de main d’œuvre spécifiée dans les documents d’appel d’offres ne doivent pas présenter un caractère limitatif. Les normes internationales doivent être utilisées dans toute la mesure du possible. Les références à des noms de marque, procédés, numéros de catalogues, ou autres détails qui limitent les services à un prestataire particulier doivent être évités dans toute la mesure du possible. Lorsque cela est inévitable, une telle description d’un service doit toujours être assortie de la mention </w:t>
      </w:r>
      <w:r w:rsidRPr="00284D75">
        <w:rPr>
          <w:i/>
          <w:iCs/>
        </w:rPr>
        <w:t>« ou équivalent »</w:t>
      </w:r>
      <w:r w:rsidRPr="00284D75">
        <w:rPr>
          <w:iCs/>
        </w:rPr>
        <w:t xml:space="preserve"> conformément à l’article 48 de la directive n°04/2005/CM/UEMOA. </w:t>
      </w:r>
    </w:p>
    <w:p w:rsidR="00A925FC" w:rsidRPr="00284D75" w:rsidRDefault="00A925FC" w:rsidP="003837CB">
      <w:pPr>
        <w:numPr>
          <w:ilvl w:val="0"/>
          <w:numId w:val="7"/>
        </w:numPr>
        <w:spacing w:after="200"/>
        <w:jc w:val="both"/>
        <w:rPr>
          <w:iCs/>
        </w:rPr>
      </w:pPr>
      <w:r w:rsidRPr="00284D75">
        <w:rPr>
          <w:iCs/>
        </w:rPr>
        <w:t>Les clauses techniques doivent décrire en détail les exigences concernant, entre autres, les aspects suivants :</w:t>
      </w:r>
    </w:p>
    <w:p w:rsidR="00A925FC" w:rsidRPr="00284D75" w:rsidRDefault="00A925FC" w:rsidP="00A925FC">
      <w:pPr>
        <w:spacing w:after="200"/>
        <w:ind w:left="1260" w:hanging="547"/>
        <w:jc w:val="both"/>
        <w:rPr>
          <w:iCs/>
        </w:rPr>
      </w:pPr>
      <w:r w:rsidRPr="00284D75">
        <w:rPr>
          <w:iCs/>
        </w:rPr>
        <w:t>a)</w:t>
      </w:r>
      <w:r w:rsidRPr="00284D75">
        <w:rPr>
          <w:iCs/>
        </w:rPr>
        <w:tab/>
        <w:t>Normes exigées quant aux prestations de services courants si elles existent ;</w:t>
      </w:r>
    </w:p>
    <w:p w:rsidR="00A925FC" w:rsidRPr="00284D75" w:rsidRDefault="00A925FC" w:rsidP="00A925FC">
      <w:pPr>
        <w:spacing w:after="200"/>
        <w:ind w:left="1260" w:hanging="547"/>
        <w:jc w:val="both"/>
        <w:rPr>
          <w:iCs/>
        </w:rPr>
      </w:pPr>
      <w:r w:rsidRPr="00284D75">
        <w:rPr>
          <w:iCs/>
        </w:rPr>
        <w:t>b)</w:t>
      </w:r>
      <w:r w:rsidRPr="00284D75">
        <w:rPr>
          <w:iCs/>
        </w:rPr>
        <w:tab/>
        <w:t xml:space="preserve">Activités détaillées à la charge du </w:t>
      </w:r>
      <w:r>
        <w:t>Soumissionnaire</w:t>
      </w:r>
      <w:r w:rsidRPr="00284D75">
        <w:rPr>
          <w:iCs/>
        </w:rPr>
        <w:t>, participation éventuelle de l’Autorité contractante à ces activités;</w:t>
      </w:r>
    </w:p>
    <w:p w:rsidR="00A925FC" w:rsidRPr="00284D75" w:rsidRDefault="00A925FC" w:rsidP="00A925FC">
      <w:pPr>
        <w:spacing w:after="200"/>
        <w:ind w:left="1260" w:hanging="547"/>
        <w:jc w:val="both"/>
      </w:pPr>
      <w:r w:rsidRPr="00284D75">
        <w:t xml:space="preserve">c) </w:t>
      </w:r>
      <w:r w:rsidRPr="00284D75">
        <w:tab/>
        <w:t>Les exigences de performances le cas échéant ;</w:t>
      </w:r>
    </w:p>
    <w:p w:rsidR="00A925FC" w:rsidRPr="00284D75" w:rsidRDefault="00A925FC" w:rsidP="003837CB">
      <w:pPr>
        <w:numPr>
          <w:ilvl w:val="0"/>
          <w:numId w:val="9"/>
        </w:numPr>
        <w:spacing w:after="200"/>
        <w:jc w:val="both"/>
        <w:rPr>
          <w:iCs/>
        </w:rPr>
      </w:pPr>
      <w:r w:rsidRPr="00284D75">
        <w:t xml:space="preserve">Les clauses techniques précisent les principales caractéristiques techniques des services, ainsi que d’autres exigences. </w:t>
      </w:r>
    </w:p>
    <w:p w:rsidR="00A925FC" w:rsidRPr="00284D75" w:rsidRDefault="00A925FC" w:rsidP="00A925FC">
      <w:pPr>
        <w:spacing w:after="200"/>
        <w:ind w:left="720"/>
        <w:jc w:val="both"/>
        <w:rPr>
          <w:iCs/>
        </w:rPr>
      </w:pPr>
      <w:r w:rsidRPr="00284D75">
        <w:rPr>
          <w:iCs/>
        </w:rPr>
        <w:t xml:space="preserve">Lorsque l’Autorité contractante exige du </w:t>
      </w:r>
      <w:r>
        <w:t>Soumissionnaire</w:t>
      </w:r>
      <w:r w:rsidR="00B741F4">
        <w:t xml:space="preserve"> </w:t>
      </w:r>
      <w:r w:rsidRPr="00284D75">
        <w:rPr>
          <w:iCs/>
        </w:rPr>
        <w:t>qu’il fournisse dans son offre une partie ou toutes les clauses techniques, documents techniques, ou autres informations techniques,  il spécifie en détail la nature et la quantité des informations demandées, ainsi que leur présentation dans l’offre.</w:t>
      </w:r>
    </w:p>
    <w:p w:rsidR="00A925FC" w:rsidRPr="00284D75" w:rsidRDefault="00A925FC" w:rsidP="00A925FC">
      <w:pPr>
        <w:spacing w:after="200"/>
        <w:jc w:val="both"/>
        <w:rPr>
          <w:i/>
          <w:iCs/>
        </w:rPr>
      </w:pPr>
      <w:r w:rsidRPr="00284D75">
        <w:rPr>
          <w:i/>
          <w:iCs/>
        </w:rPr>
        <w:t xml:space="preserve">[Si un résumé des clauses techniques doit être fourni, l’Autorité contractante insère l’information dans le Tableau ci-dessous. Le </w:t>
      </w:r>
      <w:r w:rsidRPr="000E79D8">
        <w:rPr>
          <w:i/>
        </w:rPr>
        <w:t>Soumissionnaire</w:t>
      </w:r>
      <w:r w:rsidR="00B741F4">
        <w:rPr>
          <w:i/>
        </w:rPr>
        <w:t xml:space="preserve"> </w:t>
      </w:r>
      <w:r w:rsidRPr="00284D75">
        <w:rPr>
          <w:i/>
          <w:iCs/>
        </w:rPr>
        <w:t>prépare un tableau analogue montrant que les conditions sont remplies]</w:t>
      </w:r>
    </w:p>
    <w:p w:rsidR="00A925FC" w:rsidRPr="00C24184" w:rsidRDefault="00A925FC" w:rsidP="00A925FC">
      <w:pPr>
        <w:spacing w:after="200"/>
        <w:jc w:val="both"/>
        <w:rPr>
          <w:rFonts w:ascii="Footlight MT Light" w:hAnsi="Footlight MT Light"/>
          <w:b/>
          <w:iCs/>
        </w:rPr>
      </w:pPr>
      <w:r w:rsidRPr="00C24184">
        <w:rPr>
          <w:rFonts w:ascii="Footlight MT Light" w:hAnsi="Footlight MT Light"/>
          <w:b/>
          <w:iCs/>
        </w:rPr>
        <w:t>Résumé des Spécifications Techniques</w:t>
      </w:r>
    </w:p>
    <w:p w:rsidR="001D4873" w:rsidRPr="00C24184" w:rsidRDefault="001D4873" w:rsidP="001D4873">
      <w:pPr>
        <w:spacing w:after="200"/>
        <w:jc w:val="both"/>
        <w:rPr>
          <w:rFonts w:ascii="Footlight MT Light" w:hAnsi="Footlight MT Light"/>
          <w:b/>
          <w:iCs/>
        </w:rPr>
      </w:pPr>
      <w:bookmarkStart w:id="146" w:name="_Toc475247052"/>
      <w:bookmarkStart w:id="147" w:name="_Toc494778751"/>
      <w:bookmarkStart w:id="148" w:name="_Toc239642750"/>
      <w:bookmarkStart w:id="149" w:name="_Toc298752972"/>
      <w:bookmarkStart w:id="150" w:name="_Toc298753818"/>
      <w:bookmarkStart w:id="151" w:name="_Toc298755242"/>
      <w:r w:rsidRPr="00C24184">
        <w:rPr>
          <w:rFonts w:ascii="Footlight MT Light" w:hAnsi="Footlight MT Light"/>
          <w:b/>
          <w:iCs/>
        </w:rPr>
        <w:lastRenderedPageBreak/>
        <w:t xml:space="preserve">Les </w:t>
      </w:r>
      <w:r w:rsidR="00533042">
        <w:rPr>
          <w:rFonts w:ascii="Footlight MT Light" w:hAnsi="Footlight MT Light"/>
          <w:b/>
          <w:iCs/>
        </w:rPr>
        <w:t>prestations</w:t>
      </w:r>
      <w:r w:rsidRPr="00C24184">
        <w:rPr>
          <w:rFonts w:ascii="Footlight MT Light" w:hAnsi="Footlight MT Light"/>
          <w:b/>
          <w:iCs/>
        </w:rPr>
        <w:t xml:space="preserve"> devront être conformes aux spécifications et normes suivantes.</w:t>
      </w:r>
    </w:p>
    <w:p w:rsidR="001D4873" w:rsidRPr="00C24184" w:rsidRDefault="001D4873" w:rsidP="001D4873">
      <w:pPr>
        <w:suppressAutoHyphens/>
        <w:jc w:val="center"/>
        <w:rPr>
          <w:rFonts w:ascii="Footlight MT Light" w:hAnsi="Footlight MT Light" w:cs="Verdana"/>
          <w:b/>
          <w:bCs/>
          <w:szCs w:val="24"/>
          <w:u w:val="single"/>
        </w:rPr>
      </w:pPr>
      <w:r w:rsidRPr="00C24184">
        <w:rPr>
          <w:rFonts w:ascii="Footlight MT Light" w:hAnsi="Footlight MT Light" w:cs="Verdana"/>
          <w:b/>
          <w:bCs/>
          <w:szCs w:val="24"/>
          <w:u w:val="single"/>
        </w:rPr>
        <w:t>PRESCRIPTIONS TECHNIQUES :</w:t>
      </w:r>
    </w:p>
    <w:p w:rsidR="00C542C1" w:rsidRPr="00C24184" w:rsidRDefault="00C542C1" w:rsidP="00C542C1">
      <w:pPr>
        <w:suppressAutoHyphens/>
        <w:jc w:val="center"/>
        <w:rPr>
          <w:rFonts w:ascii="Footlight MT Light" w:hAnsi="Footlight MT Light" w:cs="Verdana"/>
          <w:b/>
          <w:sz w:val="12"/>
          <w:szCs w:val="12"/>
          <w:u w:val="single"/>
        </w:rPr>
      </w:pPr>
    </w:p>
    <w:p w:rsidR="00C542C1" w:rsidRPr="00C24184" w:rsidRDefault="00C542C1" w:rsidP="00C542C1">
      <w:pPr>
        <w:suppressAutoHyphens/>
        <w:jc w:val="center"/>
        <w:rPr>
          <w:rFonts w:ascii="Footlight MT Light" w:hAnsi="Footlight MT Light" w:cs="Verdana"/>
          <w:b/>
          <w:sz w:val="28"/>
          <w:szCs w:val="28"/>
          <w:u w:val="single"/>
        </w:rPr>
      </w:pPr>
      <w:r w:rsidRPr="00C24184">
        <w:rPr>
          <w:rFonts w:ascii="Footlight MT Light" w:hAnsi="Footlight MT Light" w:cs="Verdana"/>
          <w:b/>
          <w:sz w:val="28"/>
          <w:szCs w:val="28"/>
          <w:u w:val="single"/>
        </w:rPr>
        <w:t>Nature des Prestations à effectuer :</w:t>
      </w:r>
    </w:p>
    <w:p w:rsidR="00C542C1" w:rsidRPr="00C24184" w:rsidRDefault="00C542C1" w:rsidP="00C542C1">
      <w:pPr>
        <w:suppressAutoHyphens/>
        <w:jc w:val="both"/>
        <w:rPr>
          <w:rFonts w:ascii="Footlight MT Light" w:hAnsi="Footlight MT Light" w:cs="Verdana"/>
          <w:szCs w:val="24"/>
        </w:rPr>
      </w:pPr>
    </w:p>
    <w:p w:rsidR="00C542C1" w:rsidRPr="00C24184" w:rsidRDefault="00C542C1" w:rsidP="00C542C1">
      <w:pPr>
        <w:tabs>
          <w:tab w:val="left" w:pos="-720"/>
        </w:tabs>
        <w:suppressAutoHyphens/>
        <w:jc w:val="both"/>
        <w:rPr>
          <w:rFonts w:ascii="Footlight MT Light" w:hAnsi="Footlight MT Light" w:cs="Verdana"/>
          <w:b/>
        </w:rPr>
      </w:pPr>
      <w:r w:rsidRPr="00C24184">
        <w:rPr>
          <w:rFonts w:ascii="Footlight MT Light" w:hAnsi="Footlight MT Light" w:cs="Verdana"/>
          <w:b/>
          <w:u w:val="single"/>
        </w:rPr>
        <w:t>Par services de nettoyage, il faut entendre</w:t>
      </w:r>
      <w:r w:rsidRPr="00C24184">
        <w:rPr>
          <w:rFonts w:ascii="Footlight MT Light" w:hAnsi="Footlight MT Light" w:cs="Verdana"/>
          <w:b/>
        </w:rPr>
        <w:t> :</w:t>
      </w:r>
    </w:p>
    <w:p w:rsidR="00C542C1" w:rsidRPr="00C542C1" w:rsidRDefault="00C542C1" w:rsidP="00C542C1">
      <w:pPr>
        <w:suppressAutoHyphens/>
        <w:jc w:val="both"/>
        <w:rPr>
          <w:rFonts w:ascii="Book Antiqua" w:hAnsi="Book Antiqua" w:cs="Verdana"/>
          <w:szCs w:val="24"/>
        </w:rPr>
      </w:pPr>
    </w:p>
    <w:p w:rsidR="00C542C1" w:rsidRPr="004C060B" w:rsidRDefault="00232905" w:rsidP="003837CB">
      <w:pPr>
        <w:numPr>
          <w:ilvl w:val="0"/>
          <w:numId w:val="24"/>
        </w:numPr>
        <w:tabs>
          <w:tab w:val="left" w:pos="-720"/>
        </w:tabs>
        <w:suppressAutoHyphens/>
        <w:jc w:val="both"/>
        <w:rPr>
          <w:rFonts w:ascii="Book Antiqua" w:hAnsi="Book Antiqua" w:cs="Verdana"/>
        </w:rPr>
      </w:pPr>
      <w:r>
        <w:rPr>
          <w:rFonts w:ascii="Book Antiqua" w:hAnsi="Book Antiqua" w:cs="Verdana"/>
        </w:rPr>
        <w:t xml:space="preserve">Le </w:t>
      </w:r>
      <w:r w:rsidR="00C542C1" w:rsidRPr="004C060B">
        <w:rPr>
          <w:rFonts w:ascii="Book Antiqua" w:hAnsi="Book Antiqua" w:cs="Verdana"/>
        </w:rPr>
        <w:t>balayage des locaux et de la cour ;</w:t>
      </w:r>
    </w:p>
    <w:p w:rsidR="00C542C1" w:rsidRPr="00DD19B9" w:rsidRDefault="00232905" w:rsidP="003837CB">
      <w:pPr>
        <w:numPr>
          <w:ilvl w:val="0"/>
          <w:numId w:val="24"/>
        </w:numPr>
        <w:tabs>
          <w:tab w:val="left" w:pos="-720"/>
        </w:tabs>
        <w:suppressAutoHyphens/>
        <w:jc w:val="both"/>
        <w:rPr>
          <w:rFonts w:ascii="Book Antiqua" w:hAnsi="Book Antiqua" w:cs="Verdana"/>
        </w:rPr>
      </w:pPr>
      <w:r w:rsidRPr="00DD19B9">
        <w:rPr>
          <w:rFonts w:ascii="Book Antiqua" w:hAnsi="Book Antiqua" w:cs="Verdana"/>
        </w:rPr>
        <w:t xml:space="preserve">Le </w:t>
      </w:r>
      <w:r w:rsidR="00C542C1" w:rsidRPr="00DD19B9">
        <w:rPr>
          <w:rFonts w:ascii="Book Antiqua" w:hAnsi="Book Antiqua" w:cs="Verdana"/>
        </w:rPr>
        <w:t>lessivage des sols durs ;</w:t>
      </w:r>
    </w:p>
    <w:p w:rsidR="00C542C1" w:rsidRPr="00DD19B9" w:rsidRDefault="00232905" w:rsidP="003837CB">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 et le dépoussiérage</w:t>
      </w:r>
      <w:r w:rsidR="00C542C1" w:rsidRPr="00DD19B9">
        <w:rPr>
          <w:rFonts w:ascii="Book Antiqua" w:hAnsi="Book Antiqua" w:cs="Verdana"/>
        </w:rPr>
        <w:t xml:space="preserve"> des murs, mobiliers métalliques et revêtement d’ameublement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Vider les corbeilles à déchets et à papiers</w:t>
      </w:r>
      <w:r w:rsidR="006B55BE" w:rsidRPr="00DD19B9">
        <w:rPr>
          <w:rFonts w:ascii="Book Antiqua" w:hAnsi="Book Antiqua" w:cs="Verdana"/>
        </w:rPr>
        <w: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 et la désinfection des surfaces; telles que les interrupteurs, les poignées de portes et d’armoires, les boutons (par exemple d'ascenseur)</w:t>
      </w:r>
      <w:r w:rsidR="00224E69" w:rsidRPr="00DD19B9">
        <w:rPr>
          <w:rFonts w:ascii="Book Antiqua" w:hAnsi="Book Antiqua" w:cs="Verdana"/>
        </w:rPr>
        <w: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 xml:space="preserve">Le nettoyage des vitres ou parois vitrées; avec une </w:t>
      </w:r>
      <w:r w:rsidR="00C24184" w:rsidRPr="00DD19B9">
        <w:rPr>
          <w:rFonts w:ascii="Book Antiqua" w:hAnsi="Book Antiqua" w:cs="Verdana"/>
        </w:rPr>
        <w:t>microfibre</w:t>
      </w:r>
      <w:r w:rsidRPr="00DD19B9">
        <w:rPr>
          <w:rFonts w:ascii="Book Antiqua" w:hAnsi="Book Antiqua" w:cs="Verdana"/>
        </w:rPr>
        <w:t xml:space="preserve"> pour les traces digitales  et/ou avec du matériel spécialisé (tirette &amp; mouilleur)</w:t>
      </w:r>
      <w:r w:rsidR="00224E69" w:rsidRPr="00DD19B9">
        <w:rPr>
          <w:rFonts w:ascii="Book Antiqua" w:hAnsi="Book Antiqua" w:cs="Verdana"/>
        </w:rPr>
        <w: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w:t>
      </w:r>
      <w:r w:rsidR="00E66D31" w:rsidRPr="00DD19B9">
        <w:rPr>
          <w:rFonts w:ascii="Book Antiqua" w:hAnsi="Book Antiqua" w:cs="Verdana"/>
        </w:rPr>
        <w:t xml:space="preserve"> et</w:t>
      </w:r>
      <w:r w:rsidRPr="00DD19B9">
        <w:rPr>
          <w:rFonts w:ascii="Book Antiqua" w:hAnsi="Book Antiqua" w:cs="Verdana"/>
        </w:rPr>
        <w:t xml:space="preserve"> le dépoussiérage du matériel informati</w:t>
      </w:r>
      <w:r w:rsidR="006B55BE" w:rsidRPr="00DD19B9">
        <w:rPr>
          <w:rFonts w:ascii="Book Antiqua" w:hAnsi="Book Antiqua" w:cs="Verdana"/>
        </w:rPr>
        <w:t>que, des écrans, des claviers/</w:t>
      </w:r>
      <w:r w:rsidRPr="00DD19B9">
        <w:rPr>
          <w:rFonts w:ascii="Book Antiqua" w:hAnsi="Book Antiqua" w:cs="Verdana"/>
        </w:rPr>
        <w:t>souris et des téléphones ainsi que des câbles électriques</w:t>
      </w:r>
      <w:r w:rsidR="00E94E44" w:rsidRPr="00DD19B9">
        <w:rPr>
          <w:rFonts w:ascii="Book Antiqua" w:hAnsi="Book Antiqua" w:cs="Verdana"/>
        </w:rPr>
        <w: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 de  la machine à café, du frigo, ainsi que le lavage de la vaisselle</w:t>
      </w:r>
      <w:r w:rsidR="00E94E44" w:rsidRPr="00DD19B9">
        <w:rPr>
          <w:rFonts w:ascii="Book Antiqua" w:hAnsi="Book Antiqua" w:cs="Verdana"/>
        </w:rPr>
        <w:t> ;</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 des sanitaires, la désinfection et le détartrage, ainsi que le remplacement des consommables.</w:t>
      </w:r>
      <w:r w:rsidR="00650624" w:rsidRPr="00DD19B9">
        <w:rPr>
          <w:rFonts w:ascii="Book Antiqua" w:hAnsi="Book Antiqua" w:cs="Verdana"/>
        </w:rPr>
        <w:t xml:space="preserve"> </w:t>
      </w:r>
      <w:r w:rsidRPr="00DD19B9">
        <w:rPr>
          <w:rFonts w:ascii="Book Antiqua" w:hAnsi="Book Antiqua" w:cs="Verdana"/>
        </w:rPr>
        <w:t>(savon, papier hygiénique et essuies main, linges etc.)</w:t>
      </w:r>
    </w:p>
    <w:p w:rsidR="004426A4" w:rsidRPr="00DD19B9" w:rsidRDefault="004426A4" w:rsidP="004426A4">
      <w:pPr>
        <w:numPr>
          <w:ilvl w:val="0"/>
          <w:numId w:val="24"/>
        </w:numPr>
        <w:tabs>
          <w:tab w:val="left" w:pos="-720"/>
        </w:tabs>
        <w:suppressAutoHyphens/>
        <w:jc w:val="both"/>
        <w:rPr>
          <w:rFonts w:ascii="Book Antiqua" w:hAnsi="Book Antiqua" w:cs="Verdana"/>
        </w:rPr>
      </w:pPr>
      <w:r w:rsidRPr="00DD19B9">
        <w:rPr>
          <w:rFonts w:ascii="Book Antiqua" w:hAnsi="Book Antiqua" w:cs="Verdana"/>
        </w:rPr>
        <w:t>Le nettoyage et l’entretien des sols ; par aspiration, à l’aide de lavage à plat et/ou autres machines (auto-laveuse, mono-brosse, vapeur)</w:t>
      </w:r>
      <w:r w:rsidR="00DD19B9" w:rsidRPr="00DD19B9">
        <w:rPr>
          <w:rFonts w:ascii="Book Antiqua" w:hAnsi="Book Antiqua" w:cs="Verdana"/>
        </w:rPr>
        <w:t> ;</w:t>
      </w:r>
    </w:p>
    <w:p w:rsidR="00DD19B9" w:rsidRPr="00DD19B9" w:rsidRDefault="00DD19B9" w:rsidP="00DD19B9">
      <w:pPr>
        <w:numPr>
          <w:ilvl w:val="0"/>
          <w:numId w:val="24"/>
        </w:numPr>
        <w:tabs>
          <w:tab w:val="left" w:pos="-720"/>
        </w:tabs>
        <w:suppressAutoHyphens/>
        <w:jc w:val="both"/>
        <w:rPr>
          <w:rFonts w:ascii="Book Antiqua" w:hAnsi="Book Antiqua" w:cs="Verdana"/>
        </w:rPr>
      </w:pPr>
      <w:r w:rsidRPr="00DD19B9">
        <w:rPr>
          <w:rFonts w:ascii="Book Antiqua" w:hAnsi="Book Antiqua" w:cs="Verdana"/>
        </w:rPr>
        <w:t>dératisation des locaux, en cas de besoin ;</w:t>
      </w:r>
    </w:p>
    <w:p w:rsidR="00DD19B9" w:rsidRDefault="00DD19B9" w:rsidP="00DD19B9">
      <w:pPr>
        <w:numPr>
          <w:ilvl w:val="0"/>
          <w:numId w:val="24"/>
        </w:numPr>
        <w:tabs>
          <w:tab w:val="left" w:pos="-720"/>
        </w:tabs>
        <w:suppressAutoHyphens/>
        <w:jc w:val="both"/>
        <w:rPr>
          <w:rFonts w:ascii="Book Antiqua" w:hAnsi="Book Antiqua" w:cs="Verdana"/>
        </w:rPr>
      </w:pPr>
      <w:r w:rsidRPr="00DD19B9">
        <w:rPr>
          <w:rFonts w:ascii="Book Antiqua" w:hAnsi="Book Antiqua" w:cs="Verdana"/>
        </w:rPr>
        <w:t>arrosage et entretien général de l’espace vert.</w:t>
      </w:r>
    </w:p>
    <w:p w:rsidR="008043D3" w:rsidRPr="008043D3" w:rsidRDefault="008043D3" w:rsidP="00DD19B9">
      <w:pPr>
        <w:numPr>
          <w:ilvl w:val="0"/>
          <w:numId w:val="24"/>
        </w:numPr>
        <w:tabs>
          <w:tab w:val="left" w:pos="-720"/>
        </w:tabs>
        <w:suppressAutoHyphens/>
        <w:jc w:val="both"/>
        <w:rPr>
          <w:rFonts w:ascii="Footlight MT Light" w:hAnsi="Footlight MT Light" w:cs="Verdana"/>
          <w:b/>
          <w:sz w:val="28"/>
        </w:rPr>
      </w:pPr>
      <w:r w:rsidRPr="008043D3">
        <w:rPr>
          <w:rFonts w:ascii="Footlight MT Light" w:hAnsi="Footlight MT Light" w:cs="Verdana"/>
          <w:b/>
          <w:sz w:val="28"/>
        </w:rPr>
        <w:t>Enlèvement et évacuation des ordures.</w:t>
      </w:r>
    </w:p>
    <w:p w:rsidR="004426A4" w:rsidRPr="00DD19B9" w:rsidRDefault="004426A4" w:rsidP="004426A4">
      <w:pPr>
        <w:shd w:val="clear" w:color="auto" w:fill="FFFFFF"/>
        <w:rPr>
          <w:rFonts w:ascii="Book Antiqua" w:hAnsi="Book Antiqua" w:cs="Verdana"/>
          <w:sz w:val="12"/>
          <w:szCs w:val="12"/>
        </w:rPr>
      </w:pPr>
      <w:r w:rsidRPr="00DD19B9">
        <w:rPr>
          <w:rFonts w:ascii="Book Antiqua" w:hAnsi="Book Antiqua" w:cs="Verdana"/>
          <w:sz w:val="12"/>
          <w:szCs w:val="12"/>
        </w:rPr>
        <w:t> </w:t>
      </w:r>
    </w:p>
    <w:p w:rsidR="004426A4" w:rsidRPr="00DD19B9" w:rsidRDefault="004426A4" w:rsidP="004426A4">
      <w:pPr>
        <w:shd w:val="clear" w:color="auto" w:fill="FFFFFF"/>
        <w:rPr>
          <w:rFonts w:ascii="Book Antiqua" w:hAnsi="Book Antiqua" w:cs="Verdana"/>
        </w:rPr>
      </w:pPr>
      <w:r w:rsidRPr="00DD19B9">
        <w:rPr>
          <w:rFonts w:ascii="Book Antiqua" w:hAnsi="Book Antiqua" w:cs="Verdana"/>
        </w:rPr>
        <w:t>L’entreprise de propreté s’occupe aussi de fermer les portes, éteindre les lumières ainsi qu’à aérer les bureaux</w:t>
      </w:r>
      <w:r w:rsidR="00232905" w:rsidRPr="00DD19B9">
        <w:rPr>
          <w:rFonts w:ascii="Book Antiqua" w:hAnsi="Book Antiqua" w:cs="Verdana"/>
        </w:rPr>
        <w:t>.</w:t>
      </w:r>
      <w:r w:rsidRPr="00DD19B9">
        <w:rPr>
          <w:rFonts w:ascii="Book Antiqua" w:hAnsi="Book Antiqua" w:cs="Verdana"/>
        </w:rPr>
        <w:t> </w:t>
      </w:r>
    </w:p>
    <w:p w:rsidR="004426A4" w:rsidRPr="00C542C1" w:rsidRDefault="004426A4" w:rsidP="00C542C1">
      <w:pPr>
        <w:suppressAutoHyphens/>
        <w:jc w:val="both"/>
        <w:rPr>
          <w:rFonts w:ascii="Book Antiqua" w:hAnsi="Book Antiqua" w:cs="Verdana"/>
          <w:szCs w:val="24"/>
        </w:rPr>
      </w:pPr>
    </w:p>
    <w:p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 xml:space="preserve">Les travaux cités seront quotidiens.  Le prestataire veillera à sensibiliser et </w:t>
      </w:r>
      <w:r>
        <w:rPr>
          <w:rFonts w:ascii="Book Antiqua" w:hAnsi="Book Antiqua" w:cs="Verdana"/>
        </w:rPr>
        <w:t xml:space="preserve">à </w:t>
      </w:r>
      <w:r w:rsidRPr="004C060B">
        <w:rPr>
          <w:rFonts w:ascii="Book Antiqua" w:hAnsi="Book Antiqua" w:cs="Verdana"/>
        </w:rPr>
        <w:t>éduquer les travailleurs et visiteurs afin de sauvegarder la propreté générale et le bon état de l’espace vert.</w:t>
      </w:r>
    </w:p>
    <w:p w:rsidR="00C542C1" w:rsidRPr="00C542C1" w:rsidRDefault="00C542C1" w:rsidP="00C542C1">
      <w:pPr>
        <w:suppressAutoHyphens/>
        <w:jc w:val="both"/>
        <w:rPr>
          <w:rFonts w:ascii="Book Antiqua" w:hAnsi="Book Antiqua" w:cs="Verdana"/>
          <w:szCs w:val="24"/>
        </w:rPr>
      </w:pPr>
    </w:p>
    <w:p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 xml:space="preserve">Les prestations de nettoyage seront effectuées après les heures de service, pendant deux (2) heures tous les jours ouvrables. </w:t>
      </w:r>
    </w:p>
    <w:p w:rsidR="00C542C1" w:rsidRPr="00C542C1" w:rsidRDefault="00C542C1" w:rsidP="00C542C1">
      <w:pPr>
        <w:suppressAutoHyphens/>
        <w:jc w:val="both"/>
        <w:rPr>
          <w:rFonts w:ascii="Book Antiqua" w:hAnsi="Book Antiqua" w:cs="Verdana"/>
          <w:szCs w:val="24"/>
        </w:rPr>
      </w:pPr>
    </w:p>
    <w:p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Les consommables et matériels utilisés dans l’exécution des prestations seront à la charge du prestataire, sauf l’eau et l’électricité qui seront fourni</w:t>
      </w:r>
      <w:r>
        <w:rPr>
          <w:rFonts w:ascii="Book Antiqua" w:hAnsi="Book Antiqua" w:cs="Verdana"/>
        </w:rPr>
        <w:t>e</w:t>
      </w:r>
      <w:r w:rsidRPr="004C060B">
        <w:rPr>
          <w:rFonts w:ascii="Book Antiqua" w:hAnsi="Book Antiqua" w:cs="Verdana"/>
        </w:rPr>
        <w:t>s par l’A</w:t>
      </w:r>
      <w:r>
        <w:rPr>
          <w:rFonts w:ascii="Book Antiqua" w:hAnsi="Book Antiqua" w:cs="Verdana"/>
        </w:rPr>
        <w:t>utorité contractante</w:t>
      </w:r>
      <w:r w:rsidRPr="004C060B">
        <w:rPr>
          <w:rFonts w:ascii="Book Antiqua" w:hAnsi="Book Antiqua" w:cs="Verdana"/>
        </w:rPr>
        <w:t>.</w:t>
      </w:r>
    </w:p>
    <w:p w:rsidR="00C542C1" w:rsidRDefault="00C542C1" w:rsidP="00C542C1">
      <w:pPr>
        <w:suppressAutoHyphens/>
        <w:jc w:val="both"/>
        <w:rPr>
          <w:rFonts w:ascii="Book Antiqua" w:hAnsi="Book Antiqua" w:cs="Verdana"/>
          <w:sz w:val="12"/>
          <w:szCs w:val="12"/>
        </w:rPr>
      </w:pPr>
    </w:p>
    <w:p w:rsidR="00DD19B9" w:rsidRDefault="00DD19B9" w:rsidP="00C542C1">
      <w:pPr>
        <w:suppressAutoHyphens/>
        <w:jc w:val="both"/>
        <w:rPr>
          <w:rFonts w:ascii="Book Antiqua" w:hAnsi="Book Antiqua" w:cs="Verdana"/>
          <w:sz w:val="12"/>
          <w:szCs w:val="12"/>
        </w:rPr>
      </w:pPr>
    </w:p>
    <w:p w:rsidR="00DD19B9" w:rsidRDefault="00DD19B9" w:rsidP="00C542C1">
      <w:pPr>
        <w:suppressAutoHyphens/>
        <w:jc w:val="both"/>
        <w:rPr>
          <w:rFonts w:ascii="Book Antiqua" w:hAnsi="Book Antiqua" w:cs="Verdana"/>
          <w:sz w:val="12"/>
          <w:szCs w:val="12"/>
        </w:rPr>
      </w:pPr>
    </w:p>
    <w:p w:rsidR="00DD19B9" w:rsidRPr="00263F83" w:rsidRDefault="00DD19B9" w:rsidP="00C542C1">
      <w:pPr>
        <w:suppressAutoHyphens/>
        <w:jc w:val="both"/>
        <w:rPr>
          <w:rFonts w:ascii="Book Antiqua" w:hAnsi="Book Antiqua" w:cs="Verdana"/>
          <w:sz w:val="12"/>
          <w:szCs w:val="12"/>
        </w:rPr>
      </w:pPr>
    </w:p>
    <w:p w:rsidR="00C542C1" w:rsidRPr="004C060B" w:rsidRDefault="00C542C1" w:rsidP="00C542C1">
      <w:pPr>
        <w:tabs>
          <w:tab w:val="left" w:pos="-720"/>
        </w:tabs>
        <w:suppressAutoHyphens/>
        <w:jc w:val="both"/>
        <w:rPr>
          <w:rFonts w:ascii="Book Antiqua" w:hAnsi="Book Antiqua" w:cs="Verdana"/>
        </w:rPr>
      </w:pPr>
      <w:r w:rsidRPr="00C91F93">
        <w:rPr>
          <w:rFonts w:ascii="Book Antiqua" w:hAnsi="Book Antiqua" w:cs="Verdana"/>
          <w:b/>
          <w:i/>
          <w:u w:val="single"/>
        </w:rPr>
        <w:t>La Désinsectisation</w:t>
      </w:r>
      <w:r w:rsidRPr="004C060B">
        <w:rPr>
          <w:rFonts w:ascii="Book Antiqua" w:hAnsi="Book Antiqua" w:cs="Verdana"/>
        </w:rPr>
        <w:t xml:space="preserve"> : </w:t>
      </w:r>
    </w:p>
    <w:p w:rsidR="00C542C1" w:rsidRPr="00783BCC" w:rsidRDefault="00C542C1" w:rsidP="00C542C1">
      <w:pPr>
        <w:tabs>
          <w:tab w:val="left" w:pos="-720"/>
        </w:tabs>
        <w:suppressAutoHyphens/>
        <w:jc w:val="both"/>
        <w:rPr>
          <w:rFonts w:ascii="Book Antiqua" w:hAnsi="Book Antiqua" w:cs="Verdana"/>
          <w:sz w:val="10"/>
          <w:szCs w:val="10"/>
        </w:rPr>
      </w:pPr>
    </w:p>
    <w:p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lastRenderedPageBreak/>
        <w:t xml:space="preserve">Il s’agit de pulvériser les murs intérieurs et extérieurs, la surface des sols, les coins et recoins de bureau, chaque semestre avec des produits très efficaces et surtout ne pouvant </w:t>
      </w:r>
      <w:r>
        <w:rPr>
          <w:rFonts w:ascii="Book Antiqua" w:hAnsi="Book Antiqua" w:cs="Verdana"/>
        </w:rPr>
        <w:t xml:space="preserve">pas </w:t>
      </w:r>
      <w:r w:rsidRPr="004C060B">
        <w:rPr>
          <w:rFonts w:ascii="Book Antiqua" w:hAnsi="Book Antiqua" w:cs="Verdana"/>
        </w:rPr>
        <w:t>nuire à la santé des hommes. Les différents traitements doivent être recouverts de toutes les précautions techniques requises en la matière.</w:t>
      </w:r>
    </w:p>
    <w:p w:rsidR="00C542C1" w:rsidRPr="00C542C1" w:rsidRDefault="00C542C1" w:rsidP="00C542C1">
      <w:pPr>
        <w:suppressAutoHyphens/>
        <w:jc w:val="both"/>
        <w:rPr>
          <w:rFonts w:ascii="Book Antiqua" w:hAnsi="Book Antiqua" w:cs="Verdana"/>
          <w:szCs w:val="24"/>
        </w:rPr>
      </w:pPr>
    </w:p>
    <w:p w:rsidR="00C542C1" w:rsidRPr="0095561E" w:rsidRDefault="00C542C1" w:rsidP="00C542C1">
      <w:pPr>
        <w:tabs>
          <w:tab w:val="left" w:pos="-720"/>
        </w:tabs>
        <w:suppressAutoHyphens/>
        <w:jc w:val="both"/>
        <w:rPr>
          <w:rFonts w:ascii="Book Antiqua" w:hAnsi="Book Antiqua" w:cs="Verdana"/>
          <w:b/>
          <w:i/>
          <w:u w:val="single"/>
        </w:rPr>
      </w:pPr>
      <w:r w:rsidRPr="00C91F93">
        <w:rPr>
          <w:rFonts w:ascii="Book Antiqua" w:hAnsi="Book Antiqua" w:cs="Verdana"/>
          <w:b/>
          <w:i/>
          <w:u w:val="single"/>
        </w:rPr>
        <w:t>La dératisation</w:t>
      </w:r>
      <w:r w:rsidRPr="0095561E">
        <w:rPr>
          <w:rFonts w:ascii="Book Antiqua" w:hAnsi="Book Antiqua" w:cs="Verdana"/>
          <w:b/>
          <w:i/>
          <w:u w:val="single"/>
        </w:rPr>
        <w:t> :</w:t>
      </w:r>
    </w:p>
    <w:p w:rsidR="00C542C1" w:rsidRPr="00783BCC" w:rsidRDefault="00C542C1" w:rsidP="00C542C1">
      <w:pPr>
        <w:tabs>
          <w:tab w:val="left" w:pos="-720"/>
        </w:tabs>
        <w:suppressAutoHyphens/>
        <w:jc w:val="both"/>
        <w:rPr>
          <w:rFonts w:ascii="Book Antiqua" w:hAnsi="Book Antiqua" w:cs="Verdana"/>
          <w:sz w:val="10"/>
          <w:szCs w:val="10"/>
        </w:rPr>
      </w:pPr>
    </w:p>
    <w:p w:rsidR="00C542C1" w:rsidRDefault="00C542C1" w:rsidP="00C542C1">
      <w:pPr>
        <w:suppressAutoHyphens/>
        <w:jc w:val="both"/>
        <w:rPr>
          <w:rFonts w:ascii="Book Antiqua" w:hAnsi="Book Antiqua" w:cs="Verdana"/>
        </w:rPr>
      </w:pPr>
      <w:r w:rsidRPr="004C060B">
        <w:rPr>
          <w:rFonts w:ascii="Book Antiqua" w:hAnsi="Book Antiqua" w:cs="Verdana"/>
        </w:rPr>
        <w:t xml:space="preserve">Il s’agit de placer les appâts dans les coins et recoins de chaque magasin et cela chaque semestre.  </w:t>
      </w:r>
    </w:p>
    <w:p w:rsidR="00C542C1" w:rsidRDefault="00C542C1" w:rsidP="00C542C1">
      <w:pPr>
        <w:suppressAutoHyphens/>
        <w:jc w:val="both"/>
        <w:rPr>
          <w:rFonts w:ascii="Book Antiqua" w:hAnsi="Book Antiqua" w:cs="Verdana"/>
        </w:rPr>
      </w:pPr>
    </w:p>
    <w:p w:rsidR="00C542C1" w:rsidRPr="0095561E" w:rsidRDefault="00C542C1" w:rsidP="00C542C1">
      <w:pPr>
        <w:tabs>
          <w:tab w:val="left" w:pos="-720"/>
        </w:tabs>
        <w:suppressAutoHyphens/>
        <w:jc w:val="both"/>
        <w:rPr>
          <w:rFonts w:ascii="Book Antiqua" w:hAnsi="Book Antiqua" w:cs="Verdana"/>
          <w:b/>
          <w:u w:val="single"/>
        </w:rPr>
      </w:pPr>
      <w:r w:rsidRPr="0095561E">
        <w:rPr>
          <w:rFonts w:ascii="Book Antiqua" w:hAnsi="Book Antiqua" w:cs="Verdana"/>
          <w:b/>
          <w:u w:val="single"/>
        </w:rPr>
        <w:t>Par services de gardiennage, il faut entendre :</w:t>
      </w:r>
    </w:p>
    <w:p w:rsidR="00C542C1" w:rsidRPr="0095561E" w:rsidRDefault="00C542C1" w:rsidP="00C542C1">
      <w:pPr>
        <w:tabs>
          <w:tab w:val="left" w:pos="-720"/>
        </w:tabs>
        <w:suppressAutoHyphens/>
        <w:jc w:val="both"/>
        <w:rPr>
          <w:rFonts w:ascii="Book Antiqua" w:hAnsi="Book Antiqua" w:cs="Verdana"/>
          <w:sz w:val="12"/>
          <w:szCs w:val="12"/>
        </w:rPr>
      </w:pPr>
    </w:p>
    <w:p w:rsidR="00C542C1" w:rsidRPr="004C060B" w:rsidRDefault="00C542C1" w:rsidP="00C542C1">
      <w:pPr>
        <w:suppressAutoHyphens/>
        <w:jc w:val="both"/>
        <w:rPr>
          <w:rFonts w:ascii="Book Antiqua" w:hAnsi="Book Antiqua" w:cs="Verdana"/>
        </w:rPr>
      </w:pPr>
      <w:r w:rsidRPr="004C060B">
        <w:rPr>
          <w:rFonts w:ascii="Book Antiqua" w:hAnsi="Book Antiqua" w:cs="Verdana"/>
        </w:rPr>
        <w:t>- Surveiller, garder et protéger les locaux et les biens de façons permanente ;</w:t>
      </w:r>
    </w:p>
    <w:p w:rsidR="00C542C1" w:rsidRPr="004C060B" w:rsidRDefault="00C542C1" w:rsidP="00C542C1">
      <w:pPr>
        <w:suppressAutoHyphens/>
        <w:jc w:val="both"/>
        <w:rPr>
          <w:rFonts w:ascii="Book Antiqua" w:hAnsi="Book Antiqua" w:cs="Verdana"/>
        </w:rPr>
      </w:pPr>
      <w:r w:rsidRPr="004C060B">
        <w:rPr>
          <w:rFonts w:ascii="Book Antiqua" w:hAnsi="Book Antiqua" w:cs="Verdana"/>
        </w:rPr>
        <w:t>- Contrôler et gérer les entrées et sorties des personnes et véhicules étrangers pendant les heures de travail ;</w:t>
      </w:r>
    </w:p>
    <w:p w:rsidR="00C542C1" w:rsidRDefault="00C542C1" w:rsidP="00C542C1">
      <w:pPr>
        <w:suppressAutoHyphens/>
        <w:jc w:val="both"/>
        <w:rPr>
          <w:rFonts w:ascii="Book Antiqua" w:hAnsi="Book Antiqua" w:cs="Verdana"/>
        </w:rPr>
      </w:pPr>
      <w:r w:rsidRPr="004C060B">
        <w:rPr>
          <w:rFonts w:ascii="Book Antiqua" w:hAnsi="Book Antiqua" w:cs="Verdana"/>
        </w:rPr>
        <w:t>- Empêcher tout cas de vols et de cambriolages</w:t>
      </w:r>
      <w:r>
        <w:rPr>
          <w:rFonts w:ascii="Book Antiqua" w:hAnsi="Book Antiqua" w:cs="Verdana"/>
        </w:rPr>
        <w:t>.</w:t>
      </w:r>
      <w:r w:rsidRPr="004C060B">
        <w:rPr>
          <w:rFonts w:ascii="Book Antiqua" w:hAnsi="Book Antiqua" w:cs="Verdana"/>
        </w:rPr>
        <w:t xml:space="preserve">  </w:t>
      </w:r>
    </w:p>
    <w:p w:rsidR="00C542C1" w:rsidRPr="00C97DF4" w:rsidRDefault="00C542C1" w:rsidP="00C542C1">
      <w:pPr>
        <w:suppressAutoHyphens/>
        <w:jc w:val="both"/>
        <w:rPr>
          <w:rFonts w:ascii="Book Antiqua" w:hAnsi="Book Antiqua" w:cs="Verdana"/>
        </w:rPr>
      </w:pPr>
    </w:p>
    <w:p w:rsidR="00C542C1" w:rsidRDefault="00C542C1" w:rsidP="00C542C1">
      <w:pPr>
        <w:suppressAutoHyphens/>
        <w:rPr>
          <w:rFonts w:ascii="Book Antiqua" w:hAnsi="Book Antiqua" w:cs="Verdana"/>
          <w:b/>
          <w:u w:val="single"/>
        </w:rPr>
      </w:pPr>
    </w:p>
    <w:p w:rsidR="00C542C1" w:rsidRPr="00783BCC" w:rsidRDefault="00C542C1" w:rsidP="00C542C1">
      <w:pPr>
        <w:suppressAutoHyphens/>
        <w:rPr>
          <w:rFonts w:ascii="Book Antiqua" w:hAnsi="Book Antiqua" w:cs="Verdana"/>
          <w:b/>
          <w:i/>
        </w:rPr>
      </w:pPr>
      <w:r w:rsidRPr="00783BCC">
        <w:rPr>
          <w:rFonts w:ascii="Book Antiqua" w:hAnsi="Book Antiqua" w:cs="Verdana"/>
          <w:b/>
          <w:u w:val="single"/>
        </w:rPr>
        <w:t>NB </w:t>
      </w:r>
      <w:r w:rsidRPr="00783BCC">
        <w:rPr>
          <w:rFonts w:ascii="Book Antiqua" w:hAnsi="Book Antiqua" w:cs="Verdana"/>
          <w:b/>
        </w:rPr>
        <w:t xml:space="preserve">: </w:t>
      </w:r>
      <w:r w:rsidRPr="00783BCC">
        <w:rPr>
          <w:rFonts w:ascii="Book Antiqua" w:hAnsi="Book Antiqua" w:cs="Verdana"/>
          <w:b/>
          <w:i/>
        </w:rPr>
        <w:t xml:space="preserve">le chef d’équipe et </w:t>
      </w:r>
      <w:r>
        <w:rPr>
          <w:rFonts w:ascii="Book Antiqua" w:hAnsi="Book Antiqua" w:cs="Verdana"/>
          <w:b/>
          <w:i/>
        </w:rPr>
        <w:t>le</w:t>
      </w:r>
      <w:r w:rsidRPr="00783BCC">
        <w:rPr>
          <w:rFonts w:ascii="Book Antiqua" w:hAnsi="Book Antiqua" w:cs="Verdana"/>
          <w:b/>
          <w:i/>
        </w:rPr>
        <w:t xml:space="preserve"> superviseur doivent </w:t>
      </w:r>
      <w:r>
        <w:rPr>
          <w:rFonts w:ascii="Book Antiqua" w:hAnsi="Book Antiqua" w:cs="Verdana"/>
          <w:b/>
          <w:i/>
        </w:rPr>
        <w:t xml:space="preserve">avoir </w:t>
      </w:r>
      <w:r w:rsidRPr="00783BCC">
        <w:rPr>
          <w:rFonts w:ascii="Book Antiqua" w:hAnsi="Book Antiqua" w:cs="Verdana"/>
          <w:b/>
          <w:i/>
        </w:rPr>
        <w:t xml:space="preserve">une expérience d’au </w:t>
      </w:r>
      <w:r>
        <w:rPr>
          <w:rFonts w:ascii="Book Antiqua" w:hAnsi="Book Antiqua" w:cs="Verdana"/>
          <w:b/>
          <w:i/>
        </w:rPr>
        <w:t>moins</w:t>
      </w:r>
      <w:r w:rsidRPr="00783BCC">
        <w:rPr>
          <w:rFonts w:ascii="Book Antiqua" w:hAnsi="Book Antiqua" w:cs="Verdana"/>
          <w:b/>
          <w:i/>
        </w:rPr>
        <w:t xml:space="preserve"> 05 ans et fournir également leurs CV respectifs.</w:t>
      </w:r>
    </w:p>
    <w:p w:rsidR="00C542C1" w:rsidRDefault="00C542C1" w:rsidP="001D4873">
      <w:pPr>
        <w:suppressAutoHyphens/>
        <w:jc w:val="right"/>
        <w:rPr>
          <w:rFonts w:ascii="Book Antiqua" w:hAnsi="Book Antiqua" w:cs="Verdana"/>
          <w:b/>
        </w:rPr>
      </w:pPr>
    </w:p>
    <w:p w:rsidR="00C542C1" w:rsidRDefault="00C542C1" w:rsidP="001D4873">
      <w:pPr>
        <w:suppressAutoHyphens/>
        <w:jc w:val="right"/>
        <w:rPr>
          <w:rFonts w:ascii="Book Antiqua" w:hAnsi="Book Antiqua" w:cs="Verdana"/>
          <w:b/>
        </w:rPr>
      </w:pPr>
    </w:p>
    <w:p w:rsidR="001D4873" w:rsidRPr="00572151" w:rsidRDefault="001D4873" w:rsidP="001D4873">
      <w:pPr>
        <w:suppressAutoHyphens/>
        <w:jc w:val="right"/>
        <w:rPr>
          <w:rFonts w:ascii="Book Antiqua" w:hAnsi="Book Antiqua" w:cs="Verdana"/>
          <w:b/>
        </w:rPr>
      </w:pPr>
      <w:r w:rsidRPr="00572151">
        <w:rPr>
          <w:rFonts w:ascii="Book Antiqua" w:hAnsi="Book Antiqua" w:cs="Verdana"/>
          <w:b/>
        </w:rPr>
        <w:t>Date……………….……..</w:t>
      </w:r>
    </w:p>
    <w:p w:rsidR="001D4873" w:rsidRPr="00572151" w:rsidRDefault="001D4873" w:rsidP="001D4873">
      <w:pPr>
        <w:suppressAutoHyphens/>
        <w:jc w:val="center"/>
        <w:rPr>
          <w:rFonts w:ascii="Book Antiqua" w:hAnsi="Book Antiqua" w:cs="Verdana"/>
          <w:b/>
        </w:rPr>
      </w:pPr>
    </w:p>
    <w:p w:rsidR="001D4873" w:rsidRPr="00572151" w:rsidRDefault="001D4873" w:rsidP="001D4873">
      <w:pPr>
        <w:suppressAutoHyphens/>
        <w:jc w:val="right"/>
        <w:rPr>
          <w:rFonts w:ascii="Book Antiqua" w:hAnsi="Book Antiqua" w:cs="Verdana"/>
          <w:b/>
        </w:rPr>
      </w:pPr>
      <w:r w:rsidRPr="00572151">
        <w:rPr>
          <w:rFonts w:ascii="Book Antiqua" w:hAnsi="Book Antiqua" w:cs="Verdana"/>
          <w:b/>
        </w:rPr>
        <w:t>Signature et Cachet du Soumissionnaire</w:t>
      </w:r>
    </w:p>
    <w:p w:rsidR="001D4873" w:rsidRDefault="001D4873" w:rsidP="001D4873">
      <w:pPr>
        <w:pStyle w:val="SectionVIIHeader2"/>
        <w:rPr>
          <w:color w:val="FF0000"/>
        </w:rPr>
      </w:pPr>
    </w:p>
    <w:p w:rsidR="00265C50" w:rsidRPr="008A6915" w:rsidRDefault="00265C50" w:rsidP="00265C50">
      <w:pPr>
        <w:shd w:val="clear" w:color="auto" w:fill="FFFFFF"/>
        <w:rPr>
          <w:rFonts w:ascii="Book Antiqua" w:hAnsi="Book Antiqua" w:cs="Verdana"/>
        </w:rPr>
      </w:pPr>
      <w:r w:rsidRPr="008A6915">
        <w:rPr>
          <w:rFonts w:ascii="Book Antiqua" w:hAnsi="Book Antiqua" w:cs="Verdana"/>
        </w:rPr>
        <w:t> </w:t>
      </w:r>
    </w:p>
    <w:p w:rsidR="001D4873" w:rsidRDefault="001D4873" w:rsidP="001D4873">
      <w:pPr>
        <w:pStyle w:val="SectionVIIHeader2"/>
        <w:rPr>
          <w:color w:val="FF0000"/>
        </w:rPr>
      </w:pPr>
    </w:p>
    <w:p w:rsidR="001D4873" w:rsidRDefault="001D4873" w:rsidP="001D4873">
      <w:pPr>
        <w:pStyle w:val="SectionVIIHeader2"/>
        <w:rPr>
          <w:color w:val="FF0000"/>
        </w:rPr>
      </w:pPr>
    </w:p>
    <w:p w:rsidR="001D4873" w:rsidRDefault="001D4873" w:rsidP="001D4873">
      <w:pPr>
        <w:pStyle w:val="SectionVIIHeader2"/>
        <w:rPr>
          <w:color w:val="FF0000"/>
        </w:rPr>
      </w:pPr>
    </w:p>
    <w:p w:rsidR="001D4873" w:rsidRDefault="001D4873" w:rsidP="001D4873">
      <w:pPr>
        <w:pStyle w:val="SectionVIIHeader2"/>
        <w:rPr>
          <w:color w:val="FF0000"/>
        </w:rPr>
      </w:pPr>
    </w:p>
    <w:p w:rsidR="001D4873" w:rsidRDefault="001D4873" w:rsidP="001D4873">
      <w:pPr>
        <w:pStyle w:val="SectionVIIHeader2"/>
        <w:rPr>
          <w:color w:val="FF0000"/>
        </w:rPr>
      </w:pPr>
    </w:p>
    <w:p w:rsidR="001D4873" w:rsidRDefault="001D4873" w:rsidP="001D4873">
      <w:pPr>
        <w:pStyle w:val="SectionVIIHeader2"/>
        <w:rPr>
          <w:color w:val="FF0000"/>
        </w:rPr>
      </w:pPr>
    </w:p>
    <w:p w:rsidR="00BA1539" w:rsidRDefault="00BA1539" w:rsidP="001D4873">
      <w:pPr>
        <w:pStyle w:val="SectionVIIHeader2"/>
        <w:rPr>
          <w:color w:val="FF0000"/>
        </w:rPr>
      </w:pPr>
    </w:p>
    <w:p w:rsidR="00BA1539" w:rsidRDefault="00BA1539" w:rsidP="001D4873">
      <w:pPr>
        <w:pStyle w:val="SectionVIIHeader2"/>
        <w:rPr>
          <w:color w:val="FF0000"/>
        </w:rPr>
      </w:pPr>
    </w:p>
    <w:p w:rsidR="001D4873" w:rsidRDefault="001D4873" w:rsidP="001D4873">
      <w:pPr>
        <w:pStyle w:val="SectionVIIHeader2"/>
        <w:rPr>
          <w:color w:val="FF0000"/>
        </w:rPr>
      </w:pPr>
    </w:p>
    <w:p w:rsidR="001D4873" w:rsidRDefault="001D4873" w:rsidP="001D4873">
      <w:pPr>
        <w:pStyle w:val="SectionVIIHeader2"/>
        <w:rPr>
          <w:color w:val="FF0000"/>
        </w:rPr>
      </w:pPr>
    </w:p>
    <w:p w:rsidR="00A925FC" w:rsidRPr="00284D75" w:rsidRDefault="00A925FC" w:rsidP="00A925FC">
      <w:pPr>
        <w:pStyle w:val="SectionVIIHeader2"/>
      </w:pPr>
      <w:r w:rsidRPr="00284D75">
        <w:t>4.</w:t>
      </w:r>
      <w:r w:rsidRPr="00284D75">
        <w:tab/>
        <w:t>Plans</w:t>
      </w:r>
      <w:bookmarkEnd w:id="146"/>
      <w:bookmarkEnd w:id="147"/>
      <w:bookmarkEnd w:id="148"/>
      <w:bookmarkEnd w:id="149"/>
      <w:bookmarkEnd w:id="150"/>
      <w:bookmarkEnd w:id="151"/>
    </w:p>
    <w:p w:rsidR="00A925FC" w:rsidRPr="00284D75" w:rsidRDefault="00A925FC" w:rsidP="00A925FC">
      <w:pPr>
        <w:jc w:val="both"/>
      </w:pPr>
      <w:r w:rsidRPr="00284D75">
        <w:t xml:space="preserve">Le présent Dossier d’appel d’offres </w:t>
      </w:r>
      <w:r w:rsidRPr="00284D75">
        <w:rPr>
          <w:i/>
          <w:iCs/>
        </w:rPr>
        <w:t>[insérer « comprend les plans suivants » ou « ne comprend aucun plan »]</w:t>
      </w:r>
      <w:r w:rsidRPr="00284D75">
        <w:t xml:space="preserve">, selon le cas. (Il s’agit principalement des hypothèses de marchés où les prestations de services courants doit tenir compte des plans des locaux et </w:t>
      </w:r>
      <w:r w:rsidR="00914E68" w:rsidRPr="00284D75">
        <w:t>bâtiments</w:t>
      </w:r>
      <w:r w:rsidRPr="00284D75">
        <w:t xml:space="preserve"> auxquels ils trouvent à s’appliquer : par exemple les services de nettoyage d’un immeuble administratif, les services d’entretien des incinérateurs d’une déchetterie, les services de maintenance d’une chambre froide, de climatiseurs, </w:t>
      </w:r>
      <w:proofErr w:type="spellStart"/>
      <w:r w:rsidRPr="00284D75">
        <w:t>etc</w:t>
      </w:r>
      <w:proofErr w:type="spellEnd"/>
      <w:r w:rsidRPr="00284D75">
        <w:t>)</w:t>
      </w:r>
    </w:p>
    <w:p w:rsidR="00A925FC" w:rsidRPr="00284D75" w:rsidRDefault="00A925FC" w:rsidP="00A925FC"/>
    <w:p w:rsidR="00A925FC" w:rsidRPr="00284D75" w:rsidRDefault="00A925FC" w:rsidP="00A925FC">
      <w:pPr>
        <w:rPr>
          <w:i/>
          <w:iCs/>
        </w:rPr>
      </w:pPr>
      <w:r w:rsidRPr="00284D75">
        <w:rPr>
          <w:i/>
          <w:iCs/>
        </w:rPr>
        <w:t xml:space="preserve">[Si le dossier d’AO comprend des plans, en insérer la liste dans le tableau ci-dessous]  </w:t>
      </w:r>
    </w:p>
    <w:p w:rsidR="00A925FC" w:rsidRPr="00284D75" w:rsidRDefault="00A925FC" w:rsidP="00A925FC">
      <w:pPr>
        <w:pStyle w:val="Outline"/>
        <w:spacing w:before="0"/>
        <w:rPr>
          <w:kern w:val="0"/>
        </w:rPr>
      </w:pPr>
    </w:p>
    <w:p w:rsidR="00A925FC" w:rsidRPr="00284D75" w:rsidRDefault="00A925FC" w:rsidP="00A925FC">
      <w:pPr>
        <w:pStyle w:val="Outline"/>
        <w:spacing w:before="0"/>
        <w:rPr>
          <w:kern w:val="0"/>
        </w:rPr>
      </w:pPr>
    </w:p>
    <w:tbl>
      <w:tblPr>
        <w:tblW w:w="8688"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070"/>
        <w:gridCol w:w="4272"/>
      </w:tblGrid>
      <w:tr w:rsidR="00A925FC" w:rsidRPr="00284D75" w:rsidTr="00652D2E">
        <w:trPr>
          <w:cantSplit/>
          <w:trHeight w:val="872"/>
          <w:jc w:val="center"/>
        </w:trPr>
        <w:tc>
          <w:tcPr>
            <w:tcW w:w="8688" w:type="dxa"/>
            <w:gridSpan w:val="3"/>
          </w:tcPr>
          <w:p w:rsidR="00A925FC" w:rsidRPr="00284D75" w:rsidRDefault="00A925FC" w:rsidP="00870CB1">
            <w:pPr>
              <w:jc w:val="center"/>
              <w:rPr>
                <w:b/>
                <w:bCs/>
                <w:sz w:val="28"/>
              </w:rPr>
            </w:pPr>
          </w:p>
          <w:p w:rsidR="00A925FC" w:rsidRPr="00284D75" w:rsidRDefault="00A925FC" w:rsidP="00870CB1">
            <w:pPr>
              <w:jc w:val="center"/>
              <w:rPr>
                <w:b/>
                <w:bCs/>
                <w:sz w:val="28"/>
              </w:rPr>
            </w:pPr>
            <w:r w:rsidRPr="00284D75">
              <w:rPr>
                <w:b/>
                <w:bCs/>
                <w:sz w:val="28"/>
              </w:rPr>
              <w:t>Liste des plans</w:t>
            </w:r>
          </w:p>
        </w:tc>
      </w:tr>
      <w:tr w:rsidR="00A925FC" w:rsidRPr="00284D75" w:rsidTr="00652D2E">
        <w:trPr>
          <w:trHeight w:val="620"/>
          <w:jc w:val="center"/>
        </w:trPr>
        <w:tc>
          <w:tcPr>
            <w:tcW w:w="2346" w:type="dxa"/>
          </w:tcPr>
          <w:p w:rsidR="00A925FC" w:rsidRPr="00284D75" w:rsidRDefault="00A925FC" w:rsidP="00870CB1">
            <w:pPr>
              <w:jc w:val="center"/>
              <w:rPr>
                <w:b/>
                <w:bCs/>
              </w:rPr>
            </w:pPr>
            <w:r w:rsidRPr="00284D75">
              <w:rPr>
                <w:b/>
                <w:bCs/>
              </w:rPr>
              <w:t>Nos</w:t>
            </w:r>
          </w:p>
        </w:tc>
        <w:tc>
          <w:tcPr>
            <w:tcW w:w="2070" w:type="dxa"/>
          </w:tcPr>
          <w:p w:rsidR="00A925FC" w:rsidRPr="00284D75" w:rsidRDefault="00A925FC" w:rsidP="00870CB1">
            <w:pPr>
              <w:jc w:val="center"/>
              <w:rPr>
                <w:b/>
                <w:bCs/>
              </w:rPr>
            </w:pPr>
            <w:r w:rsidRPr="00284D75">
              <w:rPr>
                <w:b/>
                <w:bCs/>
              </w:rPr>
              <w:t>Titres</w:t>
            </w:r>
          </w:p>
        </w:tc>
        <w:tc>
          <w:tcPr>
            <w:tcW w:w="4272" w:type="dxa"/>
          </w:tcPr>
          <w:p w:rsidR="00A925FC" w:rsidRPr="00284D75" w:rsidRDefault="00A925FC" w:rsidP="00870CB1">
            <w:pPr>
              <w:jc w:val="center"/>
              <w:rPr>
                <w:b/>
                <w:bCs/>
              </w:rPr>
            </w:pPr>
            <w:r w:rsidRPr="00284D75">
              <w:rPr>
                <w:b/>
                <w:bCs/>
              </w:rPr>
              <w:t>Objectifs</w:t>
            </w:r>
          </w:p>
        </w:tc>
      </w:tr>
      <w:tr w:rsidR="00A925FC" w:rsidRPr="00284D75" w:rsidTr="00652D2E">
        <w:trPr>
          <w:trHeight w:val="530"/>
          <w:jc w:val="center"/>
        </w:trPr>
        <w:tc>
          <w:tcPr>
            <w:tcW w:w="2346" w:type="dxa"/>
          </w:tcPr>
          <w:p w:rsidR="00A925FC" w:rsidRPr="00284D75" w:rsidRDefault="00A925FC" w:rsidP="00870CB1"/>
        </w:tc>
        <w:tc>
          <w:tcPr>
            <w:tcW w:w="2070" w:type="dxa"/>
          </w:tcPr>
          <w:p w:rsidR="00A925FC" w:rsidRPr="00284D75" w:rsidRDefault="00A925FC" w:rsidP="00870CB1"/>
        </w:tc>
        <w:tc>
          <w:tcPr>
            <w:tcW w:w="4272" w:type="dxa"/>
          </w:tcPr>
          <w:p w:rsidR="00A925FC" w:rsidRPr="00284D75" w:rsidRDefault="00A925FC" w:rsidP="00870CB1"/>
        </w:tc>
      </w:tr>
      <w:tr w:rsidR="00A925FC" w:rsidRPr="00284D75" w:rsidTr="00652D2E">
        <w:trPr>
          <w:trHeight w:val="620"/>
          <w:jc w:val="center"/>
        </w:trPr>
        <w:tc>
          <w:tcPr>
            <w:tcW w:w="2346" w:type="dxa"/>
          </w:tcPr>
          <w:p w:rsidR="00A925FC" w:rsidRPr="00284D75" w:rsidRDefault="00A925FC" w:rsidP="00870CB1"/>
        </w:tc>
        <w:tc>
          <w:tcPr>
            <w:tcW w:w="2070" w:type="dxa"/>
          </w:tcPr>
          <w:p w:rsidR="00A925FC" w:rsidRPr="00284D75" w:rsidRDefault="00A925FC" w:rsidP="00870CB1"/>
        </w:tc>
        <w:tc>
          <w:tcPr>
            <w:tcW w:w="4272" w:type="dxa"/>
          </w:tcPr>
          <w:p w:rsidR="00A925FC" w:rsidRPr="00284D75" w:rsidRDefault="00A925FC" w:rsidP="00870CB1"/>
        </w:tc>
      </w:tr>
      <w:tr w:rsidR="00A925FC" w:rsidRPr="00284D75" w:rsidTr="00652D2E">
        <w:trPr>
          <w:trHeight w:val="620"/>
          <w:jc w:val="center"/>
        </w:trPr>
        <w:tc>
          <w:tcPr>
            <w:tcW w:w="2346" w:type="dxa"/>
          </w:tcPr>
          <w:p w:rsidR="00A925FC" w:rsidRPr="00284D75" w:rsidRDefault="00A925FC" w:rsidP="00870CB1"/>
        </w:tc>
        <w:tc>
          <w:tcPr>
            <w:tcW w:w="2070" w:type="dxa"/>
          </w:tcPr>
          <w:p w:rsidR="00A925FC" w:rsidRPr="00284D75" w:rsidRDefault="00A925FC" w:rsidP="00870CB1"/>
        </w:tc>
        <w:tc>
          <w:tcPr>
            <w:tcW w:w="4272" w:type="dxa"/>
          </w:tcPr>
          <w:p w:rsidR="00A925FC" w:rsidRPr="00284D75" w:rsidRDefault="00A925FC" w:rsidP="00870CB1"/>
        </w:tc>
      </w:tr>
      <w:tr w:rsidR="00A925FC" w:rsidRPr="00284D75" w:rsidTr="00652D2E">
        <w:trPr>
          <w:trHeight w:val="530"/>
          <w:jc w:val="center"/>
        </w:trPr>
        <w:tc>
          <w:tcPr>
            <w:tcW w:w="2346" w:type="dxa"/>
          </w:tcPr>
          <w:p w:rsidR="00A925FC" w:rsidRPr="00284D75" w:rsidRDefault="00A925FC" w:rsidP="00870CB1"/>
        </w:tc>
        <w:tc>
          <w:tcPr>
            <w:tcW w:w="2070" w:type="dxa"/>
          </w:tcPr>
          <w:p w:rsidR="00A925FC" w:rsidRPr="00284D75" w:rsidRDefault="00A925FC" w:rsidP="00870CB1"/>
        </w:tc>
        <w:tc>
          <w:tcPr>
            <w:tcW w:w="4272" w:type="dxa"/>
          </w:tcPr>
          <w:p w:rsidR="00A925FC" w:rsidRPr="00284D75" w:rsidRDefault="00A925FC" w:rsidP="00870CB1"/>
        </w:tc>
      </w:tr>
    </w:tbl>
    <w:p w:rsidR="00A925FC" w:rsidRPr="00284D75" w:rsidRDefault="00A925FC" w:rsidP="00A925FC"/>
    <w:p w:rsidR="00A925FC" w:rsidRDefault="00A925FC"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E1088B" w:rsidRDefault="00E1088B" w:rsidP="00A925FC"/>
    <w:p w:rsidR="00B741F4" w:rsidRDefault="00B741F4" w:rsidP="00A925FC"/>
    <w:p w:rsidR="00B741F4" w:rsidRDefault="00B741F4" w:rsidP="00A925FC"/>
    <w:p w:rsidR="00E1088B" w:rsidRPr="00284D75" w:rsidRDefault="00E1088B" w:rsidP="00A925FC"/>
    <w:p w:rsidR="00A925FC" w:rsidRPr="00284D75" w:rsidRDefault="00A925FC" w:rsidP="00A925FC">
      <w:pPr>
        <w:pStyle w:val="SectionVIIHeader2"/>
      </w:pPr>
      <w:bookmarkStart w:id="152" w:name="_Toc298752973"/>
      <w:bookmarkStart w:id="153" w:name="_Toc298753819"/>
      <w:bookmarkStart w:id="154" w:name="_Toc298755243"/>
      <w:bookmarkStart w:id="155" w:name="_Toc239642751"/>
      <w:r w:rsidRPr="00284D75">
        <w:t xml:space="preserve">5. </w:t>
      </w:r>
      <w:r w:rsidRPr="00284D75">
        <w:tab/>
        <w:t>Inspections</w:t>
      </w:r>
      <w:bookmarkEnd w:id="152"/>
      <w:bookmarkEnd w:id="153"/>
      <w:bookmarkEnd w:id="154"/>
      <w:bookmarkEnd w:id="155"/>
    </w:p>
    <w:p w:rsidR="00A925FC" w:rsidRPr="00284D75" w:rsidRDefault="00A925FC" w:rsidP="00A925FC"/>
    <w:p w:rsidR="00A925FC" w:rsidRPr="00284D75" w:rsidRDefault="00A925FC" w:rsidP="00A925FC"/>
    <w:p w:rsidR="00A925FC" w:rsidRPr="00284D75" w:rsidRDefault="00A925FC" w:rsidP="00A925FC">
      <w:r w:rsidRPr="00284D75">
        <w:t>Les inspections suivantes seront réalisées </w:t>
      </w:r>
      <w:r w:rsidRPr="00284D75">
        <w:rPr>
          <w:i/>
          <w:iCs/>
        </w:rPr>
        <w:t>: [insérer la liste des inspections].</w:t>
      </w:r>
    </w:p>
    <w:p w:rsidR="00A925FC" w:rsidRPr="00284D75" w:rsidRDefault="00A925FC" w:rsidP="00A925FC"/>
    <w:p w:rsidR="00A925FC" w:rsidRPr="00284D75" w:rsidRDefault="00A925FC" w:rsidP="00A925FC"/>
    <w:p w:rsidR="00A925FC" w:rsidRPr="00284D75" w:rsidRDefault="00A925FC" w:rsidP="00A925FC">
      <w:pPr>
        <w:pStyle w:val="Outline"/>
        <w:spacing w:before="0"/>
        <w:rPr>
          <w:kern w:val="0"/>
        </w:rPr>
      </w:pPr>
    </w:p>
    <w:p w:rsidR="00A925FC" w:rsidRPr="00284D75" w:rsidRDefault="00A925FC" w:rsidP="00A925FC"/>
    <w:p w:rsidR="00A925FC" w:rsidRPr="00284D75" w:rsidRDefault="00A925FC" w:rsidP="00A925FC">
      <w:r w:rsidRPr="00284D75">
        <w:br w:type="page"/>
      </w:r>
    </w:p>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Pr="00284D75" w:rsidRDefault="00A925FC" w:rsidP="00A925FC"/>
    <w:p w:rsidR="00A925FC" w:rsidRDefault="00A925FC" w:rsidP="00A925FC"/>
    <w:p w:rsidR="00E1088B" w:rsidRPr="00284D75" w:rsidRDefault="00E1088B" w:rsidP="00A925FC"/>
    <w:p w:rsidR="00A925FC" w:rsidRPr="00284D75" w:rsidRDefault="00A925FC" w:rsidP="00A925FC"/>
    <w:p w:rsidR="00A925FC" w:rsidRPr="00284D75" w:rsidRDefault="00A925FC" w:rsidP="00A925FC"/>
    <w:p w:rsidR="00A925FC" w:rsidRPr="00B741F4" w:rsidRDefault="00A925FC" w:rsidP="00A925FC">
      <w:pPr>
        <w:pStyle w:val="Titre1"/>
        <w:rPr>
          <w:sz w:val="28"/>
          <w:szCs w:val="28"/>
        </w:rPr>
      </w:pPr>
      <w:bookmarkStart w:id="156" w:name="_Toc298752974"/>
      <w:bookmarkStart w:id="157" w:name="_Toc494778752"/>
      <w:bookmarkStart w:id="158" w:name="_Toc499607140"/>
      <w:bookmarkStart w:id="159" w:name="_Toc499608193"/>
      <w:bookmarkStart w:id="160" w:name="_Toc77493057"/>
      <w:bookmarkStart w:id="161" w:name="_Toc298753820"/>
      <w:bookmarkStart w:id="162" w:name="_Toc298755244"/>
      <w:r w:rsidRPr="00B741F4">
        <w:rPr>
          <w:sz w:val="28"/>
          <w:szCs w:val="28"/>
        </w:rPr>
        <w:t>TROISIÈME PARTIE</w:t>
      </w:r>
      <w:bookmarkStart w:id="163" w:name="_Toc298752975"/>
      <w:bookmarkEnd w:id="156"/>
      <w:r w:rsidRPr="00B741F4">
        <w:rPr>
          <w:sz w:val="28"/>
          <w:szCs w:val="28"/>
        </w:rPr>
        <w:t>- Marché</w:t>
      </w:r>
      <w:bookmarkEnd w:id="157"/>
      <w:bookmarkEnd w:id="158"/>
      <w:bookmarkEnd w:id="159"/>
      <w:bookmarkEnd w:id="160"/>
      <w:bookmarkEnd w:id="161"/>
      <w:bookmarkEnd w:id="162"/>
      <w:bookmarkEnd w:id="163"/>
    </w:p>
    <w:p w:rsidR="00A925FC" w:rsidRPr="00284D75" w:rsidRDefault="00A925FC" w:rsidP="00A925FC"/>
    <w:p w:rsidR="00A925FC" w:rsidRPr="00284D75" w:rsidRDefault="00A925FC" w:rsidP="00A925FC"/>
    <w:p w:rsidR="00A925FC" w:rsidRPr="00284D75" w:rsidRDefault="00A925FC" w:rsidP="00A925FC">
      <w:pPr>
        <w:rPr>
          <w:b/>
        </w:rPr>
      </w:pPr>
      <w:r w:rsidRPr="00284D75">
        <w:br w:type="page"/>
      </w:r>
      <w:bookmarkStart w:id="164" w:name="_Toc438266930"/>
      <w:bookmarkStart w:id="165" w:name="_Toc438267904"/>
      <w:bookmarkStart w:id="166" w:name="_Toc438366671"/>
    </w:p>
    <w:p w:rsidR="00DD145F" w:rsidRPr="00E00287" w:rsidRDefault="00DD145F" w:rsidP="00DD145F">
      <w:pPr>
        <w:pStyle w:val="Titre2"/>
        <w:jc w:val="center"/>
        <w:rPr>
          <w:rFonts w:eastAsiaTheme="majorEastAsia"/>
          <w:color w:val="000000" w:themeColor="text1"/>
          <w:sz w:val="32"/>
          <w:szCs w:val="32"/>
          <w:lang w:eastAsia="en-US"/>
        </w:rPr>
      </w:pPr>
      <w:bookmarkStart w:id="167" w:name="_Toc494382138"/>
      <w:bookmarkEnd w:id="164"/>
      <w:bookmarkEnd w:id="165"/>
      <w:bookmarkEnd w:id="166"/>
      <w:r w:rsidRPr="00E00287">
        <w:rPr>
          <w:rFonts w:eastAsiaTheme="majorEastAsia"/>
          <w:color w:val="000000" w:themeColor="text1"/>
          <w:sz w:val="32"/>
          <w:szCs w:val="32"/>
          <w:lang w:eastAsia="en-US"/>
        </w:rPr>
        <w:lastRenderedPageBreak/>
        <w:t>Section V : Cahier des clauses administratives générales (CCAG)</w:t>
      </w:r>
      <w:bookmarkEnd w:id="167"/>
    </w:p>
    <w:p w:rsidR="00DD145F" w:rsidRPr="00855675" w:rsidRDefault="00DD145F" w:rsidP="00DD145F">
      <w:pPr>
        <w:spacing w:after="200"/>
        <w:jc w:val="both"/>
      </w:pPr>
    </w:p>
    <w:p w:rsidR="00DD145F" w:rsidRDefault="00DD145F" w:rsidP="00DD145F">
      <w:pPr>
        <w:spacing w:after="200"/>
        <w:jc w:val="both"/>
      </w:pPr>
      <w:r w:rsidRPr="00855675">
        <w:t xml:space="preserve">Le Cahier des Clauses Administratives Générales des marchés publics de </w:t>
      </w:r>
      <w:r w:rsidR="0021494E">
        <w:t>services courants</w:t>
      </w:r>
      <w:r w:rsidRPr="00855675">
        <w:t xml:space="preserve"> </w:t>
      </w:r>
      <w:r>
        <w:t>s’applique au présent marché.</w:t>
      </w: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Pr="00F05826" w:rsidRDefault="00DD145F" w:rsidP="00DD145F">
      <w:pPr>
        <w:pStyle w:val="Titre2"/>
        <w:jc w:val="center"/>
        <w:rPr>
          <w:rFonts w:eastAsiaTheme="majorEastAsia"/>
          <w:sz w:val="32"/>
          <w:szCs w:val="32"/>
          <w:lang w:eastAsia="en-US"/>
        </w:rPr>
      </w:pPr>
      <w:bookmarkStart w:id="168" w:name="_Toc494382139"/>
      <w:r w:rsidRPr="00F05826">
        <w:rPr>
          <w:rFonts w:eastAsiaTheme="majorEastAsia"/>
          <w:sz w:val="32"/>
          <w:szCs w:val="32"/>
          <w:lang w:eastAsia="en-US"/>
        </w:rPr>
        <w:lastRenderedPageBreak/>
        <w:t>Section VI : Cahier des clauses administratives particulières (CCAP)</w:t>
      </w:r>
      <w:bookmarkEnd w:id="168"/>
    </w:p>
    <w:p w:rsidR="00504C98" w:rsidRPr="00504C98" w:rsidRDefault="00504C98" w:rsidP="00504C98">
      <w:pPr>
        <w:rPr>
          <w:rFonts w:eastAsiaTheme="majorEastAsia"/>
          <w:sz w:val="12"/>
          <w:szCs w:val="12"/>
          <w:lang w:eastAsia="en-US"/>
        </w:rPr>
      </w:pPr>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8812F6" w:rsidRPr="00D32ECC" w:rsidTr="00E12256">
        <w:trPr>
          <w:gridAfter w:val="1"/>
          <w:wAfter w:w="18" w:type="dxa"/>
        </w:trPr>
        <w:tc>
          <w:tcPr>
            <w:tcW w:w="1702" w:type="dxa"/>
            <w:gridSpan w:val="2"/>
            <w:tcBorders>
              <w:top w:val="single" w:sz="4" w:space="0" w:color="auto"/>
            </w:tcBorders>
          </w:tcPr>
          <w:p w:rsidR="008812F6" w:rsidRPr="00284D75" w:rsidRDefault="008812F6" w:rsidP="001A6765">
            <w:pPr>
              <w:spacing w:after="200"/>
              <w:rPr>
                <w:b/>
              </w:rPr>
            </w:pPr>
            <w:r w:rsidRPr="00284D75">
              <w:rPr>
                <w:b/>
              </w:rPr>
              <w:t>CCAG 1.1 (</w:t>
            </w:r>
            <w:r>
              <w:rPr>
                <w:b/>
              </w:rPr>
              <w:t>f</w:t>
            </w:r>
            <w:r w:rsidRPr="00284D75">
              <w:rPr>
                <w:b/>
              </w:rPr>
              <w:t>)</w:t>
            </w:r>
          </w:p>
        </w:tc>
        <w:tc>
          <w:tcPr>
            <w:tcW w:w="7796" w:type="dxa"/>
            <w:tcBorders>
              <w:top w:val="single" w:sz="4" w:space="0" w:color="auto"/>
            </w:tcBorders>
            <w:vAlign w:val="center"/>
          </w:tcPr>
          <w:p w:rsidR="008812F6" w:rsidRPr="00D32ECC" w:rsidRDefault="008812F6" w:rsidP="00504C98">
            <w:pPr>
              <w:tabs>
                <w:tab w:val="right" w:pos="7164"/>
              </w:tabs>
              <w:spacing w:after="200"/>
              <w:jc w:val="both"/>
            </w:pPr>
            <w:r w:rsidRPr="00D32ECC">
              <w:t xml:space="preserve">L’Autorité contractante est : </w:t>
            </w:r>
            <w:r>
              <w:t xml:space="preserve">Ministère de la Santé et </w:t>
            </w:r>
            <w:r w:rsidR="006C19F4">
              <w:t>du Développement Social</w:t>
            </w:r>
            <w:r>
              <w:t>.</w:t>
            </w:r>
          </w:p>
        </w:tc>
      </w:tr>
      <w:tr w:rsidR="008812F6" w:rsidRPr="00D32ECC" w:rsidTr="00E12256">
        <w:trPr>
          <w:gridAfter w:val="1"/>
          <w:wAfter w:w="18" w:type="dxa"/>
        </w:trPr>
        <w:tc>
          <w:tcPr>
            <w:tcW w:w="1702" w:type="dxa"/>
            <w:gridSpan w:val="2"/>
          </w:tcPr>
          <w:p w:rsidR="008812F6" w:rsidRPr="00284D75" w:rsidRDefault="008812F6" w:rsidP="001A6765">
            <w:pPr>
              <w:spacing w:after="200"/>
              <w:rPr>
                <w:b/>
              </w:rPr>
            </w:pPr>
            <w:r w:rsidRPr="00284D75">
              <w:rPr>
                <w:b/>
              </w:rPr>
              <w:t>CCAG 1.1 (</w:t>
            </w:r>
            <w:r>
              <w:rPr>
                <w:b/>
              </w:rPr>
              <w:t>k</w:t>
            </w:r>
            <w:r w:rsidRPr="00284D75">
              <w:rPr>
                <w:b/>
              </w:rPr>
              <w:t>)</w:t>
            </w:r>
          </w:p>
        </w:tc>
        <w:tc>
          <w:tcPr>
            <w:tcW w:w="7796" w:type="dxa"/>
            <w:vAlign w:val="center"/>
          </w:tcPr>
          <w:p w:rsidR="008812F6" w:rsidRPr="00D32ECC" w:rsidRDefault="008812F6" w:rsidP="00747D74">
            <w:pPr>
              <w:tabs>
                <w:tab w:val="right" w:pos="7164"/>
              </w:tabs>
              <w:spacing w:after="200"/>
              <w:jc w:val="both"/>
            </w:pPr>
            <w:r w:rsidRPr="00D32ECC">
              <w:t>Les</w:t>
            </w:r>
            <w:r>
              <w:t xml:space="preserve"> lieux de destination finale sont </w:t>
            </w:r>
            <w:r w:rsidRPr="00D32ECC">
              <w:t>:</w:t>
            </w:r>
            <w:r>
              <w:t xml:space="preserve"> Structures indiquées dans chaque lot</w:t>
            </w:r>
            <w:r w:rsidRPr="00702C4B">
              <w:rPr>
                <w:sz w:val="20"/>
              </w:rPr>
              <w:t>.</w:t>
            </w:r>
          </w:p>
        </w:tc>
      </w:tr>
      <w:tr w:rsidR="004C7BF0" w:rsidRPr="00D32ECC" w:rsidTr="0028521D">
        <w:trPr>
          <w:gridAfter w:val="1"/>
          <w:wAfter w:w="18" w:type="dxa"/>
        </w:trPr>
        <w:tc>
          <w:tcPr>
            <w:tcW w:w="1702" w:type="dxa"/>
            <w:gridSpan w:val="2"/>
          </w:tcPr>
          <w:p w:rsidR="004C7BF0" w:rsidRPr="004C7BF0" w:rsidRDefault="004C7BF0" w:rsidP="0028521D">
            <w:pPr>
              <w:spacing w:after="200"/>
              <w:rPr>
                <w:b/>
              </w:rPr>
            </w:pPr>
            <w:r w:rsidRPr="004C7BF0">
              <w:rPr>
                <w:b/>
              </w:rPr>
              <w:t>CCAG 6.1</w:t>
            </w:r>
          </w:p>
        </w:tc>
        <w:tc>
          <w:tcPr>
            <w:tcW w:w="7796" w:type="dxa"/>
          </w:tcPr>
          <w:p w:rsidR="004C7BF0" w:rsidRPr="004C7BF0" w:rsidRDefault="004C7BF0" w:rsidP="0028521D">
            <w:pPr>
              <w:spacing w:after="200"/>
              <w:jc w:val="both"/>
              <w:rPr>
                <w:i/>
                <w:szCs w:val="24"/>
              </w:rPr>
            </w:pPr>
            <w:r w:rsidRPr="004C7BF0">
              <w:rPr>
                <w:i/>
              </w:rPr>
              <w:t xml:space="preserve"> « </w:t>
            </w:r>
            <w:r w:rsidRPr="004C7BF0">
              <w:rPr>
                <w:i/>
                <w:szCs w:val="24"/>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4C7BF0" w:rsidRPr="004C7BF0" w:rsidRDefault="004C7BF0" w:rsidP="0028521D">
            <w:pPr>
              <w:spacing w:after="200"/>
              <w:jc w:val="both"/>
              <w:rPr>
                <w:i/>
              </w:rPr>
            </w:pPr>
            <w:r w:rsidRPr="004C7BF0">
              <w:rPr>
                <w:i/>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4C7BF0">
              <w:rPr>
                <w:szCs w:val="24"/>
              </w:rPr>
              <w:t> »</w:t>
            </w:r>
          </w:p>
          <w:p w:rsidR="004C7BF0" w:rsidRPr="004C7BF0" w:rsidRDefault="004C7BF0" w:rsidP="007F0D92">
            <w:pPr>
              <w:spacing w:after="200"/>
              <w:jc w:val="both"/>
            </w:pPr>
            <w:r w:rsidRPr="004C7BF0">
              <w:rPr>
                <w:i/>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Pr="004C7BF0">
              <w:t>,</w:t>
            </w:r>
          </w:p>
        </w:tc>
      </w:tr>
      <w:tr w:rsidR="00DD145F" w:rsidRPr="00D32ECC" w:rsidTr="00E12256">
        <w:trPr>
          <w:gridAfter w:val="1"/>
          <w:wAfter w:w="18" w:type="dxa"/>
        </w:trPr>
        <w:tc>
          <w:tcPr>
            <w:tcW w:w="1702" w:type="dxa"/>
            <w:gridSpan w:val="2"/>
          </w:tcPr>
          <w:p w:rsidR="00DD145F" w:rsidRPr="00D32ECC" w:rsidRDefault="00DD145F" w:rsidP="00E12256">
            <w:pPr>
              <w:spacing w:after="200"/>
              <w:rPr>
                <w:b/>
              </w:rPr>
            </w:pPr>
            <w:r w:rsidRPr="00D32ECC">
              <w:rPr>
                <w:b/>
              </w:rPr>
              <w:t>CCAG 8.1</w:t>
            </w:r>
          </w:p>
        </w:tc>
        <w:tc>
          <w:tcPr>
            <w:tcW w:w="7796" w:type="dxa"/>
          </w:tcPr>
          <w:p w:rsidR="00DD145F" w:rsidRPr="00D32ECC" w:rsidRDefault="00DD145F" w:rsidP="00E12256">
            <w:pPr>
              <w:tabs>
                <w:tab w:val="right" w:pos="7164"/>
              </w:tabs>
              <w:spacing w:after="200"/>
            </w:pPr>
            <w:r w:rsidRPr="00D32ECC">
              <w:t xml:space="preserve">Aux fins de </w:t>
            </w:r>
            <w:r w:rsidRPr="00D32ECC">
              <w:rPr>
                <w:b/>
                <w:u w:val="single"/>
              </w:rPr>
              <w:t>notification</w:t>
            </w:r>
            <w:r w:rsidRPr="00D32ECC">
              <w:t>, l’adresse de l’Autorité contractante sera :</w:t>
            </w:r>
          </w:p>
          <w:p w:rsidR="00DD145F" w:rsidRPr="005B4882" w:rsidRDefault="00DD145F" w:rsidP="00E12256">
            <w:pPr>
              <w:tabs>
                <w:tab w:val="right" w:pos="7254"/>
              </w:tabs>
              <w:spacing w:after="200"/>
              <w:jc w:val="both"/>
            </w:pPr>
            <w:r w:rsidRPr="005B4882">
              <w:t xml:space="preserve">Attention de : </w:t>
            </w:r>
            <w:r w:rsidRPr="005B4882">
              <w:rPr>
                <w:i/>
                <w:iCs/>
              </w:rPr>
              <w:t>Directeur des Finances et du Matériel</w:t>
            </w:r>
          </w:p>
          <w:p w:rsidR="00DD145F" w:rsidRPr="005B4882" w:rsidRDefault="00DD145F" w:rsidP="00E12256">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rsidR="00DD145F" w:rsidRPr="005B4882" w:rsidRDefault="00DD145F" w:rsidP="00E12256">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rsidR="00DD145F" w:rsidRPr="005B4882" w:rsidRDefault="00DD145F" w:rsidP="00E12256">
            <w:pPr>
              <w:tabs>
                <w:tab w:val="right" w:pos="7254"/>
              </w:tabs>
              <w:spacing w:after="200"/>
              <w:jc w:val="both"/>
              <w:rPr>
                <w:i/>
              </w:rPr>
            </w:pPr>
            <w:r w:rsidRPr="005B4882">
              <w:t>Ville </w:t>
            </w:r>
            <w:r w:rsidRPr="005B4882">
              <w:rPr>
                <w:i/>
                <w:iCs/>
              </w:rPr>
              <w:t>: Bamako</w:t>
            </w:r>
          </w:p>
          <w:p w:rsidR="00DD145F" w:rsidRPr="005B4882" w:rsidRDefault="00DD145F" w:rsidP="00E12256">
            <w:pPr>
              <w:tabs>
                <w:tab w:val="right" w:pos="7254"/>
              </w:tabs>
              <w:spacing w:after="200"/>
              <w:jc w:val="both"/>
              <w:rPr>
                <w:i/>
              </w:rPr>
            </w:pPr>
            <w:r w:rsidRPr="005B4882">
              <w:t xml:space="preserve">Boîte postale : </w:t>
            </w:r>
            <w:r w:rsidRPr="005B4882">
              <w:rPr>
                <w:i/>
                <w:iCs/>
              </w:rPr>
              <w:t>232</w:t>
            </w:r>
          </w:p>
          <w:p w:rsidR="00DD145F" w:rsidRPr="005B4882" w:rsidRDefault="00DD145F" w:rsidP="00E12256">
            <w:pPr>
              <w:tabs>
                <w:tab w:val="right" w:pos="7254"/>
              </w:tabs>
              <w:spacing w:before="120"/>
              <w:rPr>
                <w:i/>
                <w:iCs/>
              </w:rPr>
            </w:pPr>
            <w:r w:rsidRPr="005B4882">
              <w:t xml:space="preserve">Pays : </w:t>
            </w:r>
            <w:r w:rsidRPr="005B4882">
              <w:rPr>
                <w:i/>
                <w:iCs/>
              </w:rPr>
              <w:t>Mali</w:t>
            </w:r>
          </w:p>
          <w:p w:rsidR="00DD145F" w:rsidRPr="005B4882" w:rsidRDefault="00DD145F" w:rsidP="00E12256">
            <w:pPr>
              <w:pStyle w:val="Paragraphedeliste"/>
            </w:pPr>
          </w:p>
          <w:p w:rsidR="00DD145F" w:rsidRPr="005B4882" w:rsidRDefault="00DD145F" w:rsidP="00E12256">
            <w:pPr>
              <w:tabs>
                <w:tab w:val="right" w:pos="7254"/>
              </w:tabs>
              <w:spacing w:after="200"/>
              <w:jc w:val="both"/>
              <w:rPr>
                <w:i/>
                <w:iCs/>
              </w:rPr>
            </w:pPr>
            <w:r w:rsidRPr="005B4882">
              <w:t xml:space="preserve">Numéro de téléphone : </w:t>
            </w:r>
            <w:r w:rsidRPr="005B4882">
              <w:rPr>
                <w:i/>
                <w:iCs/>
              </w:rPr>
              <w:t>(223) 22 53 61/02</w:t>
            </w:r>
          </w:p>
          <w:p w:rsidR="00DD145F" w:rsidRPr="005B4882" w:rsidRDefault="00DD145F" w:rsidP="00E12256">
            <w:pPr>
              <w:tabs>
                <w:tab w:val="right" w:pos="7254"/>
              </w:tabs>
              <w:spacing w:after="200"/>
              <w:jc w:val="both"/>
            </w:pPr>
            <w:r w:rsidRPr="005B4882">
              <w:t xml:space="preserve">Numéro de télécopie : </w:t>
            </w:r>
            <w:r w:rsidRPr="005B4882">
              <w:rPr>
                <w:i/>
                <w:iCs/>
              </w:rPr>
              <w:t>(223) 20 23  03 25</w:t>
            </w:r>
          </w:p>
          <w:p w:rsidR="00DD145F" w:rsidRPr="00D32ECC" w:rsidRDefault="00DD145F" w:rsidP="002576BB">
            <w:pPr>
              <w:tabs>
                <w:tab w:val="right" w:pos="7164"/>
              </w:tabs>
              <w:spacing w:after="200"/>
            </w:pPr>
            <w:r w:rsidRPr="005B4882">
              <w:t xml:space="preserve">Adresse électronique : </w:t>
            </w:r>
            <w:hyperlink r:id="rId17" w:history="1">
              <w:hyperlink r:id="rId18" w:history="1">
                <w:r w:rsidR="002576BB" w:rsidRPr="003D01AF">
                  <w:rPr>
                    <w:rStyle w:val="Lienhypertexte"/>
                    <w:i/>
                    <w:iCs/>
                  </w:rPr>
                  <w:t>boufou911@gmail.com</w:t>
                </w:r>
              </w:hyperlink>
            </w:hyperlink>
          </w:p>
        </w:tc>
      </w:tr>
      <w:tr w:rsidR="007F0D92" w:rsidRPr="007F0D92" w:rsidTr="0028521D">
        <w:trPr>
          <w:gridAfter w:val="1"/>
          <w:wAfter w:w="18" w:type="dxa"/>
          <w:trHeight w:val="411"/>
        </w:trPr>
        <w:tc>
          <w:tcPr>
            <w:tcW w:w="1702" w:type="dxa"/>
            <w:gridSpan w:val="2"/>
          </w:tcPr>
          <w:p w:rsidR="007F0D92" w:rsidRPr="007F0D92" w:rsidRDefault="007F0D92" w:rsidP="0028521D">
            <w:bookmarkStart w:id="169" w:name="_Toc461528634"/>
            <w:bookmarkStart w:id="170" w:name="_Toc494708660"/>
            <w:r w:rsidRPr="007F0D92">
              <w:t>CCAG 9.1</w:t>
            </w:r>
            <w:bookmarkEnd w:id="169"/>
            <w:bookmarkEnd w:id="170"/>
          </w:p>
        </w:tc>
        <w:tc>
          <w:tcPr>
            <w:tcW w:w="7796" w:type="dxa"/>
          </w:tcPr>
          <w:p w:rsidR="007F0D92" w:rsidRPr="007F0D92" w:rsidRDefault="007F0D92" w:rsidP="0028521D">
            <w:pPr>
              <w:tabs>
                <w:tab w:val="right" w:pos="7164"/>
              </w:tabs>
              <w:spacing w:after="200"/>
              <w:jc w:val="both"/>
            </w:pPr>
            <w:r w:rsidRPr="007F0D92">
              <w:rPr>
                <w:i/>
              </w:rPr>
              <w:t xml:space="preserve">[Lorsque le droit applicable est autre que le droit malien indiquer ici le droit applicable, </w:t>
            </w:r>
            <w:r w:rsidRPr="007F0D92">
              <w:rPr>
                <w:i/>
                <w:iCs/>
              </w:rPr>
              <w:t>sinon ne pas modifier le CCAG.]</w:t>
            </w:r>
            <w:r>
              <w:rPr>
                <w:i/>
                <w:iCs/>
              </w:rPr>
              <w:t xml:space="preserve"> Sans objet</w:t>
            </w:r>
          </w:p>
        </w:tc>
      </w:tr>
      <w:tr w:rsidR="00DD145F" w:rsidRPr="00D32ECC" w:rsidTr="00E12256">
        <w:trPr>
          <w:gridAfter w:val="1"/>
          <w:wAfter w:w="18" w:type="dxa"/>
          <w:trHeight w:val="411"/>
        </w:trPr>
        <w:tc>
          <w:tcPr>
            <w:tcW w:w="1702" w:type="dxa"/>
            <w:gridSpan w:val="2"/>
          </w:tcPr>
          <w:p w:rsidR="00DD145F" w:rsidRPr="00D32ECC" w:rsidRDefault="00DD145F" w:rsidP="00E12256">
            <w:pPr>
              <w:pStyle w:val="Titre2"/>
              <w:keepNext w:val="0"/>
              <w:tabs>
                <w:tab w:val="clear" w:pos="1350"/>
              </w:tabs>
              <w:spacing w:after="200"/>
            </w:pPr>
            <w:bookmarkStart w:id="171" w:name="_Toc298780568"/>
            <w:r w:rsidRPr="00D32ECC">
              <w:t>CCAG 10.2</w:t>
            </w:r>
            <w:bookmarkEnd w:id="171"/>
          </w:p>
        </w:tc>
        <w:tc>
          <w:tcPr>
            <w:tcW w:w="7796" w:type="dxa"/>
          </w:tcPr>
          <w:p w:rsidR="00DD145F" w:rsidRPr="004267B6" w:rsidRDefault="00DD145F" w:rsidP="00E12256">
            <w:pPr>
              <w:jc w:val="both"/>
              <w:rPr>
                <w:spacing w:val="1"/>
                <w:w w:val="102"/>
              </w:rPr>
            </w:pPr>
            <w:r w:rsidRPr="004267B6">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w:t>
            </w:r>
            <w:r w:rsidRPr="004267B6">
              <w:rPr>
                <w:spacing w:val="1"/>
                <w:w w:val="102"/>
              </w:rPr>
              <w:lastRenderedPageBreak/>
              <w:t>résiliation des marchés publics sont réglés suivant les voies suivant</w:t>
            </w:r>
            <w:r>
              <w:rPr>
                <w:spacing w:val="1"/>
                <w:w w:val="102"/>
              </w:rPr>
              <w:t xml:space="preserve">es : </w:t>
            </w:r>
          </w:p>
          <w:p w:rsidR="00DD145F" w:rsidRPr="004267B6" w:rsidRDefault="00DD145F" w:rsidP="00E12256">
            <w:pPr>
              <w:jc w:val="both"/>
              <w:rPr>
                <w:spacing w:val="1"/>
                <w:w w:val="102"/>
              </w:rPr>
            </w:pPr>
            <w:r w:rsidRPr="004267B6">
              <w:rPr>
                <w:spacing w:val="1"/>
                <w:w w:val="102"/>
              </w:rPr>
              <w:t>- le règlement à l’amiable ;</w:t>
            </w:r>
          </w:p>
          <w:p w:rsidR="00DD145F" w:rsidRPr="004267B6" w:rsidRDefault="00DD145F" w:rsidP="00E12256">
            <w:pPr>
              <w:jc w:val="both"/>
              <w:rPr>
                <w:spacing w:val="1"/>
                <w:w w:val="102"/>
              </w:rPr>
            </w:pPr>
            <w:r w:rsidRPr="004267B6">
              <w:rPr>
                <w:spacing w:val="1"/>
                <w:w w:val="102"/>
              </w:rPr>
              <w:t xml:space="preserve">- l’arbitrage ; </w:t>
            </w:r>
          </w:p>
          <w:p w:rsidR="00DD145F" w:rsidRPr="00352B15" w:rsidRDefault="00DD145F" w:rsidP="00E12256">
            <w:pPr>
              <w:spacing w:after="200"/>
              <w:ind w:right="-72"/>
              <w:jc w:val="both"/>
              <w:rPr>
                <w:b/>
                <w:bCs/>
                <w:i/>
                <w:iCs/>
                <w:u w:val="single"/>
              </w:rPr>
            </w:pPr>
            <w:r w:rsidRPr="00352B15">
              <w:rPr>
                <w:spacing w:val="1"/>
                <w:w w:val="102"/>
              </w:rPr>
              <w:t>- le recours juridictionnel</w:t>
            </w:r>
            <w:r w:rsidRPr="00D32ECC">
              <w:t>.</w:t>
            </w:r>
          </w:p>
        </w:tc>
      </w:tr>
      <w:tr w:rsidR="009E0EAD" w:rsidRPr="00DD19B9" w:rsidTr="00E12256">
        <w:trPr>
          <w:gridAfter w:val="1"/>
          <w:wAfter w:w="18" w:type="dxa"/>
          <w:trHeight w:val="411"/>
        </w:trPr>
        <w:tc>
          <w:tcPr>
            <w:tcW w:w="1702" w:type="dxa"/>
            <w:gridSpan w:val="2"/>
          </w:tcPr>
          <w:p w:rsidR="009E0EAD" w:rsidRPr="00DD19B9" w:rsidRDefault="009E0EAD" w:rsidP="001A6765">
            <w:bookmarkStart w:id="172" w:name="_Toc461528636"/>
            <w:bookmarkStart w:id="173" w:name="_Toc494708662"/>
            <w:r w:rsidRPr="00DD19B9">
              <w:lastRenderedPageBreak/>
              <w:t>CCAG 12</w:t>
            </w:r>
            <w:bookmarkEnd w:id="172"/>
            <w:bookmarkEnd w:id="173"/>
          </w:p>
        </w:tc>
        <w:tc>
          <w:tcPr>
            <w:tcW w:w="7796" w:type="dxa"/>
          </w:tcPr>
          <w:p w:rsidR="009E0EAD" w:rsidRPr="00DD19B9" w:rsidRDefault="009E0EAD" w:rsidP="001A6765">
            <w:pPr>
              <w:tabs>
                <w:tab w:val="right" w:pos="7164"/>
              </w:tabs>
              <w:spacing w:after="200"/>
              <w:jc w:val="both"/>
            </w:pPr>
            <w:r w:rsidRPr="00DD19B9">
              <w:t xml:space="preserve">Les autres pièces et documents à fournir par le Titulaire sont : </w:t>
            </w:r>
            <w:r w:rsidRPr="00DD19B9">
              <w:rPr>
                <w:i/>
              </w:rPr>
              <w:t>[Indiquer les pièces ; si aucune pièce n’est requise indiquer « sans objet »]</w:t>
            </w:r>
          </w:p>
        </w:tc>
      </w:tr>
      <w:tr w:rsidR="009E0EAD" w:rsidRPr="00D32ECC" w:rsidTr="0073695E">
        <w:trPr>
          <w:gridAfter w:val="1"/>
          <w:wAfter w:w="18" w:type="dxa"/>
          <w:trHeight w:val="7311"/>
        </w:trPr>
        <w:tc>
          <w:tcPr>
            <w:tcW w:w="1702" w:type="dxa"/>
            <w:gridSpan w:val="2"/>
          </w:tcPr>
          <w:p w:rsidR="009E0EAD" w:rsidRPr="00D32ECC" w:rsidRDefault="009E0EAD" w:rsidP="00E12256">
            <w:pPr>
              <w:spacing w:after="200"/>
              <w:rPr>
                <w:b/>
              </w:rPr>
            </w:pPr>
            <w:r w:rsidRPr="00D32ECC">
              <w:rPr>
                <w:b/>
              </w:rPr>
              <w:t>CCAG 14.1</w:t>
            </w:r>
          </w:p>
        </w:tc>
        <w:tc>
          <w:tcPr>
            <w:tcW w:w="7796" w:type="dxa"/>
          </w:tcPr>
          <w:p w:rsidR="009E0EAD" w:rsidRPr="00FF475D" w:rsidRDefault="009E0EAD" w:rsidP="00E12256">
            <w:pPr>
              <w:tabs>
                <w:tab w:val="right" w:pos="7164"/>
              </w:tabs>
              <w:spacing w:after="180"/>
              <w:jc w:val="both"/>
              <w:rPr>
                <w:color w:val="FF0000"/>
              </w:rPr>
            </w:pPr>
            <w:r w:rsidRPr="008F4487">
              <w:t>Le prix des Fournitures livrées et/ou Services connexes exécutés sera ferme</w:t>
            </w:r>
            <w:r w:rsidRPr="00FF475D">
              <w:rPr>
                <w:i/>
                <w:color w:val="FF0000"/>
              </w:rPr>
              <w:t>.</w:t>
            </w:r>
          </w:p>
          <w:p w:rsidR="009E0EAD" w:rsidRPr="008F4487" w:rsidRDefault="009E0EAD" w:rsidP="00E12256">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9E0EAD" w:rsidRPr="008F4487" w:rsidRDefault="009E0EAD" w:rsidP="00E12256">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 xml:space="preserve">Lo + </w:t>
            </w:r>
            <w:proofErr w:type="spellStart"/>
            <w:r w:rsidRPr="008F4487">
              <w:rPr>
                <w:lang w:val="en-US"/>
              </w:rPr>
              <w:t>b</w:t>
            </w:r>
            <w:r w:rsidRPr="008F4487">
              <w:rPr>
                <w:sz w:val="16"/>
                <w:szCs w:val="16"/>
                <w:lang w:val="en-US"/>
              </w:rPr>
              <w:t>i</w:t>
            </w:r>
            <w:proofErr w:type="spellEnd"/>
            <w:r w:rsidRPr="008F4487">
              <w:rPr>
                <w:lang w:val="en-US"/>
              </w:rPr>
              <w:t xml:space="preserve"> M</w:t>
            </w:r>
            <w:r w:rsidRPr="008F4487">
              <w:rPr>
                <w:vertAlign w:val="subscript"/>
                <w:lang w:val="en-US"/>
              </w:rPr>
              <w:t>1/</w:t>
            </w:r>
            <w:r w:rsidRPr="008F4487">
              <w:rPr>
                <w:lang w:val="en-US"/>
              </w:rPr>
              <w:t>Mo)</w:t>
            </w:r>
          </w:p>
          <w:p w:rsidR="009E0EAD" w:rsidRPr="00FF475D" w:rsidRDefault="009E0EAD" w:rsidP="00E1225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rsidR="009E0EAD" w:rsidRPr="00E948B6" w:rsidRDefault="009E0EAD" w:rsidP="00E12256">
            <w:pPr>
              <w:suppressAutoHyphens/>
            </w:pPr>
            <w:r w:rsidRPr="00E948B6">
              <w:t>dans laquelle</w:t>
            </w:r>
            <w:r>
              <w:t xml:space="preserve"> </w:t>
            </w:r>
            <w:r w:rsidRPr="00E948B6">
              <w:t>:</w:t>
            </w:r>
          </w:p>
          <w:p w:rsidR="009E0EAD" w:rsidRPr="00E948B6" w:rsidRDefault="009E0EAD" w:rsidP="00E12256">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rsidR="009E0EAD" w:rsidRPr="00E948B6" w:rsidRDefault="009E0EAD" w:rsidP="00E12256">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rsidR="009E0EAD" w:rsidRPr="00E948B6" w:rsidRDefault="009E0EAD" w:rsidP="00E12256">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rsidR="009E0EAD" w:rsidRPr="00E948B6" w:rsidRDefault="009E0EAD" w:rsidP="00E12256">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rsidR="009E0EAD" w:rsidRPr="00E948B6" w:rsidRDefault="009E0EAD" w:rsidP="00E12256">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rsidR="009E0EAD" w:rsidRPr="00E948B6" w:rsidRDefault="009E0EAD" w:rsidP="00E12256">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rsidR="009E0EAD" w:rsidRPr="00E948B6" w:rsidRDefault="009E0EAD" w:rsidP="00E12256">
            <w:pPr>
              <w:rPr>
                <w:sz w:val="12"/>
                <w:szCs w:val="12"/>
              </w:rPr>
            </w:pPr>
          </w:p>
          <w:p w:rsidR="009E0EAD" w:rsidRPr="00F2529E" w:rsidRDefault="009E0EAD" w:rsidP="00DF1B5D">
            <w:pPr>
              <w:suppressAutoHyphens/>
              <w:jc w:val="both"/>
              <w:rPr>
                <w:rFonts w:ascii="Footlight MT Light" w:hAnsi="Footlight MT Light"/>
                <w:szCs w:val="24"/>
              </w:rPr>
            </w:pPr>
            <w:r w:rsidRPr="00F2529E">
              <w:rPr>
                <w:rFonts w:ascii="Footlight MT Light" w:hAnsi="Footlight MT Light"/>
                <w:szCs w:val="24"/>
              </w:rPr>
              <w:t>La somme des éléments a et bi doit toujours être égale à un (1) dans chaque cas où la formule est utilisée.</w:t>
            </w:r>
          </w:p>
          <w:p w:rsidR="009E0EAD" w:rsidRPr="001A6765" w:rsidRDefault="009E0EAD" w:rsidP="00F2529E">
            <w:pPr>
              <w:pStyle w:val="Titre3"/>
              <w:rPr>
                <w:sz w:val="10"/>
                <w:lang w:val="fr-FR"/>
              </w:rPr>
            </w:pPr>
          </w:p>
          <w:p w:rsidR="009E0EAD" w:rsidRPr="00FF475D" w:rsidRDefault="009E0EAD" w:rsidP="00E12256">
            <w:pPr>
              <w:tabs>
                <w:tab w:val="right" w:pos="7164"/>
              </w:tabs>
              <w:spacing w:after="180"/>
              <w:jc w:val="both"/>
              <w:rPr>
                <w:color w:val="FF0000"/>
                <w:u w:val="single"/>
              </w:rPr>
            </w:pPr>
            <w:r w:rsidRPr="00F2529E">
              <w:rPr>
                <w:rFonts w:ascii="Footlight MT Light" w:hAnsi="Footlight MT Light"/>
                <w:szCs w:val="24"/>
              </w:rPr>
              <w:t>La date d’actualisation du prix est la date à laquelle la notification d’attribution définitive du marché est effectuée</w:t>
            </w:r>
            <w:r w:rsidRPr="00E948B6">
              <w:t>.</w:t>
            </w:r>
          </w:p>
        </w:tc>
      </w:tr>
      <w:tr w:rsidR="009E0EAD" w:rsidRPr="00D32ECC" w:rsidTr="007164C3">
        <w:trPr>
          <w:gridAfter w:val="1"/>
          <w:wAfter w:w="18" w:type="dxa"/>
          <w:trHeight w:val="4082"/>
        </w:trPr>
        <w:tc>
          <w:tcPr>
            <w:tcW w:w="1702" w:type="dxa"/>
            <w:gridSpan w:val="2"/>
          </w:tcPr>
          <w:p w:rsidR="009E0EAD" w:rsidRPr="00D32ECC" w:rsidRDefault="009E0EAD" w:rsidP="00E12256">
            <w:pPr>
              <w:spacing w:after="200"/>
              <w:rPr>
                <w:b/>
              </w:rPr>
            </w:pPr>
            <w:r w:rsidRPr="00D32ECC">
              <w:rPr>
                <w:b/>
              </w:rPr>
              <w:lastRenderedPageBreak/>
              <w:t>CCAG 15.1</w:t>
            </w:r>
          </w:p>
        </w:tc>
        <w:tc>
          <w:tcPr>
            <w:tcW w:w="7796" w:type="dxa"/>
          </w:tcPr>
          <w:p w:rsidR="009E0EAD" w:rsidRDefault="009E0EAD" w:rsidP="001A6765">
            <w:pPr>
              <w:numPr>
                <w:ilvl w:val="12"/>
                <w:numId w:val="0"/>
              </w:numPr>
              <w:ind w:right="-72"/>
              <w:rPr>
                <w:rFonts w:ascii="Footlight MT Light" w:hAnsi="Footlight MT Light"/>
                <w:szCs w:val="24"/>
              </w:rPr>
            </w:pPr>
            <w:r w:rsidRPr="00D22250">
              <w:rPr>
                <w:rFonts w:ascii="Footlight MT Light" w:hAnsi="Footlight MT Light"/>
                <w:szCs w:val="24"/>
              </w:rPr>
              <w:t>Les paiements seront effectués sur la base du calendrier ci-après :</w:t>
            </w:r>
          </w:p>
          <w:p w:rsidR="009E0EAD" w:rsidRPr="00D22250" w:rsidRDefault="009E0EAD" w:rsidP="001A6765">
            <w:pPr>
              <w:numPr>
                <w:ilvl w:val="12"/>
                <w:numId w:val="0"/>
              </w:numPr>
              <w:ind w:right="-72"/>
              <w:rPr>
                <w:rFonts w:ascii="Footlight MT Light" w:hAnsi="Footlight MT Light"/>
                <w:szCs w:val="24"/>
              </w:rPr>
            </w:pPr>
          </w:p>
          <w:p w:rsidR="009E0EAD" w:rsidRPr="00D22250" w:rsidRDefault="009E0EAD" w:rsidP="003837CB">
            <w:pPr>
              <w:pStyle w:val="Paragraphedeliste"/>
              <w:numPr>
                <w:ilvl w:val="0"/>
                <w:numId w:val="29"/>
              </w:numPr>
              <w:ind w:right="-72"/>
              <w:jc w:val="both"/>
              <w:rPr>
                <w:rFonts w:ascii="Footlight MT Light" w:hAnsi="Footlight MT Light"/>
                <w:szCs w:val="24"/>
              </w:rPr>
            </w:pPr>
            <w:r w:rsidRPr="00D22250">
              <w:rPr>
                <w:rFonts w:ascii="Footlight MT Light" w:hAnsi="Footlight MT Light"/>
                <w:szCs w:val="24"/>
              </w:rPr>
              <w:t>Fin du 1</w:t>
            </w:r>
            <w:r w:rsidRPr="00D22250">
              <w:rPr>
                <w:rFonts w:ascii="Footlight MT Light" w:hAnsi="Footlight MT Light"/>
                <w:szCs w:val="24"/>
                <w:vertAlign w:val="superscript"/>
              </w:rPr>
              <w:t>er</w:t>
            </w:r>
            <w:r w:rsidRPr="00D22250">
              <w:rPr>
                <w:rFonts w:ascii="Footlight MT Light" w:hAnsi="Footlight MT Light"/>
                <w:szCs w:val="24"/>
              </w:rPr>
              <w:t xml:space="preserve"> trimestre : 25% du montant total du marché, après vérification que les services ont été réalisés de manière satisfaisante ; </w:t>
            </w:r>
          </w:p>
          <w:p w:rsidR="009E0EAD" w:rsidRPr="00D22250" w:rsidRDefault="009E0EAD" w:rsidP="001A6765">
            <w:pPr>
              <w:pStyle w:val="Paragraphedeliste"/>
              <w:ind w:left="360" w:right="-72"/>
              <w:jc w:val="both"/>
              <w:rPr>
                <w:rFonts w:ascii="Footlight MT Light" w:hAnsi="Footlight MT Light"/>
                <w:sz w:val="12"/>
                <w:szCs w:val="12"/>
              </w:rPr>
            </w:pPr>
            <w:r w:rsidRPr="00D22250">
              <w:rPr>
                <w:rFonts w:ascii="Footlight MT Light" w:hAnsi="Footlight MT Light"/>
                <w:szCs w:val="24"/>
              </w:rPr>
              <w:t xml:space="preserve"> </w:t>
            </w:r>
          </w:p>
          <w:p w:rsidR="009E0EAD" w:rsidRPr="00D22250" w:rsidRDefault="009E0EAD" w:rsidP="003837CB">
            <w:pPr>
              <w:pStyle w:val="Paragraphedeliste"/>
              <w:numPr>
                <w:ilvl w:val="0"/>
                <w:numId w:val="29"/>
              </w:numPr>
              <w:ind w:right="-72"/>
              <w:jc w:val="both"/>
              <w:rPr>
                <w:rFonts w:ascii="Footlight MT Light" w:hAnsi="Footlight MT Light"/>
                <w:szCs w:val="24"/>
              </w:rPr>
            </w:pPr>
            <w:r w:rsidRPr="00D22250">
              <w:rPr>
                <w:rFonts w:ascii="Footlight MT Light" w:hAnsi="Footlight MT Light"/>
                <w:szCs w:val="24"/>
              </w:rPr>
              <w:t>Fin du 2</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 </w:t>
            </w:r>
          </w:p>
          <w:p w:rsidR="009E0EAD" w:rsidRPr="00D22250" w:rsidRDefault="009E0EAD" w:rsidP="001A6765">
            <w:pPr>
              <w:ind w:right="-72"/>
              <w:rPr>
                <w:rFonts w:ascii="Footlight MT Light" w:hAnsi="Footlight MT Light"/>
                <w:sz w:val="12"/>
                <w:szCs w:val="12"/>
              </w:rPr>
            </w:pPr>
            <w:r w:rsidRPr="00D22250">
              <w:rPr>
                <w:rFonts w:ascii="Footlight MT Light" w:hAnsi="Footlight MT Light"/>
                <w:szCs w:val="24"/>
              </w:rPr>
              <w:t xml:space="preserve"> </w:t>
            </w:r>
          </w:p>
          <w:p w:rsidR="009E0EAD" w:rsidRPr="00D22250" w:rsidRDefault="009E0EAD" w:rsidP="003837CB">
            <w:pPr>
              <w:pStyle w:val="Paragraphedeliste"/>
              <w:numPr>
                <w:ilvl w:val="0"/>
                <w:numId w:val="29"/>
              </w:numPr>
              <w:ind w:right="-72"/>
              <w:jc w:val="both"/>
              <w:rPr>
                <w:rFonts w:ascii="Footlight MT Light" w:hAnsi="Footlight MT Light"/>
                <w:szCs w:val="24"/>
              </w:rPr>
            </w:pPr>
            <w:r w:rsidRPr="00D22250">
              <w:rPr>
                <w:rFonts w:ascii="Footlight MT Light" w:hAnsi="Footlight MT Light"/>
                <w:szCs w:val="24"/>
              </w:rPr>
              <w:t>Fin du 3</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 </w:t>
            </w:r>
          </w:p>
          <w:p w:rsidR="009E0EAD" w:rsidRPr="00D22250" w:rsidRDefault="009E0EAD" w:rsidP="001A6765">
            <w:pPr>
              <w:ind w:right="-72"/>
              <w:rPr>
                <w:rFonts w:ascii="Footlight MT Light" w:hAnsi="Footlight MT Light"/>
                <w:sz w:val="12"/>
                <w:szCs w:val="12"/>
              </w:rPr>
            </w:pPr>
            <w:r w:rsidRPr="00D22250">
              <w:rPr>
                <w:rFonts w:ascii="Footlight MT Light" w:hAnsi="Footlight MT Light"/>
                <w:szCs w:val="24"/>
              </w:rPr>
              <w:t xml:space="preserve"> </w:t>
            </w:r>
          </w:p>
          <w:p w:rsidR="009E0EAD" w:rsidRDefault="009E0EAD" w:rsidP="003837CB">
            <w:pPr>
              <w:pStyle w:val="Paragraphedeliste"/>
              <w:numPr>
                <w:ilvl w:val="0"/>
                <w:numId w:val="29"/>
              </w:numPr>
              <w:ind w:right="-72"/>
              <w:jc w:val="both"/>
              <w:rPr>
                <w:rFonts w:ascii="Footlight MT Light" w:hAnsi="Footlight MT Light"/>
                <w:szCs w:val="24"/>
              </w:rPr>
            </w:pPr>
            <w:r w:rsidRPr="00D22250">
              <w:rPr>
                <w:rFonts w:ascii="Footlight MT Light" w:hAnsi="Footlight MT Light"/>
                <w:szCs w:val="24"/>
              </w:rPr>
              <w:t>Fin du 4</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w:t>
            </w:r>
          </w:p>
          <w:p w:rsidR="00CE746A" w:rsidRPr="00CE746A" w:rsidRDefault="00CE746A" w:rsidP="00CE746A">
            <w:pPr>
              <w:pStyle w:val="Paragraphedeliste"/>
              <w:rPr>
                <w:rFonts w:ascii="Footlight MT Light" w:hAnsi="Footlight MT Light"/>
                <w:sz w:val="12"/>
                <w:szCs w:val="12"/>
              </w:rPr>
            </w:pPr>
          </w:p>
          <w:p w:rsidR="00CE746A" w:rsidRDefault="00CE746A" w:rsidP="00CF1510">
            <w:pPr>
              <w:spacing w:before="60" w:after="120"/>
              <w:ind w:right="-72"/>
              <w:jc w:val="both"/>
            </w:pPr>
            <w:r w:rsidRPr="007D0832">
              <w:t>Le remboursement de l’avance mentionnée ci avant commencera quand les paiement</w:t>
            </w:r>
            <w:r>
              <w:t>s</w:t>
            </w:r>
            <w:r w:rsidRPr="007D0832">
              <w:t xml:space="preserve"> progressifs auront atteint </w:t>
            </w:r>
            <w:r>
              <w:t xml:space="preserve">25% du Montant du Marché, </w:t>
            </w:r>
            <w:r w:rsidRPr="007D0832">
              <w:t xml:space="preserve">et sera effectué en totalité quand les paiements progressifs auront atteint </w:t>
            </w:r>
            <w:r>
              <w:t>7</w:t>
            </w:r>
            <w:r w:rsidRPr="007D0832">
              <w:t xml:space="preserve">5% du Montant du </w:t>
            </w:r>
            <w:r>
              <w:t>Marché</w:t>
            </w:r>
            <w:r w:rsidRPr="007D0832">
              <w:t>.</w:t>
            </w:r>
          </w:p>
          <w:p w:rsidR="00CE746A" w:rsidRDefault="00CE746A" w:rsidP="00CE746A">
            <w:pPr>
              <w:ind w:right="-72"/>
            </w:pPr>
            <w:r>
              <w:t>La garantie bancaire de remboursement de l’avance sera libérée lorsque le montant total de l’avance aura été remboursé.</w:t>
            </w:r>
          </w:p>
          <w:p w:rsidR="00CE746A" w:rsidRPr="00CF1510" w:rsidRDefault="00CE746A" w:rsidP="00CE746A">
            <w:pPr>
              <w:ind w:right="-72"/>
              <w:jc w:val="both"/>
              <w:rPr>
                <w:rFonts w:ascii="Footlight MT Light" w:hAnsi="Footlight MT Light"/>
                <w:sz w:val="12"/>
                <w:szCs w:val="12"/>
              </w:rPr>
            </w:pPr>
          </w:p>
        </w:tc>
      </w:tr>
      <w:tr w:rsidR="009E0EAD" w:rsidRPr="00D32ECC" w:rsidTr="00E12256">
        <w:trPr>
          <w:gridAfter w:val="1"/>
          <w:wAfter w:w="18" w:type="dxa"/>
        </w:trPr>
        <w:tc>
          <w:tcPr>
            <w:tcW w:w="1702" w:type="dxa"/>
            <w:gridSpan w:val="2"/>
          </w:tcPr>
          <w:p w:rsidR="009E0EAD" w:rsidRPr="00D32ECC" w:rsidRDefault="009E0EAD" w:rsidP="00E12256">
            <w:pPr>
              <w:spacing w:after="200"/>
              <w:rPr>
                <w:b/>
              </w:rPr>
            </w:pPr>
            <w:r w:rsidRPr="00D32ECC">
              <w:rPr>
                <w:b/>
              </w:rPr>
              <w:t>CCAG 15.4</w:t>
            </w:r>
          </w:p>
        </w:tc>
        <w:tc>
          <w:tcPr>
            <w:tcW w:w="7796" w:type="dxa"/>
            <w:vAlign w:val="center"/>
          </w:tcPr>
          <w:p w:rsidR="009E0EAD" w:rsidRPr="00D32ECC" w:rsidRDefault="009E0EAD" w:rsidP="00E12256">
            <w:pPr>
              <w:tabs>
                <w:tab w:val="right" w:pos="7164"/>
              </w:tabs>
              <w:spacing w:after="200"/>
              <w:jc w:val="both"/>
            </w:pPr>
            <w:r w:rsidRPr="00D32ECC">
              <w:t xml:space="preserve">Le délai au-delà duquel l’Autorité contractante paiera des intérêts  moratoires au Titulaire est de </w:t>
            </w:r>
            <w:r>
              <w:rPr>
                <w:iCs/>
              </w:rPr>
              <w:t xml:space="preserve"> soixante (60) jours, </w:t>
            </w:r>
            <w:r w:rsidRPr="00D32ECC">
              <w:t xml:space="preserve">conformément à l’article </w:t>
            </w:r>
            <w:r>
              <w:t>99.6 du CMP</w:t>
            </w:r>
            <w:r w:rsidRPr="00D32ECC">
              <w:t xml:space="preserve">. </w:t>
            </w:r>
          </w:p>
          <w:p w:rsidR="009E0EAD" w:rsidRPr="00D32ECC" w:rsidRDefault="009E0EAD" w:rsidP="00E12256">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E0EAD" w:rsidRPr="00D32ECC" w:rsidTr="00E12256">
        <w:trPr>
          <w:gridAfter w:val="1"/>
          <w:wAfter w:w="18" w:type="dxa"/>
        </w:trPr>
        <w:tc>
          <w:tcPr>
            <w:tcW w:w="1702" w:type="dxa"/>
            <w:gridSpan w:val="2"/>
          </w:tcPr>
          <w:p w:rsidR="009E0EAD" w:rsidRPr="00D32ECC" w:rsidRDefault="009E0EAD" w:rsidP="00E12256">
            <w:pPr>
              <w:spacing w:after="200"/>
              <w:rPr>
                <w:b/>
              </w:rPr>
            </w:pPr>
            <w:r w:rsidRPr="00D32ECC">
              <w:rPr>
                <w:b/>
              </w:rPr>
              <w:t>CCAP 16.1</w:t>
            </w:r>
          </w:p>
        </w:tc>
        <w:tc>
          <w:tcPr>
            <w:tcW w:w="7796" w:type="dxa"/>
            <w:vAlign w:val="center"/>
          </w:tcPr>
          <w:p w:rsidR="009E0EAD" w:rsidRPr="00D32ECC" w:rsidRDefault="009E0EAD" w:rsidP="00E12256">
            <w:pPr>
              <w:tabs>
                <w:tab w:val="right" w:pos="7164"/>
              </w:tabs>
              <w:spacing w:after="200"/>
              <w:jc w:val="both"/>
            </w:pPr>
            <w:r>
              <w:t xml:space="preserve">Les prix sont conclus Toutes Taxes Comprises. </w:t>
            </w:r>
          </w:p>
        </w:tc>
      </w:tr>
      <w:tr w:rsidR="009E0EAD" w:rsidRPr="00D32ECC" w:rsidTr="00E12256">
        <w:trPr>
          <w:gridAfter w:val="1"/>
          <w:wAfter w:w="18" w:type="dxa"/>
        </w:trPr>
        <w:tc>
          <w:tcPr>
            <w:tcW w:w="1702" w:type="dxa"/>
            <w:gridSpan w:val="2"/>
          </w:tcPr>
          <w:p w:rsidR="009E0EAD" w:rsidRPr="00D32ECC" w:rsidRDefault="009E0EAD" w:rsidP="00E12256">
            <w:pPr>
              <w:pStyle w:val="Titre2"/>
              <w:keepNext w:val="0"/>
              <w:tabs>
                <w:tab w:val="clear" w:pos="1350"/>
              </w:tabs>
              <w:spacing w:after="200"/>
            </w:pPr>
            <w:bookmarkStart w:id="174" w:name="_Toc298780569"/>
            <w:r w:rsidRPr="00D32ECC">
              <w:t>CCAG 17.1</w:t>
            </w:r>
            <w:bookmarkEnd w:id="174"/>
          </w:p>
        </w:tc>
        <w:tc>
          <w:tcPr>
            <w:tcW w:w="7796" w:type="dxa"/>
            <w:vAlign w:val="center"/>
          </w:tcPr>
          <w:p w:rsidR="009E0EAD" w:rsidRPr="00D32ECC" w:rsidRDefault="009E0EAD" w:rsidP="00E12256">
            <w:pPr>
              <w:tabs>
                <w:tab w:val="right" w:pos="7164"/>
              </w:tabs>
              <w:spacing w:after="200"/>
              <w:jc w:val="both"/>
              <w:rPr>
                <w:u w:val="single"/>
              </w:rPr>
            </w:pPr>
            <w:r w:rsidRPr="00D32ECC">
              <w:rPr>
                <w:iCs/>
              </w:rPr>
              <w:t xml:space="preserve">Le montant de la garantie de bonne exécution sera de cinq (5) pourcent du montant du Marché. </w:t>
            </w:r>
          </w:p>
        </w:tc>
      </w:tr>
      <w:tr w:rsidR="009E0EAD" w:rsidRPr="00D32ECC" w:rsidTr="00E12256">
        <w:trPr>
          <w:gridAfter w:val="1"/>
          <w:wAfter w:w="18" w:type="dxa"/>
        </w:trPr>
        <w:tc>
          <w:tcPr>
            <w:tcW w:w="1702" w:type="dxa"/>
            <w:gridSpan w:val="2"/>
          </w:tcPr>
          <w:p w:rsidR="009E0EAD" w:rsidRPr="00D32ECC" w:rsidRDefault="009E0EAD" w:rsidP="00E12256">
            <w:pPr>
              <w:spacing w:after="200"/>
              <w:rPr>
                <w:b/>
              </w:rPr>
            </w:pPr>
            <w:r w:rsidRPr="00D32ECC">
              <w:rPr>
                <w:b/>
              </w:rPr>
              <w:t>CCAG 17.3</w:t>
            </w:r>
          </w:p>
        </w:tc>
        <w:tc>
          <w:tcPr>
            <w:tcW w:w="7796" w:type="dxa"/>
            <w:vAlign w:val="center"/>
          </w:tcPr>
          <w:p w:rsidR="009E0EAD" w:rsidRPr="00FF6AA7" w:rsidRDefault="009E0EAD" w:rsidP="00E12256">
            <w:pPr>
              <w:tabs>
                <w:tab w:val="right" w:pos="7164"/>
              </w:tabs>
              <w:spacing w:after="200"/>
            </w:pPr>
            <w:r w:rsidRPr="00D32ECC">
              <w:t xml:space="preserve">La garantie de bonne exécution sera </w:t>
            </w:r>
            <w:r>
              <w:t>une garantie bancaire</w:t>
            </w:r>
            <w:r w:rsidRPr="00826C65">
              <w:t>.</w:t>
            </w:r>
          </w:p>
        </w:tc>
      </w:tr>
      <w:tr w:rsidR="003D5DDB" w:rsidRPr="00D32ECC" w:rsidTr="00E12256">
        <w:trPr>
          <w:gridAfter w:val="1"/>
          <w:wAfter w:w="18" w:type="dxa"/>
        </w:trPr>
        <w:tc>
          <w:tcPr>
            <w:tcW w:w="1702" w:type="dxa"/>
            <w:gridSpan w:val="2"/>
          </w:tcPr>
          <w:p w:rsidR="003D5DDB" w:rsidRPr="00D32ECC" w:rsidRDefault="003D5DDB" w:rsidP="00E12256">
            <w:pPr>
              <w:spacing w:after="200"/>
              <w:rPr>
                <w:b/>
              </w:rPr>
            </w:pPr>
            <w:r w:rsidRPr="00D32ECC">
              <w:rPr>
                <w:b/>
              </w:rPr>
              <w:t>CCAG 23.1</w:t>
            </w:r>
          </w:p>
        </w:tc>
        <w:tc>
          <w:tcPr>
            <w:tcW w:w="7796" w:type="dxa"/>
            <w:vAlign w:val="center"/>
          </w:tcPr>
          <w:p w:rsidR="003D5DDB" w:rsidRPr="00FF7DF7" w:rsidRDefault="003D5DDB" w:rsidP="001A6765">
            <w:pPr>
              <w:tabs>
                <w:tab w:val="right" w:pos="7164"/>
              </w:tabs>
              <w:spacing w:after="200"/>
            </w:pPr>
            <w:r w:rsidRPr="00FF7DF7">
              <w:t>Les Inspections et Essais sont : Sans objet</w:t>
            </w:r>
            <w:r w:rsidRPr="00FF7DF7">
              <w:rPr>
                <w:i/>
                <w:iCs/>
              </w:rPr>
              <w:t> </w:t>
            </w:r>
          </w:p>
        </w:tc>
      </w:tr>
      <w:tr w:rsidR="003D5DDB" w:rsidRPr="00D32ECC" w:rsidTr="00E12256">
        <w:trPr>
          <w:gridAfter w:val="1"/>
          <w:wAfter w:w="18" w:type="dxa"/>
        </w:trPr>
        <w:tc>
          <w:tcPr>
            <w:tcW w:w="1702" w:type="dxa"/>
            <w:gridSpan w:val="2"/>
          </w:tcPr>
          <w:p w:rsidR="003D5DDB" w:rsidRPr="00D32ECC" w:rsidRDefault="003D5DDB" w:rsidP="00E12256">
            <w:pPr>
              <w:spacing w:after="200"/>
              <w:rPr>
                <w:b/>
              </w:rPr>
            </w:pPr>
            <w:r w:rsidRPr="00284D75">
              <w:rPr>
                <w:b/>
              </w:rPr>
              <w:t xml:space="preserve">CCAG </w:t>
            </w:r>
            <w:r>
              <w:rPr>
                <w:b/>
              </w:rPr>
              <w:t>24.1</w:t>
            </w:r>
          </w:p>
        </w:tc>
        <w:tc>
          <w:tcPr>
            <w:tcW w:w="7796" w:type="dxa"/>
            <w:vAlign w:val="center"/>
          </w:tcPr>
          <w:p w:rsidR="003D5DDB" w:rsidRPr="00D32ECC" w:rsidRDefault="003D5DDB" w:rsidP="001A6765">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9E0EAD" w:rsidRPr="00D32ECC" w:rsidTr="00E1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rsidR="009E0EAD" w:rsidRDefault="009E0EAD" w:rsidP="0031703C">
            <w:pPr>
              <w:pStyle w:val="Titre8"/>
            </w:pPr>
            <w:bookmarkStart w:id="175" w:name="_Toc77392476"/>
            <w:bookmarkStart w:id="176" w:name="_Toc77493060"/>
            <w:bookmarkStart w:id="177" w:name="_Toc298780570"/>
          </w:p>
          <w:p w:rsidR="009E0EAD" w:rsidRDefault="009E0EAD" w:rsidP="0031703C">
            <w:pPr>
              <w:pStyle w:val="Titre8"/>
            </w:pPr>
          </w:p>
          <w:p w:rsidR="009E0EAD" w:rsidRDefault="009E0EAD" w:rsidP="0031703C">
            <w:pPr>
              <w:pStyle w:val="Titre8"/>
            </w:pPr>
          </w:p>
          <w:p w:rsidR="009E0EAD" w:rsidRDefault="009E0EAD" w:rsidP="0031703C">
            <w:pPr>
              <w:pStyle w:val="Titre8"/>
            </w:pPr>
          </w:p>
          <w:p w:rsidR="009E0EAD" w:rsidRDefault="009E0EAD" w:rsidP="0031703C">
            <w:pPr>
              <w:pStyle w:val="Titre8"/>
            </w:pPr>
          </w:p>
          <w:p w:rsidR="009E0EAD" w:rsidRPr="007D4538" w:rsidRDefault="009E0EAD" w:rsidP="0031703C">
            <w:pPr>
              <w:pStyle w:val="Titre8"/>
            </w:pPr>
            <w:r w:rsidRPr="0031703C">
              <w:rPr>
                <w:rFonts w:ascii="Times New Roman" w:eastAsiaTheme="majorEastAsia" w:hAnsi="Times New Roman"/>
                <w:b/>
                <w:i w:val="0"/>
                <w:color w:val="000000" w:themeColor="text1"/>
                <w:sz w:val="32"/>
                <w:szCs w:val="32"/>
                <w:lang w:val="fr-FR" w:eastAsia="en-US"/>
              </w:rPr>
              <w:lastRenderedPageBreak/>
              <w:t>Section VII. Formulaires du Marché</w:t>
            </w:r>
            <w:bookmarkEnd w:id="175"/>
            <w:bookmarkEnd w:id="176"/>
            <w:bookmarkEnd w:id="177"/>
          </w:p>
        </w:tc>
      </w:tr>
    </w:tbl>
    <w:p w:rsidR="00DD145F" w:rsidRDefault="00DD145F" w:rsidP="00DD145F">
      <w:pPr>
        <w:spacing w:after="200"/>
        <w:jc w:val="both"/>
      </w:pPr>
    </w:p>
    <w:p w:rsidR="00DD145F" w:rsidRPr="005F3A43" w:rsidRDefault="00DD145F" w:rsidP="00DD145F">
      <w:pPr>
        <w:spacing w:after="200"/>
        <w:jc w:val="center"/>
        <w:rPr>
          <w:b/>
          <w:sz w:val="36"/>
          <w:szCs w:val="36"/>
        </w:rPr>
      </w:pPr>
      <w:r w:rsidRPr="005F3A43">
        <w:rPr>
          <w:b/>
          <w:sz w:val="36"/>
          <w:szCs w:val="36"/>
        </w:rPr>
        <w:t>Liste des formulaires</w:t>
      </w:r>
    </w:p>
    <w:p w:rsidR="00DD145F" w:rsidRDefault="00DD145F" w:rsidP="003D11F1">
      <w:pPr>
        <w:pStyle w:val="TM2"/>
        <w:rPr>
          <w:rFonts w:asciiTheme="minorHAnsi" w:eastAsiaTheme="minorEastAsia" w:hAnsiTheme="minorHAnsi" w:cstheme="minorBidi"/>
          <w:b/>
        </w:rPr>
      </w:pPr>
      <w:r>
        <w:rPr>
          <w:szCs w:val="20"/>
        </w:rPr>
        <w:fldChar w:fldCharType="begin"/>
      </w:r>
      <w:r>
        <w:rPr>
          <w:szCs w:val="20"/>
        </w:rPr>
        <w:instrText xml:space="preserve"> TOC \b hassane4 \* MERGEFORMAT </w:instrText>
      </w:r>
      <w:r>
        <w:rPr>
          <w:szCs w:val="20"/>
        </w:rPr>
        <w:fldChar w:fldCharType="separate"/>
      </w:r>
      <w:r>
        <w:t>1. Modèle de Lettre de Notification</w:t>
      </w:r>
      <w:r>
        <w:tab/>
      </w:r>
      <w:r w:rsidRPr="00103B88">
        <w:rPr>
          <w:b/>
          <w:bCs/>
        </w:rPr>
        <w:fldChar w:fldCharType="begin"/>
      </w:r>
      <w:r w:rsidRPr="00103B88">
        <w:rPr>
          <w:b/>
          <w:bCs/>
        </w:rPr>
        <w:instrText xml:space="preserve"> PAGEREF _Toc494878540 \h </w:instrText>
      </w:r>
      <w:r w:rsidRPr="00103B88">
        <w:rPr>
          <w:b/>
          <w:bCs/>
        </w:rPr>
      </w:r>
      <w:r w:rsidRPr="00103B88">
        <w:rPr>
          <w:b/>
          <w:bCs/>
        </w:rPr>
        <w:fldChar w:fldCharType="separate"/>
      </w:r>
      <w:r w:rsidR="000B5FB3">
        <w:rPr>
          <w:b/>
          <w:bCs/>
        </w:rPr>
        <w:t>19</w:t>
      </w:r>
      <w:r w:rsidRPr="00103B88">
        <w:rPr>
          <w:b/>
          <w:bCs/>
        </w:rPr>
        <w:fldChar w:fldCharType="end"/>
      </w:r>
    </w:p>
    <w:p w:rsidR="00DD145F" w:rsidRDefault="00DD145F" w:rsidP="003D11F1">
      <w:pPr>
        <w:pStyle w:val="TM2"/>
        <w:rPr>
          <w:rFonts w:asciiTheme="minorHAnsi" w:eastAsiaTheme="minorEastAsia" w:hAnsiTheme="minorHAnsi" w:cstheme="minorBidi"/>
          <w:b/>
        </w:rPr>
      </w:pPr>
      <w:r>
        <w:t>2. Formulaire de Marché</w:t>
      </w:r>
      <w:r>
        <w:tab/>
      </w:r>
      <w:r>
        <w:fldChar w:fldCharType="begin"/>
      </w:r>
      <w:r>
        <w:instrText xml:space="preserve"> PAGEREF _Toc494878541 \h </w:instrText>
      </w:r>
      <w:r>
        <w:fldChar w:fldCharType="separate"/>
      </w:r>
      <w:r w:rsidR="000B5FB3">
        <w:rPr>
          <w:b/>
          <w:bCs/>
        </w:rPr>
        <w:t>Erreur ! Signet non défini.</w:t>
      </w:r>
      <w:r>
        <w:fldChar w:fldCharType="end"/>
      </w:r>
    </w:p>
    <w:p w:rsidR="00DD145F" w:rsidRDefault="00DD145F" w:rsidP="003D11F1">
      <w:pPr>
        <w:pStyle w:val="TM2"/>
        <w:rPr>
          <w:rFonts w:asciiTheme="minorHAnsi" w:eastAsiaTheme="minorEastAsia" w:hAnsiTheme="minorHAnsi" w:cstheme="minorBidi"/>
          <w:b/>
        </w:rPr>
      </w:pPr>
      <w:r>
        <w:t>3. Modèle de garantie de bonne exécution (garantie émise par un organisme financier)</w:t>
      </w:r>
      <w:r>
        <w:tab/>
      </w:r>
      <w:r>
        <w:fldChar w:fldCharType="begin"/>
      </w:r>
      <w:r>
        <w:instrText xml:space="preserve"> PAGEREF _Toc494878542 \h </w:instrText>
      </w:r>
      <w:r>
        <w:fldChar w:fldCharType="separate"/>
      </w:r>
      <w:r w:rsidR="000B5FB3">
        <w:rPr>
          <w:b/>
          <w:bCs/>
        </w:rPr>
        <w:t>Erreur ! Signet non défini.</w:t>
      </w:r>
      <w:r>
        <w:fldChar w:fldCharType="end"/>
      </w:r>
    </w:p>
    <w:p w:rsidR="00DD145F" w:rsidRDefault="00DD145F" w:rsidP="003D11F1">
      <w:pPr>
        <w:pStyle w:val="TM2"/>
        <w:rPr>
          <w:rFonts w:asciiTheme="minorHAnsi" w:eastAsiaTheme="minorEastAsia" w:hAnsiTheme="minorHAnsi" w:cstheme="minorBidi"/>
          <w:b/>
        </w:rPr>
      </w:pPr>
      <w:r>
        <w:t>4. Modèle de garantie de remboursement d’avance (garantie émise par un organisme financier)</w:t>
      </w:r>
      <w:r>
        <w:tab/>
      </w:r>
      <w:r>
        <w:fldChar w:fldCharType="begin"/>
      </w:r>
      <w:r>
        <w:instrText xml:space="preserve"> PAGEREF _Toc494878543 \h </w:instrText>
      </w:r>
      <w:r>
        <w:fldChar w:fldCharType="separate"/>
      </w:r>
      <w:r w:rsidR="000B5FB3">
        <w:rPr>
          <w:b/>
          <w:bCs/>
        </w:rPr>
        <w:t>Erreur ! Signet non défini.</w:t>
      </w:r>
      <w:r>
        <w:fldChar w:fldCharType="end"/>
      </w:r>
    </w:p>
    <w:p w:rsidR="00DD145F" w:rsidRPr="005F3A43" w:rsidRDefault="00DD145F" w:rsidP="003D11F1">
      <w:pPr>
        <w:spacing w:after="200"/>
        <w:jc w:val="both"/>
      </w:pPr>
      <w:r>
        <w:fldChar w:fldCharType="end"/>
      </w:r>
    </w:p>
    <w:p w:rsidR="00DD145F" w:rsidRPr="005F3A43"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Default="00DD145F" w:rsidP="00DD145F">
      <w:pPr>
        <w:spacing w:after="200"/>
        <w:jc w:val="both"/>
      </w:pPr>
    </w:p>
    <w:p w:rsidR="00DD145F" w:rsidRPr="005F3A43" w:rsidRDefault="00DD145F" w:rsidP="00DD145F">
      <w:pPr>
        <w:pStyle w:val="Style3"/>
        <w:numPr>
          <w:ilvl w:val="0"/>
          <w:numId w:val="0"/>
        </w:numPr>
        <w:ind w:left="720"/>
      </w:pPr>
      <w:bookmarkStart w:id="178" w:name="_Toc494878540"/>
      <w:bookmarkStart w:id="179" w:name="hassane4"/>
      <w:r>
        <w:lastRenderedPageBreak/>
        <w:t xml:space="preserve">1. </w:t>
      </w:r>
      <w:r w:rsidRPr="005F3A43">
        <w:t>Modèle de Lettre de Notification</w:t>
      </w:r>
      <w:bookmarkEnd w:id="178"/>
    </w:p>
    <w:p w:rsidR="00DD145F" w:rsidRPr="005F3A43" w:rsidRDefault="00DD145F" w:rsidP="00DD145F">
      <w:pPr>
        <w:spacing w:after="200"/>
        <w:jc w:val="both"/>
      </w:pPr>
    </w:p>
    <w:p w:rsidR="00DD145F" w:rsidRPr="005F3A43" w:rsidRDefault="00DD145F" w:rsidP="00DD145F">
      <w:pPr>
        <w:spacing w:after="200"/>
        <w:jc w:val="both"/>
        <w:rPr>
          <w:i/>
        </w:rPr>
      </w:pPr>
      <w:r w:rsidRPr="005F3A43">
        <w:rPr>
          <w:i/>
        </w:rPr>
        <w:t>[Papier à en-tête du Maître d’Ouvrage]</w:t>
      </w:r>
    </w:p>
    <w:p w:rsidR="00DD145F" w:rsidRPr="005F3A43" w:rsidRDefault="00DD145F" w:rsidP="00DD145F">
      <w:pPr>
        <w:spacing w:after="200"/>
        <w:jc w:val="both"/>
      </w:pPr>
    </w:p>
    <w:p w:rsidR="00DD145F" w:rsidRPr="005F3A43" w:rsidRDefault="00DD145F" w:rsidP="00DD145F">
      <w:pPr>
        <w:spacing w:after="200"/>
        <w:jc w:val="both"/>
      </w:pPr>
      <w:r w:rsidRPr="005F3A43">
        <w:t xml:space="preserve">Date : </w:t>
      </w:r>
      <w:r w:rsidRPr="005F3A43">
        <w:rPr>
          <w:i/>
        </w:rPr>
        <w:t>[date]</w:t>
      </w:r>
    </w:p>
    <w:p w:rsidR="00DD145F" w:rsidRPr="005F3A43" w:rsidRDefault="00DD145F" w:rsidP="00DD145F">
      <w:pPr>
        <w:spacing w:after="200"/>
        <w:jc w:val="both"/>
      </w:pPr>
    </w:p>
    <w:p w:rsidR="00DD145F" w:rsidRPr="005F3A43" w:rsidRDefault="00DD145F" w:rsidP="00DD145F">
      <w:pPr>
        <w:spacing w:after="200"/>
        <w:jc w:val="both"/>
        <w:rPr>
          <w:i/>
        </w:rPr>
      </w:pPr>
      <w:r w:rsidRPr="005F3A43">
        <w:t xml:space="preserve">A : </w:t>
      </w:r>
      <w:r w:rsidRPr="005F3A43">
        <w:rPr>
          <w:i/>
        </w:rPr>
        <w:t>[nom et adresse du Soumissionnaire retenu]</w:t>
      </w:r>
    </w:p>
    <w:p w:rsidR="00DD145F" w:rsidRPr="005F3A43" w:rsidRDefault="00DD145F" w:rsidP="00DD145F">
      <w:pPr>
        <w:spacing w:after="200"/>
        <w:jc w:val="both"/>
      </w:pPr>
    </w:p>
    <w:p w:rsidR="00DD145F" w:rsidRPr="005F3A43" w:rsidRDefault="00DD145F" w:rsidP="00DD145F">
      <w:pPr>
        <w:spacing w:after="200"/>
        <w:jc w:val="both"/>
      </w:pPr>
      <w:r>
        <w:t>Messieurs,</w:t>
      </w:r>
    </w:p>
    <w:p w:rsidR="00DD145F" w:rsidRPr="00E6567B" w:rsidRDefault="00DD145F" w:rsidP="00DD145F">
      <w:pPr>
        <w:spacing w:after="200"/>
        <w:jc w:val="both"/>
      </w:pPr>
      <w:r w:rsidRPr="001A3CA9">
        <w:t xml:space="preserve">La présente a pour but de vous notifier que votre offre en date du </w:t>
      </w:r>
      <w:r w:rsidRPr="001A3CA9">
        <w:rPr>
          <w:i/>
        </w:rPr>
        <w:t>[date]</w:t>
      </w:r>
      <w:r w:rsidRPr="001A3CA9">
        <w:t xml:space="preserve"> pour </w:t>
      </w:r>
      <w:r w:rsidRPr="00E6567B">
        <w:t>la fourniture</w:t>
      </w:r>
      <w:r w:rsidRPr="001A3CA9">
        <w:rPr>
          <w:rFonts w:ascii="Verdana" w:hAnsi="Verdana" w:cs="Verdana"/>
          <w:sz w:val="20"/>
        </w:rPr>
        <w:t xml:space="preserve"> </w:t>
      </w:r>
      <w:proofErr w:type="gramStart"/>
      <w:r w:rsidRPr="001A3CA9">
        <w:rPr>
          <w:rFonts w:ascii="Verdana" w:hAnsi="Verdana" w:cs="Verdana"/>
          <w:sz w:val="20"/>
        </w:rPr>
        <w:t>de</w:t>
      </w:r>
      <w:r w:rsidRPr="00E6567B">
        <w:rPr>
          <w:i/>
        </w:rPr>
        <w:t>[</w:t>
      </w:r>
      <w:proofErr w:type="gramEnd"/>
      <w:r w:rsidRPr="00E6567B">
        <w:rPr>
          <w:i/>
        </w:rPr>
        <w:t>nom et/ ou description des fournitures</w:t>
      </w:r>
      <w:r w:rsidRPr="001A3CA9">
        <w:rPr>
          <w:i/>
        </w:rPr>
        <w:t>]</w:t>
      </w:r>
      <w:r w:rsidRPr="00E6567B">
        <w:t xml:space="preserve"> pour le montant du Marché de </w:t>
      </w:r>
      <w:r w:rsidRPr="00E6567B">
        <w:rPr>
          <w:i/>
        </w:rPr>
        <w:t>[montant en chiffres et en lettres]</w:t>
      </w:r>
      <w:r w:rsidRPr="00E6567B">
        <w:t xml:space="preserve"> FCFA, rectifié et modifié conformément aux Instructions aux candidats </w:t>
      </w:r>
      <w:r w:rsidRPr="00E6567B">
        <w:rPr>
          <w:i/>
        </w:rPr>
        <w:t>[Supprimer “rectifié et” ou “et modifié” si uniquement l’une seule de ces mesures s’applique.  Supprimer “rectifié et modifié conformément aux Instructions aux candidats” si des rectifications ou modifications n’ont pas été effectuées]</w:t>
      </w:r>
      <w:r w:rsidRPr="00E6567B">
        <w:t>, est acceptée par nos services.</w:t>
      </w:r>
    </w:p>
    <w:p w:rsidR="00DD145F" w:rsidRPr="005F3A43" w:rsidRDefault="00DD145F" w:rsidP="00DD145F">
      <w:pPr>
        <w:spacing w:after="200"/>
        <w:jc w:val="both"/>
      </w:pPr>
      <w:r w:rsidRPr="00E6567B">
        <w:t>Il vous est demandé de fournir la garantie de bonne exécution conformément au CCAG, en utilisant le formulaire de garantie de bonne exécution de la Section VII, Formulaires du marché.</w:t>
      </w:r>
      <w:r w:rsidRPr="001A3CA9">
        <w:rPr>
          <w:rStyle w:val="Appelnotedebasdep"/>
        </w:rPr>
        <w:footnoteReference w:id="5"/>
      </w:r>
    </w:p>
    <w:p w:rsidR="00DD145F" w:rsidRDefault="00DD145F" w:rsidP="00DD145F">
      <w:pPr>
        <w:spacing w:after="200"/>
        <w:jc w:val="both"/>
      </w:pPr>
      <w:r w:rsidRPr="005F3A43">
        <w:t xml:space="preserve">Veuillez agréer, Messieurs, l’expression de </w:t>
      </w:r>
      <w:r>
        <w:t>notre considération distinguée.</w:t>
      </w:r>
    </w:p>
    <w:p w:rsidR="00DD145F" w:rsidRPr="005F3A43" w:rsidRDefault="00DD145F" w:rsidP="00DD145F">
      <w:pPr>
        <w:spacing w:after="200"/>
        <w:jc w:val="both"/>
      </w:pPr>
    </w:p>
    <w:p w:rsidR="00DD145F" w:rsidRPr="005F3A43" w:rsidRDefault="00DD145F" w:rsidP="00DD145F">
      <w:pPr>
        <w:spacing w:after="200"/>
        <w:jc w:val="both"/>
        <w:rPr>
          <w:i/>
        </w:rPr>
      </w:pPr>
      <w:r w:rsidRPr="005F3A43">
        <w:rPr>
          <w:i/>
        </w:rPr>
        <w:t>[Signature, nom et titre de la Personne Responsable du Marché habilitée à signer au nom du Maître d’Ouvrage]</w:t>
      </w:r>
    </w:p>
    <w:p w:rsidR="00DD145F" w:rsidRPr="005F3A43" w:rsidRDefault="00DD145F" w:rsidP="00DD145F">
      <w:pPr>
        <w:spacing w:after="200"/>
        <w:jc w:val="both"/>
      </w:pPr>
    </w:p>
    <w:p w:rsidR="00DD145F" w:rsidRPr="005F3A43" w:rsidRDefault="00DD145F" w:rsidP="00DD145F">
      <w:pPr>
        <w:spacing w:after="200"/>
        <w:jc w:val="both"/>
      </w:pPr>
    </w:p>
    <w:p w:rsidR="00DD145F" w:rsidRPr="005F3A43" w:rsidRDefault="00DD145F" w:rsidP="00DD145F">
      <w:pPr>
        <w:spacing w:after="200"/>
        <w:jc w:val="both"/>
      </w:pPr>
    </w:p>
    <w:p w:rsidR="00DD145F" w:rsidRPr="005F3A43" w:rsidRDefault="00DD145F" w:rsidP="00DD145F">
      <w:pPr>
        <w:spacing w:after="200"/>
        <w:jc w:val="both"/>
      </w:pPr>
    </w:p>
    <w:p w:rsidR="00DD145F" w:rsidRPr="005F3A43" w:rsidRDefault="00DD145F" w:rsidP="00DD145F">
      <w:pPr>
        <w:spacing w:after="200"/>
        <w:jc w:val="both"/>
      </w:pPr>
    </w:p>
    <w:p w:rsidR="00DD145F" w:rsidRPr="005F3A43" w:rsidRDefault="00DD145F" w:rsidP="00DD145F">
      <w:pPr>
        <w:spacing w:after="200"/>
        <w:jc w:val="both"/>
      </w:pPr>
    </w:p>
    <w:p w:rsidR="00DD145F" w:rsidRDefault="00DD145F" w:rsidP="00DD145F">
      <w:pPr>
        <w:spacing w:after="200"/>
        <w:jc w:val="both"/>
      </w:pPr>
      <w:r w:rsidRPr="005F3A43">
        <w:t> </w:t>
      </w:r>
    </w:p>
    <w:p w:rsidR="00DD145F" w:rsidRDefault="00DD145F" w:rsidP="00DD145F">
      <w:pPr>
        <w:spacing w:after="200"/>
        <w:jc w:val="both"/>
      </w:pPr>
    </w:p>
    <w:p w:rsidR="00DD145F" w:rsidRPr="00E20F9B" w:rsidRDefault="00DD145F" w:rsidP="00DD145F">
      <w:pPr>
        <w:spacing w:after="200"/>
        <w:jc w:val="center"/>
        <w:rPr>
          <w:b/>
          <w:sz w:val="36"/>
          <w:szCs w:val="36"/>
        </w:rPr>
      </w:pPr>
      <w:r w:rsidRPr="00E20F9B">
        <w:rPr>
          <w:b/>
          <w:sz w:val="36"/>
          <w:szCs w:val="36"/>
        </w:rPr>
        <w:lastRenderedPageBreak/>
        <w:t>Formulaire de marché</w:t>
      </w:r>
    </w:p>
    <w:p w:rsidR="00DD145F" w:rsidRPr="00E20F9B" w:rsidRDefault="00DD145F" w:rsidP="00DD145F">
      <w:pPr>
        <w:spacing w:after="200"/>
        <w:jc w:val="both"/>
      </w:pPr>
    </w:p>
    <w:p w:rsidR="00DD145F" w:rsidRPr="00E20F9B" w:rsidRDefault="00DD145F" w:rsidP="00DD145F">
      <w:pPr>
        <w:spacing w:after="200"/>
        <w:rPr>
          <w:b/>
        </w:rPr>
      </w:pPr>
      <w:r w:rsidRPr="00E20F9B">
        <w:rPr>
          <w:b/>
        </w:rPr>
        <w:t>MARCHÉ N</w:t>
      </w:r>
      <w:r w:rsidR="007F0D92">
        <w:rPr>
          <w:b/>
        </w:rPr>
        <w:t>°</w:t>
      </w:r>
      <w:r w:rsidRPr="00E20F9B">
        <w:rPr>
          <w:b/>
        </w:rPr>
        <w:t xml:space="preserve"> ____________________________________________________________</w:t>
      </w:r>
      <w:r>
        <w:rPr>
          <w:b/>
        </w:rPr>
        <w:t>___</w:t>
      </w:r>
    </w:p>
    <w:p w:rsidR="00DD145F" w:rsidRPr="00E20F9B" w:rsidRDefault="00DD145F" w:rsidP="00DD145F">
      <w:pPr>
        <w:spacing w:after="200"/>
        <w:rPr>
          <w:b/>
        </w:rPr>
      </w:pPr>
    </w:p>
    <w:p w:rsidR="00DD145F" w:rsidRPr="00E20F9B" w:rsidRDefault="00DD145F" w:rsidP="00DD145F">
      <w:pPr>
        <w:spacing w:after="200"/>
        <w:rPr>
          <w:b/>
        </w:rPr>
      </w:pPr>
      <w:r w:rsidRPr="00E20F9B">
        <w:rPr>
          <w:b/>
        </w:rPr>
        <w:t xml:space="preserve">PASSE PAR APPEL D'OFFRES DU </w:t>
      </w:r>
      <w:r w:rsidRPr="00E20F9B">
        <w:rPr>
          <w:i/>
        </w:rPr>
        <w:t xml:space="preserve">[Ou autres procédures à préciser] </w:t>
      </w:r>
      <w:r>
        <w:rPr>
          <w:b/>
        </w:rPr>
        <w:t>_______________</w:t>
      </w:r>
    </w:p>
    <w:p w:rsidR="00DD145F" w:rsidRPr="00E20F9B" w:rsidRDefault="00DD145F" w:rsidP="00DD145F">
      <w:pPr>
        <w:spacing w:after="200"/>
        <w:jc w:val="both"/>
      </w:pPr>
    </w:p>
    <w:p w:rsidR="00DD145F" w:rsidRPr="00E20F9B" w:rsidRDefault="00DD145F" w:rsidP="00DD145F">
      <w:pPr>
        <w:spacing w:after="200"/>
        <w:rPr>
          <w:b/>
        </w:rPr>
      </w:pPr>
      <w:r w:rsidRPr="00E20F9B">
        <w:rPr>
          <w:b/>
        </w:rPr>
        <w:t xml:space="preserve">PUBLIE LE </w:t>
      </w:r>
      <w:r w:rsidRPr="00E20F9B">
        <w:rPr>
          <w:i/>
        </w:rPr>
        <w:t>[Le cas échéant, en fonction du type de procédure de passation</w:t>
      </w:r>
      <w:r w:rsidRPr="00E20F9B">
        <w:rPr>
          <w:b/>
        </w:rPr>
        <w:t>] __________</w:t>
      </w:r>
      <w:r>
        <w:rPr>
          <w:b/>
        </w:rPr>
        <w:t>__</w:t>
      </w:r>
    </w:p>
    <w:p w:rsidR="00DD145F" w:rsidRPr="00E20F9B" w:rsidRDefault="00DD145F" w:rsidP="00DD145F">
      <w:pPr>
        <w:spacing w:after="200"/>
        <w:rPr>
          <w:b/>
        </w:rPr>
      </w:pPr>
    </w:p>
    <w:p w:rsidR="00DD145F" w:rsidRPr="00E20F9B" w:rsidRDefault="00DD145F" w:rsidP="00DD145F">
      <w:pPr>
        <w:spacing w:after="200"/>
        <w:rPr>
          <w:b/>
        </w:rPr>
      </w:pPr>
      <w:r w:rsidRPr="00E20F9B">
        <w:rPr>
          <w:b/>
        </w:rPr>
        <w:t>APPROUVE LE __________________________________________________________</w:t>
      </w:r>
      <w:r>
        <w:rPr>
          <w:b/>
        </w:rPr>
        <w:t>__</w:t>
      </w:r>
    </w:p>
    <w:p w:rsidR="00DD145F" w:rsidRPr="00E20F9B" w:rsidRDefault="00DD145F" w:rsidP="00DD145F">
      <w:pPr>
        <w:spacing w:after="200"/>
        <w:rPr>
          <w:b/>
        </w:rPr>
      </w:pPr>
    </w:p>
    <w:p w:rsidR="00DD145F" w:rsidRPr="00E20F9B" w:rsidRDefault="00DD145F" w:rsidP="00DD145F">
      <w:pPr>
        <w:spacing w:after="200"/>
        <w:rPr>
          <w:b/>
        </w:rPr>
      </w:pPr>
      <w:r w:rsidRPr="00E20F9B">
        <w:rPr>
          <w:b/>
        </w:rPr>
        <w:t>NOTIFIE LE _________par Ordre de Service n° _______________________________</w:t>
      </w:r>
      <w:r>
        <w:rPr>
          <w:b/>
        </w:rPr>
        <w:t>__</w:t>
      </w:r>
    </w:p>
    <w:p w:rsidR="00DD145F" w:rsidRPr="00E20F9B" w:rsidRDefault="00DD145F" w:rsidP="00DD145F">
      <w:pPr>
        <w:spacing w:after="200"/>
        <w:rPr>
          <w:b/>
        </w:rPr>
      </w:pPr>
    </w:p>
    <w:p w:rsidR="00DD145F" w:rsidRPr="00D32ECC" w:rsidRDefault="00DD145F" w:rsidP="00D546DB">
      <w:pPr>
        <w:spacing w:line="360" w:lineRule="auto"/>
        <w:jc w:val="both"/>
        <w:rPr>
          <w:b/>
        </w:rPr>
      </w:pPr>
      <w:r w:rsidRPr="00960838">
        <w:rPr>
          <w:b/>
        </w:rPr>
        <w:t xml:space="preserve">OBJET </w:t>
      </w:r>
      <w:r w:rsidRPr="00D32ECC">
        <w:rPr>
          <w:b/>
        </w:rPr>
        <w:t xml:space="preserve">: </w:t>
      </w:r>
      <w:r w:rsidR="00DD19B9">
        <w:rPr>
          <w:rFonts w:ascii="Footlight MT Light" w:hAnsi="Footlight MT Light"/>
          <w:b/>
          <w:sz w:val="25"/>
          <w:szCs w:val="25"/>
        </w:rPr>
        <w:t xml:space="preserve">Prestation de </w:t>
      </w:r>
      <w:r w:rsidR="00D546DB" w:rsidRPr="004D1734">
        <w:rPr>
          <w:rFonts w:ascii="Footlight MT Light" w:hAnsi="Footlight MT Light"/>
          <w:b/>
          <w:sz w:val="25"/>
          <w:szCs w:val="25"/>
        </w:rPr>
        <w:t xml:space="preserve">nettoyage/entretien et </w:t>
      </w:r>
      <w:r w:rsidR="00DD19B9">
        <w:rPr>
          <w:rFonts w:ascii="Footlight MT Light" w:hAnsi="Footlight MT Light"/>
          <w:b/>
          <w:sz w:val="25"/>
          <w:szCs w:val="25"/>
        </w:rPr>
        <w:t>d</w:t>
      </w:r>
      <w:r w:rsidR="00D546DB" w:rsidRPr="004D1734">
        <w:rPr>
          <w:rFonts w:ascii="Footlight MT Light" w:hAnsi="Footlight MT Light"/>
          <w:b/>
          <w:sz w:val="25"/>
          <w:szCs w:val="25"/>
        </w:rPr>
        <w:t xml:space="preserve">e gardiennage/surveillance des bâtiments et des cours des structures centrales et des services rattachés du Ministère de la Santé </w:t>
      </w:r>
      <w:r w:rsidR="00AF450F">
        <w:rPr>
          <w:rFonts w:ascii="Footlight MT Light" w:hAnsi="Footlight MT Light"/>
          <w:b/>
          <w:sz w:val="25"/>
          <w:szCs w:val="25"/>
        </w:rPr>
        <w:t>et du Développement Social</w:t>
      </w:r>
      <w:r w:rsidR="00D546DB" w:rsidRPr="004D1734">
        <w:rPr>
          <w:rFonts w:ascii="Footlight MT Light" w:hAnsi="Footlight MT Light"/>
          <w:b/>
          <w:sz w:val="25"/>
          <w:szCs w:val="25"/>
        </w:rPr>
        <w:t xml:space="preserve">, en </w:t>
      </w:r>
      <w:r w:rsidR="00DD19B9">
        <w:rPr>
          <w:rFonts w:ascii="Footlight MT Light" w:hAnsi="Footlight MT Light"/>
          <w:b/>
          <w:sz w:val="25"/>
          <w:szCs w:val="25"/>
        </w:rPr>
        <w:t>dix-huit</w:t>
      </w:r>
      <w:r w:rsidR="004C6B89">
        <w:rPr>
          <w:rFonts w:ascii="Footlight MT Light" w:hAnsi="Footlight MT Light"/>
          <w:b/>
          <w:sz w:val="25"/>
          <w:szCs w:val="25"/>
        </w:rPr>
        <w:t xml:space="preserve"> (18) lots</w:t>
      </w:r>
      <w:r>
        <w:rPr>
          <w:b/>
        </w:rPr>
        <w:t>.</w:t>
      </w:r>
    </w:p>
    <w:p w:rsidR="00D546DB" w:rsidRDefault="00D546DB" w:rsidP="00DD145F">
      <w:pPr>
        <w:spacing w:after="200"/>
        <w:rPr>
          <w:b/>
        </w:rPr>
      </w:pPr>
    </w:p>
    <w:p w:rsidR="00DD145F" w:rsidRPr="00E20F9B" w:rsidRDefault="00DD145F" w:rsidP="00DD145F">
      <w:pPr>
        <w:spacing w:after="200"/>
        <w:rPr>
          <w:b/>
        </w:rPr>
      </w:pPr>
      <w:r w:rsidRPr="00E20F9B">
        <w:rPr>
          <w:b/>
        </w:rPr>
        <w:t>TITULAIRE : ________________________________________________________</w:t>
      </w:r>
      <w:r>
        <w:rPr>
          <w:b/>
        </w:rPr>
        <w:t>______</w:t>
      </w:r>
    </w:p>
    <w:p w:rsidR="00DD145F" w:rsidRPr="00E20F9B" w:rsidRDefault="00DD145F" w:rsidP="00DD145F">
      <w:pPr>
        <w:spacing w:after="200"/>
        <w:rPr>
          <w:b/>
        </w:rPr>
      </w:pPr>
    </w:p>
    <w:p w:rsidR="00DD145F" w:rsidRPr="00E20F9B" w:rsidRDefault="00DD145F" w:rsidP="00DD145F">
      <w:pPr>
        <w:spacing w:after="200"/>
        <w:rPr>
          <w:b/>
        </w:rPr>
      </w:pPr>
      <w:r w:rsidRPr="00E20F9B">
        <w:rPr>
          <w:b/>
        </w:rPr>
        <w:t>MONTANT DU MARCHÉ : ________________________________________________</w:t>
      </w:r>
      <w:r>
        <w:rPr>
          <w:b/>
        </w:rPr>
        <w:t>__</w:t>
      </w:r>
    </w:p>
    <w:p w:rsidR="00DD145F" w:rsidRPr="00E20F9B" w:rsidRDefault="00DD145F" w:rsidP="00DD145F">
      <w:pPr>
        <w:spacing w:after="200"/>
        <w:rPr>
          <w:b/>
        </w:rPr>
      </w:pPr>
    </w:p>
    <w:p w:rsidR="00DD145F" w:rsidRPr="00E20F9B" w:rsidRDefault="00DD145F" w:rsidP="00DD145F">
      <w:pPr>
        <w:spacing w:after="200"/>
        <w:rPr>
          <w:b/>
        </w:rPr>
      </w:pPr>
      <w:r w:rsidRPr="00E20F9B">
        <w:rPr>
          <w:b/>
        </w:rPr>
        <w:t xml:space="preserve">DÉLAI D'EXÉCUTION : </w:t>
      </w:r>
      <w:r w:rsidR="00AF450F">
        <w:rPr>
          <w:b/>
        </w:rPr>
        <w:t>Douze</w:t>
      </w:r>
      <w:r w:rsidR="003F1B45">
        <w:rPr>
          <w:b/>
        </w:rPr>
        <w:t xml:space="preserve"> (1</w:t>
      </w:r>
      <w:r w:rsidR="00AF450F">
        <w:rPr>
          <w:b/>
        </w:rPr>
        <w:t>2</w:t>
      </w:r>
      <w:r w:rsidR="003F1B45">
        <w:rPr>
          <w:b/>
        </w:rPr>
        <w:t>)</w:t>
      </w:r>
      <w:r w:rsidR="00D546DB">
        <w:rPr>
          <w:b/>
        </w:rPr>
        <w:t xml:space="preserve"> mois</w:t>
      </w:r>
    </w:p>
    <w:p w:rsidR="00DD145F" w:rsidRPr="00E20F9B" w:rsidRDefault="00DD145F" w:rsidP="00DD145F">
      <w:pPr>
        <w:spacing w:after="200"/>
        <w:rPr>
          <w:b/>
        </w:rPr>
      </w:pPr>
    </w:p>
    <w:p w:rsidR="00DD145F" w:rsidRPr="0041309E" w:rsidRDefault="00DD145F" w:rsidP="00DD145F">
      <w:pPr>
        <w:spacing w:after="200"/>
        <w:rPr>
          <w:b/>
        </w:rPr>
      </w:pPr>
      <w:r w:rsidRPr="00E20F9B">
        <w:rPr>
          <w:b/>
        </w:rPr>
        <w:t xml:space="preserve">FINANCEMENT : </w:t>
      </w:r>
      <w:r>
        <w:rPr>
          <w:b/>
        </w:rPr>
        <w:t xml:space="preserve">Budget National </w:t>
      </w:r>
      <w:r w:rsidR="00D546DB">
        <w:rPr>
          <w:b/>
        </w:rPr>
        <w:t xml:space="preserve">– </w:t>
      </w:r>
      <w:r w:rsidR="00B327AB">
        <w:rPr>
          <w:b/>
        </w:rPr>
        <w:t>Exercice 2021</w:t>
      </w:r>
    </w:p>
    <w:p w:rsidR="00DD145F" w:rsidRPr="00E20F9B" w:rsidRDefault="00DD145F" w:rsidP="00DD145F">
      <w:pPr>
        <w:spacing w:after="200"/>
        <w:rPr>
          <w:b/>
        </w:rPr>
      </w:pPr>
      <w:r w:rsidRPr="00E20F9B">
        <w:rPr>
          <w:b/>
        </w:rPr>
        <w:t>PRM____________________________________________________________________</w:t>
      </w:r>
      <w:r>
        <w:rPr>
          <w:b/>
        </w:rPr>
        <w:t>___</w:t>
      </w:r>
    </w:p>
    <w:p w:rsidR="00DD145F" w:rsidRPr="00E20F9B" w:rsidRDefault="00DD145F" w:rsidP="00DD145F">
      <w:pPr>
        <w:spacing w:after="200"/>
        <w:rPr>
          <w:b/>
        </w:rPr>
      </w:pPr>
    </w:p>
    <w:p w:rsidR="007F0079" w:rsidRDefault="00DD145F" w:rsidP="00DD145F">
      <w:pPr>
        <w:spacing w:after="200"/>
        <w:rPr>
          <w:b/>
        </w:rPr>
      </w:pPr>
      <w:r w:rsidRPr="00E20F9B">
        <w:rPr>
          <w:b/>
        </w:rPr>
        <w:t xml:space="preserve">Enregistré au Service des Impôts            </w:t>
      </w:r>
    </w:p>
    <w:p w:rsidR="00DD145F" w:rsidRPr="00E20F9B" w:rsidRDefault="00DD145F" w:rsidP="00DD145F">
      <w:pPr>
        <w:spacing w:after="200"/>
        <w:rPr>
          <w:b/>
        </w:rPr>
      </w:pPr>
      <w:r w:rsidRPr="00E20F9B">
        <w:rPr>
          <w:b/>
        </w:rPr>
        <w:t xml:space="preserve">                                                                  </w:t>
      </w:r>
    </w:p>
    <w:p w:rsidR="003D5DDB" w:rsidRPr="005E0CFC" w:rsidRDefault="003D5DDB" w:rsidP="003837CB">
      <w:pPr>
        <w:pStyle w:val="Titre2"/>
        <w:keepLines/>
        <w:numPr>
          <w:ilvl w:val="0"/>
          <w:numId w:val="56"/>
        </w:numPr>
        <w:tabs>
          <w:tab w:val="clear" w:pos="1350"/>
        </w:tabs>
        <w:spacing w:before="40"/>
        <w:jc w:val="center"/>
        <w:rPr>
          <w:b w:val="0"/>
          <w:color w:val="000000" w:themeColor="text1"/>
          <w:sz w:val="32"/>
          <w:szCs w:val="32"/>
        </w:rPr>
      </w:pPr>
      <w:bookmarkStart w:id="180" w:name="_Toc494708666"/>
      <w:bookmarkStart w:id="181" w:name="_Toc494969785"/>
      <w:bookmarkEnd w:id="179"/>
      <w:r w:rsidRPr="005E0CFC">
        <w:rPr>
          <w:b w:val="0"/>
          <w:color w:val="000000" w:themeColor="text1"/>
          <w:sz w:val="32"/>
          <w:szCs w:val="32"/>
        </w:rPr>
        <w:lastRenderedPageBreak/>
        <w:t>Formulaire de Marché</w:t>
      </w:r>
      <w:bookmarkEnd w:id="180"/>
      <w:bookmarkEnd w:id="181"/>
    </w:p>
    <w:p w:rsidR="003D5DDB" w:rsidRPr="00726005" w:rsidRDefault="003D5DDB" w:rsidP="003D5DDB">
      <w:pPr>
        <w:rPr>
          <w:i/>
          <w:iCs/>
        </w:rPr>
      </w:pPr>
    </w:p>
    <w:p w:rsidR="003D5DDB" w:rsidRPr="00726005" w:rsidRDefault="003D5DDB" w:rsidP="003D5DDB">
      <w:pPr>
        <w:rPr>
          <w:i/>
          <w:iCs/>
        </w:rPr>
      </w:pPr>
      <w:r w:rsidRPr="00726005">
        <w:rPr>
          <w:i/>
          <w:iCs/>
        </w:rPr>
        <w:t xml:space="preserve">[L’Attributaire remplit ce Formulaire de marché conformément aux indications en italiques] </w:t>
      </w:r>
    </w:p>
    <w:p w:rsidR="003D5DDB" w:rsidRPr="00726005" w:rsidRDefault="003D5DDB" w:rsidP="003D5DDB"/>
    <w:p w:rsidR="003D5DDB" w:rsidRPr="00726005" w:rsidRDefault="003D5DDB" w:rsidP="003D5DDB">
      <w:r w:rsidRPr="00726005">
        <w:t>AUX TERMES DU PRÉSENT MARCHÉ, conclu le [date</w:t>
      </w:r>
      <w:proofErr w:type="gramStart"/>
      <w:r w:rsidRPr="00726005">
        <w:t>]_</w:t>
      </w:r>
      <w:proofErr w:type="gramEnd"/>
      <w:r w:rsidRPr="00726005">
        <w:t xml:space="preserve">____ jour de [mois] ______ de__ [année] ____ </w:t>
      </w:r>
    </w:p>
    <w:p w:rsidR="003D5DDB" w:rsidRPr="00726005" w:rsidRDefault="003D5DDB" w:rsidP="003D5DDB"/>
    <w:p w:rsidR="003D5DDB" w:rsidRPr="00726005" w:rsidRDefault="003D5DDB" w:rsidP="003D5DDB">
      <w:r w:rsidRPr="00726005">
        <w:t xml:space="preserve">ENTRE </w:t>
      </w:r>
    </w:p>
    <w:p w:rsidR="003D5DDB" w:rsidRPr="00726005" w:rsidRDefault="003D5DDB" w:rsidP="003D5DDB">
      <w:pPr>
        <w:spacing w:after="200"/>
        <w:ind w:left="720"/>
        <w:jc w:val="both"/>
      </w:pPr>
      <w:r w:rsidRPr="00726005">
        <w:t xml:space="preserve">(1) </w:t>
      </w:r>
      <w:r w:rsidRPr="00726005">
        <w:rPr>
          <w:i/>
          <w:iCs/>
        </w:rPr>
        <w:t xml:space="preserve">[insérer le nom légal complet de l’Autorité contractante] </w:t>
      </w:r>
      <w:r w:rsidRPr="00726005">
        <w:t xml:space="preserve">________ </w:t>
      </w:r>
      <w:r w:rsidRPr="00726005">
        <w:rPr>
          <w:i/>
          <w:iCs/>
        </w:rPr>
        <w:t xml:space="preserve">de [insérer l’adresse complète de l’Autorité contractante] </w:t>
      </w:r>
      <w:r w:rsidRPr="00726005">
        <w:t xml:space="preserve">____________ (ci-après dénommé l’« Autorité contractante ») d’une part, et </w:t>
      </w:r>
    </w:p>
    <w:p w:rsidR="003D5DDB" w:rsidRPr="00726005" w:rsidRDefault="003D5DDB" w:rsidP="003D5DDB">
      <w:pPr>
        <w:spacing w:after="200"/>
        <w:ind w:left="720"/>
        <w:jc w:val="both"/>
      </w:pPr>
      <w:r w:rsidRPr="00726005">
        <w:t xml:space="preserve">(2) </w:t>
      </w:r>
      <w:r w:rsidRPr="00726005">
        <w:rPr>
          <w:i/>
          <w:iCs/>
        </w:rPr>
        <w:t xml:space="preserve">[insérer le nom légal complet du Titulaire] </w:t>
      </w:r>
      <w:r w:rsidRPr="00726005">
        <w:t xml:space="preserve">___________ de </w:t>
      </w:r>
      <w:r w:rsidRPr="00726005">
        <w:rPr>
          <w:i/>
          <w:iCs/>
        </w:rPr>
        <w:t xml:space="preserve">[insérer l’adresse complète du Titulaire] </w:t>
      </w:r>
      <w:r w:rsidRPr="00726005">
        <w:t>______________ (ci-après dénommé le « Titulaire »), d’autre part :</w:t>
      </w:r>
    </w:p>
    <w:p w:rsidR="003D5DDB" w:rsidRPr="00726005" w:rsidRDefault="003D5DDB" w:rsidP="003D5DDB">
      <w:pPr>
        <w:jc w:val="both"/>
      </w:pPr>
    </w:p>
    <w:p w:rsidR="003D5DDB" w:rsidRPr="00726005" w:rsidRDefault="003D5DDB" w:rsidP="003D5DDB">
      <w:pPr>
        <w:jc w:val="both"/>
      </w:pPr>
      <w:r w:rsidRPr="00726005">
        <w:t xml:space="preserve">ATTENDU QUE l’Autorité contractante a lancé un appel d’offres pour certains Services courants, à savoir </w:t>
      </w:r>
      <w:r w:rsidRPr="00726005">
        <w:rPr>
          <w:i/>
          <w:iCs/>
        </w:rPr>
        <w:t>[insérer une brève description des Services] _____________</w:t>
      </w:r>
      <w:r w:rsidRPr="00726005">
        <w:t xml:space="preserve"> et a accepté l’offre du Titulaire pour la prestation de ces Services, pour un montant de </w:t>
      </w:r>
      <w:r w:rsidRPr="00726005">
        <w:rPr>
          <w:i/>
          <w:iCs/>
        </w:rPr>
        <w:t xml:space="preserve">[insérer le montant du Marché] </w:t>
      </w:r>
      <w:r w:rsidRPr="00726005">
        <w:t xml:space="preserve">_______ (ci-après dénommé le « montant du Marché») et dans le délai maximal de </w:t>
      </w:r>
      <w:r w:rsidRPr="00726005">
        <w:rPr>
          <w:i/>
        </w:rPr>
        <w:t>[insérer le délai maximal de réalisation des fournitures et services connexes]</w:t>
      </w:r>
      <w:r w:rsidRPr="00726005">
        <w:t>.</w:t>
      </w:r>
    </w:p>
    <w:p w:rsidR="003D5DDB" w:rsidRPr="00726005" w:rsidRDefault="003D5DDB" w:rsidP="003D5DDB">
      <w:pPr>
        <w:pStyle w:val="Outline"/>
        <w:spacing w:before="0"/>
        <w:jc w:val="both"/>
        <w:rPr>
          <w:kern w:val="0"/>
        </w:rPr>
      </w:pPr>
    </w:p>
    <w:p w:rsidR="003D5DDB" w:rsidRPr="00726005" w:rsidRDefault="003D5DDB" w:rsidP="003D5DDB">
      <w:pPr>
        <w:jc w:val="both"/>
      </w:pPr>
      <w:r w:rsidRPr="00726005">
        <w:t>IL A ÉTÉ ARRÊTÉ ET CONVENU CE QUI SUIT :</w:t>
      </w:r>
    </w:p>
    <w:p w:rsidR="003D5DDB" w:rsidRPr="00726005" w:rsidRDefault="003D5DDB" w:rsidP="003D5DDB">
      <w:pPr>
        <w:jc w:val="both"/>
      </w:pPr>
    </w:p>
    <w:p w:rsidR="003D5DDB" w:rsidRPr="00726005" w:rsidRDefault="003D5DDB" w:rsidP="003837CB">
      <w:pPr>
        <w:pStyle w:val="Paragraphedeliste"/>
        <w:numPr>
          <w:ilvl w:val="0"/>
          <w:numId w:val="54"/>
        </w:numPr>
        <w:spacing w:before="240" w:after="240"/>
        <w:ind w:left="714" w:hanging="357"/>
        <w:contextualSpacing w:val="0"/>
        <w:jc w:val="both"/>
      </w:pPr>
      <w:r w:rsidRPr="00726005">
        <w:t>Dans ce Marché, les mots et expressions auront le même sens que celui qui leur est respectivement donné dans les clauses du Marché auxquelles il est fait référence.</w:t>
      </w:r>
    </w:p>
    <w:p w:rsidR="003D5DDB" w:rsidRPr="00726005" w:rsidRDefault="003D5DDB" w:rsidP="003837CB">
      <w:pPr>
        <w:pStyle w:val="Paragraphedeliste"/>
        <w:numPr>
          <w:ilvl w:val="0"/>
          <w:numId w:val="54"/>
        </w:numPr>
        <w:spacing w:before="240" w:after="240"/>
        <w:ind w:left="714" w:hanging="357"/>
        <w:contextualSpacing w:val="0"/>
        <w:jc w:val="both"/>
      </w:pPr>
      <w:r w:rsidRPr="00726005">
        <w:t>Les documents ci-après sont réputés faire partie intégrante du Marché et être lus et interprétés à ce titre :</w:t>
      </w:r>
    </w:p>
    <w:p w:rsidR="003D5DDB" w:rsidRDefault="003D5DDB" w:rsidP="003837CB">
      <w:pPr>
        <w:pStyle w:val="Paragraphedeliste"/>
        <w:numPr>
          <w:ilvl w:val="0"/>
          <w:numId w:val="55"/>
        </w:numPr>
        <w:jc w:val="both"/>
      </w:pPr>
      <w:r w:rsidRPr="00726005">
        <w:t>Le présent Formulaire de Marché</w:t>
      </w:r>
      <w:r>
        <w:t> ;</w:t>
      </w:r>
    </w:p>
    <w:p w:rsidR="003D5DDB" w:rsidRPr="00726005" w:rsidRDefault="003D5DDB" w:rsidP="003837CB">
      <w:pPr>
        <w:pStyle w:val="Paragraphedeliste"/>
        <w:numPr>
          <w:ilvl w:val="0"/>
          <w:numId w:val="55"/>
        </w:numPr>
        <w:spacing w:before="120" w:after="120"/>
        <w:ind w:left="1077"/>
        <w:contextualSpacing w:val="0"/>
        <w:jc w:val="both"/>
      </w:pPr>
      <w:r w:rsidRPr="00726005">
        <w:t xml:space="preserve">La Notification du Marché adressée au Titulaire par l’Autorité contractante ; </w:t>
      </w:r>
    </w:p>
    <w:p w:rsidR="003D5DDB" w:rsidRPr="00726005" w:rsidRDefault="003D5DDB" w:rsidP="003837CB">
      <w:pPr>
        <w:pStyle w:val="Paragraphedeliste"/>
        <w:numPr>
          <w:ilvl w:val="0"/>
          <w:numId w:val="55"/>
        </w:numPr>
        <w:spacing w:before="120" w:after="120"/>
        <w:ind w:left="1077"/>
        <w:contextualSpacing w:val="0"/>
        <w:jc w:val="both"/>
      </w:pPr>
      <w:r>
        <w:t>L’</w:t>
      </w:r>
      <w:r w:rsidRPr="00726005">
        <w:t>offre et les Bordereaux des prix présentés par le Titulaire ;</w:t>
      </w:r>
    </w:p>
    <w:p w:rsidR="003D5DDB" w:rsidRPr="00726005" w:rsidRDefault="003D5DDB" w:rsidP="003837CB">
      <w:pPr>
        <w:pStyle w:val="Paragraphedeliste"/>
        <w:numPr>
          <w:ilvl w:val="0"/>
          <w:numId w:val="55"/>
        </w:numPr>
        <w:spacing w:before="120" w:after="120"/>
        <w:ind w:left="1077"/>
        <w:contextualSpacing w:val="0"/>
        <w:jc w:val="both"/>
      </w:pPr>
      <w:r w:rsidRPr="00726005">
        <w:t>Le Cahier des Clauses Administratives Particulières</w:t>
      </w:r>
      <w:r>
        <w:t xml:space="preserve"> (CCAP)</w:t>
      </w:r>
      <w:r w:rsidRPr="00726005">
        <w:t xml:space="preserve"> ; </w:t>
      </w:r>
    </w:p>
    <w:p w:rsidR="003D5DDB" w:rsidRPr="00726005" w:rsidRDefault="003D5DDB" w:rsidP="003837CB">
      <w:pPr>
        <w:pStyle w:val="Paragraphedeliste"/>
        <w:numPr>
          <w:ilvl w:val="0"/>
          <w:numId w:val="55"/>
        </w:numPr>
        <w:spacing w:before="120" w:after="120"/>
        <w:ind w:left="1077"/>
        <w:contextualSpacing w:val="0"/>
        <w:jc w:val="both"/>
      </w:pPr>
      <w:r w:rsidRPr="00726005">
        <w:t>Le Cahier des Clauses Administratives Générales</w:t>
      </w:r>
      <w:r>
        <w:t xml:space="preserve"> (CCAG)</w:t>
      </w:r>
      <w:r w:rsidRPr="00726005">
        <w:t> ;</w:t>
      </w:r>
    </w:p>
    <w:p w:rsidR="003D5DDB" w:rsidRPr="00726005" w:rsidRDefault="003D5DDB" w:rsidP="003837CB">
      <w:pPr>
        <w:pStyle w:val="Paragraphedeliste"/>
        <w:numPr>
          <w:ilvl w:val="0"/>
          <w:numId w:val="55"/>
        </w:numPr>
        <w:spacing w:before="120" w:after="120"/>
        <w:ind w:left="1077"/>
        <w:contextualSpacing w:val="0"/>
        <w:jc w:val="both"/>
      </w:pPr>
      <w:r>
        <w:t>L</w:t>
      </w:r>
      <w:r w:rsidRPr="00726005">
        <w:t>e Bordereau des quantités, Calendrier de livraison,</w:t>
      </w:r>
    </w:p>
    <w:p w:rsidR="003D5DDB" w:rsidRPr="00726005" w:rsidRDefault="003D5DDB" w:rsidP="003837CB">
      <w:pPr>
        <w:pStyle w:val="Paragraphedeliste"/>
        <w:numPr>
          <w:ilvl w:val="0"/>
          <w:numId w:val="55"/>
        </w:numPr>
        <w:spacing w:before="120" w:after="120"/>
        <w:ind w:left="1077"/>
        <w:contextualSpacing w:val="0"/>
        <w:jc w:val="both"/>
      </w:pPr>
      <w:r>
        <w:t>Le Cahier des Clauses Techniques P</w:t>
      </w:r>
      <w:r w:rsidRPr="00726005">
        <w:t>articulières</w:t>
      </w:r>
      <w:r>
        <w:t xml:space="preserve"> (CCTP) </w:t>
      </w:r>
      <w:r w:rsidRPr="00726005">
        <w:t>; et</w:t>
      </w:r>
    </w:p>
    <w:p w:rsidR="003D5DDB" w:rsidRPr="00726005" w:rsidRDefault="003D5DDB" w:rsidP="003837CB">
      <w:pPr>
        <w:pStyle w:val="Paragraphedeliste"/>
        <w:numPr>
          <w:ilvl w:val="0"/>
          <w:numId w:val="55"/>
        </w:numPr>
        <w:spacing w:before="120" w:after="120"/>
        <w:ind w:left="1077"/>
        <w:contextualSpacing w:val="0"/>
        <w:jc w:val="both"/>
      </w:pPr>
      <w:r w:rsidRPr="00726005">
        <w:t>[Ajouter ici tout(s) document(s) supplémentaire (s} éventuels] ________________</w:t>
      </w:r>
    </w:p>
    <w:p w:rsidR="003D5DDB" w:rsidRPr="00726005" w:rsidRDefault="003D5DDB" w:rsidP="003D5DDB">
      <w:pPr>
        <w:jc w:val="both"/>
      </w:pPr>
    </w:p>
    <w:p w:rsidR="003D5DDB" w:rsidRPr="00726005" w:rsidRDefault="003D5DDB" w:rsidP="003837CB">
      <w:pPr>
        <w:pStyle w:val="Paragraphedeliste"/>
        <w:numPr>
          <w:ilvl w:val="6"/>
          <w:numId w:val="53"/>
        </w:numPr>
        <w:spacing w:before="240" w:after="240"/>
        <w:ind w:left="595" w:hanging="357"/>
        <w:contextualSpacing w:val="0"/>
        <w:jc w:val="both"/>
      </w:pPr>
      <w:r w:rsidRPr="00726005">
        <w:t>Le présent Formulaire de Marché prévaudra sur toute autre pièce constitutive du Marché. En cas de différence entre les pièces constitutives du Marché, ces pièces prévaudront dans l’ordre où elles sont énumérées ci</w:t>
      </w:r>
      <w:r w:rsidRPr="00726005">
        <w:noBreakHyphen/>
        <w:t>dessus.</w:t>
      </w:r>
    </w:p>
    <w:p w:rsidR="003D5DDB" w:rsidRPr="00726005" w:rsidRDefault="003D5DDB" w:rsidP="003837CB">
      <w:pPr>
        <w:pStyle w:val="Paragraphedeliste"/>
        <w:numPr>
          <w:ilvl w:val="6"/>
          <w:numId w:val="53"/>
        </w:numPr>
        <w:spacing w:before="240" w:after="240"/>
        <w:ind w:left="595" w:hanging="357"/>
        <w:contextualSpacing w:val="0"/>
        <w:jc w:val="both"/>
      </w:pPr>
      <w:r w:rsidRPr="00726005">
        <w:lastRenderedPageBreak/>
        <w:t>En contrepartie des paiements que l’Autorité contractante doit effectuer au bénéfice du Titulaire, comme cela est indiqué ci-après, le Titulaire convient avec l’Autorité contractante par les présentes à exécuter les services et à reprendre tous les défauts y afférents en conformité absolue avec les dispositions du Marché.</w:t>
      </w:r>
    </w:p>
    <w:p w:rsidR="003D5DDB" w:rsidRPr="00726005" w:rsidRDefault="003D5DDB" w:rsidP="003837CB">
      <w:pPr>
        <w:pStyle w:val="Paragraphedeliste"/>
        <w:numPr>
          <w:ilvl w:val="6"/>
          <w:numId w:val="53"/>
        </w:numPr>
        <w:spacing w:before="240" w:after="240"/>
        <w:ind w:left="595" w:hanging="357"/>
        <w:contextualSpacing w:val="0"/>
        <w:jc w:val="both"/>
      </w:pPr>
      <w:r w:rsidRPr="00726005">
        <w:t>L’Autorité contractante convient par la présente de payer au Titulaire, à titre de rétribution pour l’exécution et l’achèvement des Services et la reprise des défauts y afférents, les sommes prévues au Marché ou toutes autres sommes qui peuvent être payables au titre des dispositions du Marché, et de la manière stipulée au Marché.</w:t>
      </w:r>
    </w:p>
    <w:p w:rsidR="003D5DDB" w:rsidRPr="00726005" w:rsidRDefault="003D5DDB" w:rsidP="003837CB">
      <w:pPr>
        <w:pStyle w:val="Paragraphedeliste"/>
        <w:numPr>
          <w:ilvl w:val="6"/>
          <w:numId w:val="53"/>
        </w:numPr>
        <w:spacing w:before="240" w:after="240"/>
        <w:ind w:left="595" w:hanging="357"/>
        <w:contextualSpacing w:val="0"/>
        <w:jc w:val="both"/>
      </w:pPr>
      <w:r w:rsidRPr="00726005">
        <w:t>Le présent marché ne sera définitif qu'après son approbation par l'autorité compétente comme prévu par le code des marchés pu</w:t>
      </w:r>
      <w:r>
        <w:t>blics en vigueur en République du Mali</w:t>
      </w:r>
      <w:r w:rsidRPr="00726005">
        <w:t>.</w:t>
      </w:r>
    </w:p>
    <w:p w:rsidR="003D5DDB" w:rsidRPr="00726005" w:rsidRDefault="003D5DDB" w:rsidP="003D5DDB">
      <w:pPr>
        <w:jc w:val="both"/>
      </w:pPr>
    </w:p>
    <w:p w:rsidR="003D5DDB" w:rsidRPr="00726005" w:rsidRDefault="003D5DDB" w:rsidP="003D5DDB">
      <w:pPr>
        <w:jc w:val="both"/>
      </w:pPr>
      <w:r w:rsidRPr="00726005">
        <w:t>EN FOI DE QUOI, les parties au présent Marché ont fait signer le présent document</w:t>
      </w:r>
      <w:r>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w:t>
      </w:r>
      <w:r w:rsidRPr="00726005">
        <w:t xml:space="preserve"> conformé</w:t>
      </w:r>
      <w:r>
        <w:t>ment aux lois en vigueur au Mali</w:t>
      </w:r>
      <w:r w:rsidRPr="00726005">
        <w:t>, les jour et année mentionnés ci-dessous.</w:t>
      </w:r>
    </w:p>
    <w:p w:rsidR="003D5DDB" w:rsidRDefault="003D5DDB" w:rsidP="003D5DDB">
      <w:pPr>
        <w:tabs>
          <w:tab w:val="right" w:pos="9000"/>
        </w:tabs>
        <w:jc w:val="both"/>
        <w:rPr>
          <w:iCs/>
        </w:rPr>
      </w:pPr>
    </w:p>
    <w:tbl>
      <w:tblPr>
        <w:tblStyle w:val="Grilledutableau"/>
        <w:tblW w:w="0" w:type="auto"/>
        <w:tblLook w:val="04A0" w:firstRow="1" w:lastRow="0" w:firstColumn="1" w:lastColumn="0" w:noHBand="0" w:noVBand="1"/>
      </w:tblPr>
      <w:tblGrid>
        <w:gridCol w:w="4526"/>
        <w:gridCol w:w="4526"/>
      </w:tblGrid>
      <w:tr w:rsidR="003D5DDB" w:rsidRPr="00D32ECC" w:rsidTr="001A6765">
        <w:tc>
          <w:tcPr>
            <w:tcW w:w="4526" w:type="dxa"/>
          </w:tcPr>
          <w:p w:rsidR="003D5DDB" w:rsidRPr="00D32ECC" w:rsidRDefault="003D5DDB" w:rsidP="001A6765">
            <w:pPr>
              <w:jc w:val="both"/>
            </w:pPr>
            <w:r>
              <w:t xml:space="preserve">Lu et accepté par </w:t>
            </w:r>
          </w:p>
          <w:p w:rsidR="003D5DDB" w:rsidRPr="00B8120B" w:rsidRDefault="003D5DDB" w:rsidP="001A6765">
            <w:pPr>
              <w:jc w:val="both"/>
              <w:rPr>
                <w:b/>
              </w:rPr>
            </w:pPr>
            <w:r w:rsidRPr="00B8120B">
              <w:rPr>
                <w:b/>
              </w:rPr>
              <w:t>Le Titulaire (ou le prestataire de service)</w:t>
            </w:r>
          </w:p>
          <w:p w:rsidR="003D5DDB" w:rsidRDefault="003D5DDB" w:rsidP="001A6765">
            <w:pPr>
              <w:jc w:val="both"/>
            </w:pPr>
          </w:p>
          <w:p w:rsidR="003D5DDB" w:rsidRDefault="003D5DDB" w:rsidP="001A6765">
            <w:pPr>
              <w:jc w:val="both"/>
            </w:pPr>
          </w:p>
          <w:p w:rsidR="003D5DDB" w:rsidRDefault="003D5DDB" w:rsidP="001A6765">
            <w:pPr>
              <w:jc w:val="both"/>
            </w:pPr>
          </w:p>
          <w:p w:rsidR="003D5DDB" w:rsidRDefault="003D5DDB" w:rsidP="001A6765">
            <w:pPr>
              <w:jc w:val="both"/>
            </w:pPr>
            <w:r w:rsidRPr="00267603">
              <w:rPr>
                <w:i/>
                <w:iCs/>
              </w:rPr>
              <w:t>[</w:t>
            </w:r>
            <w:r>
              <w:rPr>
                <w:i/>
                <w:iCs/>
              </w:rPr>
              <w:t>insérer le nom et le titre de la personne habilitée à signer]</w:t>
            </w:r>
          </w:p>
          <w:p w:rsidR="003D5DDB" w:rsidRPr="00D32ECC" w:rsidRDefault="003D5DDB" w:rsidP="001A6765">
            <w:pPr>
              <w:jc w:val="both"/>
            </w:pPr>
          </w:p>
          <w:p w:rsidR="003D5DDB" w:rsidRDefault="003D5DDB" w:rsidP="001A6765">
            <w:pPr>
              <w:jc w:val="both"/>
            </w:pPr>
            <w:r w:rsidRPr="00D32ECC">
              <w:t>Vil</w:t>
            </w:r>
            <w:r>
              <w:t>le, le ________________________</w:t>
            </w:r>
          </w:p>
          <w:p w:rsidR="003D5DDB" w:rsidRPr="00D32ECC" w:rsidRDefault="003D5DDB" w:rsidP="001A6765">
            <w:pPr>
              <w:jc w:val="both"/>
            </w:pPr>
          </w:p>
        </w:tc>
        <w:tc>
          <w:tcPr>
            <w:tcW w:w="4526" w:type="dxa"/>
          </w:tcPr>
          <w:p w:rsidR="003D5DDB" w:rsidRDefault="003D5DDB" w:rsidP="001A6765">
            <w:pPr>
              <w:jc w:val="both"/>
            </w:pPr>
            <w:r>
              <w:t xml:space="preserve">Conclu par </w:t>
            </w:r>
          </w:p>
          <w:p w:rsidR="003D5DDB" w:rsidRPr="00B8120B" w:rsidRDefault="003D5DDB" w:rsidP="001A6765">
            <w:pPr>
              <w:jc w:val="both"/>
              <w:rPr>
                <w:b/>
              </w:rPr>
            </w:pPr>
            <w:r w:rsidRPr="00B8120B">
              <w:rPr>
                <w:b/>
              </w:rPr>
              <w:t>L’Autorité Contractante</w:t>
            </w:r>
          </w:p>
          <w:p w:rsidR="003D5DDB" w:rsidRDefault="003D5DDB" w:rsidP="001A6765">
            <w:pPr>
              <w:jc w:val="both"/>
            </w:pPr>
          </w:p>
          <w:p w:rsidR="003D5DDB" w:rsidRDefault="003D5DDB" w:rsidP="001A6765">
            <w:pPr>
              <w:jc w:val="both"/>
            </w:pPr>
          </w:p>
          <w:p w:rsidR="003D5DDB" w:rsidRDefault="003D5DDB" w:rsidP="001A6765">
            <w:pPr>
              <w:jc w:val="both"/>
              <w:rPr>
                <w:i/>
                <w:iCs/>
              </w:rPr>
            </w:pPr>
          </w:p>
          <w:p w:rsidR="003D5DDB" w:rsidRDefault="003D5DDB" w:rsidP="001A6765">
            <w:pPr>
              <w:jc w:val="both"/>
            </w:pPr>
            <w:r w:rsidRPr="00267603">
              <w:rPr>
                <w:i/>
                <w:iCs/>
              </w:rPr>
              <w:t>[</w:t>
            </w:r>
            <w:r>
              <w:rPr>
                <w:i/>
                <w:iCs/>
              </w:rPr>
              <w:t>insérer le nom et le titre de la personne habilitée à signer]</w:t>
            </w:r>
          </w:p>
          <w:p w:rsidR="003D5DDB" w:rsidRPr="00D32ECC" w:rsidRDefault="003D5DDB" w:rsidP="001A6765">
            <w:pPr>
              <w:jc w:val="both"/>
            </w:pPr>
          </w:p>
          <w:p w:rsidR="003D5DDB" w:rsidRPr="00D32ECC" w:rsidRDefault="003D5DDB" w:rsidP="001A6765">
            <w:pPr>
              <w:jc w:val="both"/>
            </w:pPr>
            <w:r w:rsidRPr="00D32ECC">
              <w:t>Ville, le ________________</w:t>
            </w:r>
          </w:p>
          <w:p w:rsidR="003D5DDB" w:rsidRPr="00D32ECC" w:rsidRDefault="003D5DDB" w:rsidP="001A6765">
            <w:pPr>
              <w:jc w:val="both"/>
            </w:pPr>
          </w:p>
        </w:tc>
      </w:tr>
      <w:tr w:rsidR="003D5DDB" w:rsidRPr="00D32ECC" w:rsidTr="001A6765">
        <w:tc>
          <w:tcPr>
            <w:tcW w:w="4526" w:type="dxa"/>
          </w:tcPr>
          <w:p w:rsidR="003D5DDB" w:rsidRDefault="003D5DDB" w:rsidP="001A6765">
            <w:r>
              <w:t xml:space="preserve">Vu par </w:t>
            </w:r>
          </w:p>
          <w:p w:rsidR="003D5DDB" w:rsidRPr="00B8120B" w:rsidRDefault="003D5DDB" w:rsidP="001A6765">
            <w:pPr>
              <w:rPr>
                <w:b/>
              </w:rPr>
            </w:pPr>
            <w:r w:rsidRPr="00B8120B">
              <w:rPr>
                <w:b/>
              </w:rPr>
              <w:t>L</w:t>
            </w:r>
            <w:r>
              <w:rPr>
                <w:b/>
              </w:rPr>
              <w:t>e Contrôleur Financier</w:t>
            </w:r>
          </w:p>
          <w:p w:rsidR="003D5DDB" w:rsidRDefault="003D5DDB" w:rsidP="001A6765">
            <w:pPr>
              <w:jc w:val="center"/>
            </w:pPr>
          </w:p>
          <w:p w:rsidR="003D5DDB" w:rsidRDefault="003D5DDB" w:rsidP="001A6765">
            <w:pPr>
              <w:jc w:val="center"/>
              <w:rPr>
                <w:i/>
                <w:iCs/>
              </w:rPr>
            </w:pPr>
          </w:p>
          <w:p w:rsidR="003D5DDB" w:rsidRDefault="003D5DDB" w:rsidP="001A6765">
            <w:pPr>
              <w:jc w:val="center"/>
              <w:rPr>
                <w:i/>
                <w:iCs/>
              </w:rPr>
            </w:pPr>
          </w:p>
          <w:p w:rsidR="003D5DDB" w:rsidRPr="00D32ECC" w:rsidRDefault="003D5DDB" w:rsidP="001A6765">
            <w:pPr>
              <w:jc w:val="center"/>
            </w:pPr>
          </w:p>
          <w:p w:rsidR="003D5DDB" w:rsidRDefault="003D5DDB" w:rsidP="001A6765">
            <w:r w:rsidRPr="00D32ECC">
              <w:t>Ville, le ____________________</w:t>
            </w:r>
          </w:p>
          <w:p w:rsidR="003D5DDB" w:rsidRPr="00D32ECC" w:rsidRDefault="003D5DDB" w:rsidP="001A6765"/>
        </w:tc>
        <w:tc>
          <w:tcPr>
            <w:tcW w:w="4526" w:type="dxa"/>
          </w:tcPr>
          <w:p w:rsidR="003D5DDB" w:rsidRDefault="003D5DDB" w:rsidP="001A6765">
            <w:r>
              <w:t xml:space="preserve"> Approuvé par </w:t>
            </w:r>
          </w:p>
          <w:p w:rsidR="003D5DDB" w:rsidRPr="00B8120B" w:rsidRDefault="003D5DDB" w:rsidP="001A6765">
            <w:pPr>
              <w:rPr>
                <w:b/>
              </w:rPr>
            </w:pPr>
            <w:r w:rsidRPr="00B8120B">
              <w:rPr>
                <w:b/>
              </w:rPr>
              <w:t>L</w:t>
            </w:r>
            <w:r>
              <w:rPr>
                <w:b/>
              </w:rPr>
              <w:t>’Autorité d’Approbation</w:t>
            </w:r>
          </w:p>
          <w:p w:rsidR="003D5DDB" w:rsidRDefault="003D5DDB" w:rsidP="001A6765">
            <w:pPr>
              <w:jc w:val="center"/>
            </w:pPr>
          </w:p>
          <w:p w:rsidR="003D5DDB" w:rsidRDefault="003D5DDB" w:rsidP="001A6765">
            <w:pPr>
              <w:jc w:val="center"/>
            </w:pPr>
          </w:p>
          <w:p w:rsidR="003D5DDB" w:rsidRDefault="003D5DDB" w:rsidP="001A6765">
            <w:r w:rsidRPr="00267603">
              <w:rPr>
                <w:i/>
                <w:iCs/>
              </w:rPr>
              <w:t>[</w:t>
            </w:r>
            <w:r>
              <w:rPr>
                <w:i/>
                <w:iCs/>
              </w:rPr>
              <w:t>insérer le nom et le titre de la personne habilitée à signer]</w:t>
            </w:r>
          </w:p>
          <w:p w:rsidR="003D5DDB" w:rsidRPr="00D32ECC" w:rsidRDefault="003D5DDB" w:rsidP="001A6765">
            <w:pPr>
              <w:jc w:val="center"/>
            </w:pPr>
          </w:p>
          <w:p w:rsidR="003D5DDB" w:rsidRPr="00D32ECC" w:rsidRDefault="003D5DDB" w:rsidP="001A6765">
            <w:r w:rsidRPr="00D32ECC">
              <w:t>Ville, le ____________________</w:t>
            </w:r>
          </w:p>
          <w:p w:rsidR="003D5DDB" w:rsidRPr="00D32ECC" w:rsidRDefault="003D5DDB" w:rsidP="001A6765">
            <w:pPr>
              <w:jc w:val="center"/>
            </w:pPr>
          </w:p>
        </w:tc>
      </w:tr>
    </w:tbl>
    <w:p w:rsidR="003D5DDB" w:rsidRDefault="003D5DDB" w:rsidP="003D5DDB">
      <w:pPr>
        <w:tabs>
          <w:tab w:val="right" w:pos="9000"/>
        </w:tabs>
        <w:jc w:val="both"/>
        <w:rPr>
          <w:iCs/>
        </w:rPr>
      </w:pPr>
    </w:p>
    <w:p w:rsidR="00103B88" w:rsidRDefault="00103B88" w:rsidP="003D5DDB">
      <w:pPr>
        <w:tabs>
          <w:tab w:val="right" w:pos="9000"/>
        </w:tabs>
        <w:jc w:val="both"/>
        <w:rPr>
          <w:iCs/>
        </w:rPr>
      </w:pPr>
    </w:p>
    <w:p w:rsidR="00103B88" w:rsidRDefault="00103B88" w:rsidP="003D5DDB">
      <w:pPr>
        <w:tabs>
          <w:tab w:val="right" w:pos="9000"/>
        </w:tabs>
        <w:jc w:val="both"/>
        <w:rPr>
          <w:iCs/>
        </w:rPr>
      </w:pPr>
    </w:p>
    <w:p w:rsidR="003D5DDB" w:rsidRPr="00AF450F" w:rsidRDefault="003D5DDB" w:rsidP="003837CB">
      <w:pPr>
        <w:pStyle w:val="Titre2"/>
        <w:keepLines/>
        <w:numPr>
          <w:ilvl w:val="0"/>
          <w:numId w:val="54"/>
        </w:numPr>
        <w:tabs>
          <w:tab w:val="clear" w:pos="1350"/>
        </w:tabs>
        <w:spacing w:before="40"/>
        <w:jc w:val="center"/>
        <w:rPr>
          <w:rFonts w:ascii="Footlight MT Light" w:hAnsi="Footlight MT Light"/>
          <w:b w:val="0"/>
          <w:color w:val="000000" w:themeColor="text1"/>
          <w:sz w:val="32"/>
          <w:szCs w:val="32"/>
        </w:rPr>
      </w:pPr>
      <w:bookmarkStart w:id="182" w:name="_Toc494708667"/>
      <w:bookmarkStart w:id="183" w:name="_Toc494969786"/>
      <w:r w:rsidRPr="00AF450F">
        <w:rPr>
          <w:rFonts w:ascii="Footlight MT Light" w:hAnsi="Footlight MT Light"/>
          <w:b w:val="0"/>
          <w:color w:val="000000" w:themeColor="text1"/>
          <w:sz w:val="32"/>
          <w:szCs w:val="32"/>
        </w:rPr>
        <w:lastRenderedPageBreak/>
        <w:t>Modèle de garantie de bonne exécution (garantie émise par un organisme financier)</w:t>
      </w:r>
      <w:bookmarkEnd w:id="182"/>
      <w:bookmarkEnd w:id="183"/>
    </w:p>
    <w:p w:rsidR="003D5DDB" w:rsidRDefault="003D5DDB" w:rsidP="003D5DDB">
      <w:pPr>
        <w:pStyle w:val="Paragraphedeliste"/>
      </w:pPr>
    </w:p>
    <w:p w:rsidR="003D5DDB" w:rsidRPr="00655398" w:rsidRDefault="00AF450F" w:rsidP="003D5DDB">
      <w:pPr>
        <w:rPr>
          <w:i/>
          <w:iCs/>
        </w:rPr>
      </w:pPr>
      <w:r w:rsidRPr="00655398">
        <w:rPr>
          <w:i/>
          <w:iCs/>
        </w:rPr>
        <w:t xml:space="preserve"> </w:t>
      </w:r>
      <w:r w:rsidR="003D5DDB" w:rsidRPr="00655398">
        <w:rPr>
          <w:i/>
          <w:iCs/>
        </w:rPr>
        <w:t>[Sur demande du Titulaire, l’organisme financier (garant) remplit cette garantie de bonne exécution type conformément aux indications en italique]</w:t>
      </w:r>
    </w:p>
    <w:p w:rsidR="003D5DDB" w:rsidRPr="00284D75" w:rsidRDefault="003D5DDB" w:rsidP="003D5DDB">
      <w:pPr>
        <w:pStyle w:val="Pieddepage"/>
        <w:jc w:val="both"/>
        <w:rPr>
          <w:lang w:val="fr-FR"/>
        </w:rPr>
      </w:pPr>
    </w:p>
    <w:p w:rsidR="003D5DDB" w:rsidRPr="00284D75" w:rsidRDefault="003D5DDB" w:rsidP="003D5DDB">
      <w:pPr>
        <w:pStyle w:val="Pieddepage"/>
        <w:tabs>
          <w:tab w:val="right" w:pos="8640"/>
        </w:tabs>
        <w:ind w:left="5220"/>
        <w:jc w:val="both"/>
        <w:rPr>
          <w:lang w:val="fr-FR"/>
        </w:rPr>
      </w:pPr>
      <w:r w:rsidRPr="00284D75">
        <w:rPr>
          <w:lang w:val="fr-FR"/>
        </w:rPr>
        <w:t xml:space="preserve">Date: </w:t>
      </w:r>
      <w:r w:rsidRPr="00284D75">
        <w:rPr>
          <w:lang w:val="fr-FR"/>
        </w:rPr>
        <w:tab/>
        <w:t>___________________________</w:t>
      </w:r>
    </w:p>
    <w:p w:rsidR="003D5DDB" w:rsidRPr="00284D75" w:rsidRDefault="003D5DDB" w:rsidP="003D5DDB">
      <w:pPr>
        <w:tabs>
          <w:tab w:val="right" w:pos="8640"/>
        </w:tabs>
        <w:ind w:left="5220"/>
        <w:jc w:val="both"/>
      </w:pPr>
      <w:r w:rsidRPr="00284D75">
        <w:t>Appel d’offres n</w:t>
      </w:r>
      <w:r w:rsidRPr="00284D75">
        <w:rPr>
          <w:vertAlign w:val="superscript"/>
        </w:rPr>
        <w:t>o</w:t>
      </w:r>
      <w:r w:rsidRPr="00284D75">
        <w:t xml:space="preserve">: </w:t>
      </w:r>
      <w:r w:rsidRPr="00284D75">
        <w:tab/>
        <w:t>_____________</w:t>
      </w:r>
      <w:r>
        <w:t>____</w:t>
      </w:r>
    </w:p>
    <w:p w:rsidR="003D5DDB" w:rsidRPr="00284D75" w:rsidRDefault="003D5DDB" w:rsidP="003D5DDB">
      <w:pPr>
        <w:jc w:val="both"/>
        <w:rPr>
          <w:rFonts w:ascii="Arial" w:hAnsi="Arial"/>
          <w:sz w:val="22"/>
        </w:rPr>
      </w:pPr>
    </w:p>
    <w:p w:rsidR="003D5DDB" w:rsidRPr="00284D75" w:rsidRDefault="003D5DDB" w:rsidP="003D5DDB">
      <w:pPr>
        <w:jc w:val="both"/>
      </w:pPr>
      <w:r w:rsidRPr="00284D75">
        <w:t xml:space="preserve">_____________________________ </w:t>
      </w:r>
      <w:r w:rsidRPr="00284D75">
        <w:rPr>
          <w:sz w:val="20"/>
        </w:rPr>
        <w:t>[</w:t>
      </w:r>
      <w:r>
        <w:rPr>
          <w:sz w:val="20"/>
        </w:rPr>
        <w:t xml:space="preserve">insérer le </w:t>
      </w:r>
      <w:r w:rsidRPr="00284D75">
        <w:rPr>
          <w:i/>
          <w:sz w:val="20"/>
        </w:rPr>
        <w:t>nom et adresse de</w:t>
      </w:r>
      <w:r>
        <w:rPr>
          <w:i/>
          <w:sz w:val="20"/>
        </w:rPr>
        <w:t xml:space="preserve"> l’organisme financier</w:t>
      </w:r>
      <w:r w:rsidRPr="00284D75">
        <w:rPr>
          <w:i/>
          <w:sz w:val="20"/>
        </w:rPr>
        <w:t xml:space="preserve"> d’émission</w:t>
      </w:r>
      <w:r w:rsidRPr="00284D75">
        <w:rPr>
          <w:sz w:val="20"/>
        </w:rPr>
        <w:t>]</w:t>
      </w:r>
    </w:p>
    <w:p w:rsidR="003D5DDB" w:rsidRPr="00284D75" w:rsidRDefault="003D5DDB" w:rsidP="003D5DDB">
      <w:pPr>
        <w:jc w:val="both"/>
      </w:pPr>
    </w:p>
    <w:p w:rsidR="003D5DDB" w:rsidRPr="00284D75" w:rsidRDefault="003D5DDB" w:rsidP="003D5DDB">
      <w:pPr>
        <w:jc w:val="both"/>
      </w:pPr>
      <w:r w:rsidRPr="00284D75">
        <w:rPr>
          <w:b/>
        </w:rPr>
        <w:t>Bénéficiaire :</w:t>
      </w:r>
      <w:r w:rsidRPr="00284D75">
        <w:t xml:space="preserve"> __________________ </w:t>
      </w:r>
      <w:r w:rsidRPr="00284D75">
        <w:rPr>
          <w:sz w:val="20"/>
        </w:rPr>
        <w:t>[</w:t>
      </w:r>
      <w:r>
        <w:rPr>
          <w:sz w:val="20"/>
        </w:rPr>
        <w:t xml:space="preserve">insérer </w:t>
      </w:r>
      <w:r w:rsidRPr="00284D75">
        <w:rPr>
          <w:i/>
          <w:sz w:val="20"/>
        </w:rPr>
        <w:t xml:space="preserve">nom et adresse </w:t>
      </w:r>
      <w:r>
        <w:rPr>
          <w:i/>
          <w:sz w:val="20"/>
        </w:rPr>
        <w:t xml:space="preserve">de l’autorité contractante </w:t>
      </w:r>
    </w:p>
    <w:p w:rsidR="003D5DDB" w:rsidRPr="00284D75" w:rsidRDefault="003D5DDB" w:rsidP="003D5DDB">
      <w:pPr>
        <w:jc w:val="both"/>
      </w:pPr>
    </w:p>
    <w:p w:rsidR="003D5DDB" w:rsidRPr="00284D75" w:rsidRDefault="003D5DDB" w:rsidP="003D5DDB">
      <w:pPr>
        <w:jc w:val="both"/>
      </w:pPr>
      <w:r w:rsidRPr="00284D75">
        <w:rPr>
          <w:b/>
        </w:rPr>
        <w:t>Garantie de bonne exécution no. :</w:t>
      </w:r>
      <w:r w:rsidRPr="00284D75">
        <w:t xml:space="preserve"> ________________</w:t>
      </w:r>
    </w:p>
    <w:p w:rsidR="003D5DDB" w:rsidRPr="00284D75" w:rsidRDefault="003D5DDB" w:rsidP="003D5DDB">
      <w:pPr>
        <w:jc w:val="both"/>
      </w:pPr>
    </w:p>
    <w:p w:rsidR="003D5DDB" w:rsidRPr="00284D75" w:rsidRDefault="003D5DDB" w:rsidP="003D5DDB">
      <w:pPr>
        <w:jc w:val="both"/>
      </w:pPr>
      <w:r w:rsidRPr="00284D75">
        <w:t xml:space="preserve">Nous avons été informés que ____________________ </w:t>
      </w:r>
      <w:r w:rsidRPr="00284D75">
        <w:rPr>
          <w:sz w:val="20"/>
        </w:rPr>
        <w:t>[</w:t>
      </w:r>
      <w:r>
        <w:rPr>
          <w:sz w:val="20"/>
        </w:rPr>
        <w:t>nom du titulaire]</w:t>
      </w:r>
      <w:r w:rsidRPr="00284D75">
        <w:rPr>
          <w:sz w:val="20"/>
        </w:rPr>
        <w:t xml:space="preserve"> </w:t>
      </w:r>
      <w:r w:rsidRPr="00284D75">
        <w:t xml:space="preserve">(ci-après </w:t>
      </w:r>
      <w:proofErr w:type="gramStart"/>
      <w:r w:rsidRPr="00284D75">
        <w:t>dénommé</w:t>
      </w:r>
      <w:proofErr w:type="gramEnd"/>
      <w:r w:rsidRPr="00284D75">
        <w:t xml:space="preserve"> « le </w:t>
      </w:r>
      <w:r>
        <w:t xml:space="preserve">titulaire </w:t>
      </w:r>
      <w:r w:rsidRPr="00284D75">
        <w:t xml:space="preserve">») a conclu avec vous le Marché no. </w:t>
      </w:r>
      <w:r>
        <w:t>Insérer le n°</w:t>
      </w:r>
      <w:r w:rsidRPr="00284D75">
        <w:t xml:space="preserve">________________  en date du </w:t>
      </w:r>
      <w:r>
        <w:t>insérer la date</w:t>
      </w:r>
      <w:r w:rsidRPr="00284D75">
        <w:t>______________ pour l’exécution de ______  [</w:t>
      </w:r>
      <w:r>
        <w:t xml:space="preserve">insérer la </w:t>
      </w:r>
      <w:r w:rsidRPr="00284D75">
        <w:rPr>
          <w:i/>
        </w:rPr>
        <w:t>description des services courants</w:t>
      </w:r>
      <w:r w:rsidRPr="00284D75">
        <w:t>] (ci-après dénommé « le Marché »).</w:t>
      </w:r>
    </w:p>
    <w:p w:rsidR="003D5DDB" w:rsidRPr="00284D75" w:rsidRDefault="003D5DDB" w:rsidP="003D5DDB">
      <w:pPr>
        <w:jc w:val="both"/>
      </w:pPr>
    </w:p>
    <w:p w:rsidR="003D5DDB" w:rsidRPr="00284D75" w:rsidRDefault="003D5DDB" w:rsidP="003D5DDB">
      <w:pPr>
        <w:jc w:val="both"/>
      </w:pPr>
      <w:r w:rsidRPr="00284D75">
        <w:t>De plus, nous comprenons qu’une garantie de bonne exécution est exigée en vertu des conditions du Marché.</w:t>
      </w:r>
    </w:p>
    <w:p w:rsidR="003D5DDB" w:rsidRPr="00284D75" w:rsidRDefault="003D5DDB" w:rsidP="003D5DDB">
      <w:pPr>
        <w:jc w:val="both"/>
      </w:pPr>
    </w:p>
    <w:p w:rsidR="003D5DDB" w:rsidRPr="00284D75" w:rsidRDefault="003D5DDB" w:rsidP="003D5DDB">
      <w:pPr>
        <w:jc w:val="both"/>
      </w:pPr>
      <w:r w:rsidRPr="00284D75">
        <w:t xml:space="preserve">A la demande du prestataire de service, nous _________________ </w:t>
      </w:r>
      <w:r w:rsidRPr="00284D75">
        <w:rPr>
          <w:sz w:val="20"/>
        </w:rPr>
        <w:t>[</w:t>
      </w:r>
      <w:r w:rsidRPr="00284D75">
        <w:rPr>
          <w:i/>
          <w:sz w:val="20"/>
        </w:rPr>
        <w:t xml:space="preserve">nom de </w:t>
      </w:r>
      <w:r>
        <w:rPr>
          <w:i/>
          <w:sz w:val="20"/>
        </w:rPr>
        <w:t>l’organisme financier</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rPr>
          <w:vertAlign w:val="superscript"/>
        </w:rPr>
        <w:footnoteReference w:id="6"/>
      </w:r>
      <w:r w:rsidRPr="00284D75">
        <w:t xml:space="preserve">.  Votre demande en paiement doit être accompagnée d’une déclaration attestant que le </w:t>
      </w:r>
      <w:r>
        <w:t>Soumissionnaire</w:t>
      </w:r>
      <w:r w:rsidRPr="00284D75" w:rsidDel="000E79D8">
        <w:t xml:space="preserve"> </w:t>
      </w:r>
      <w:r w:rsidRPr="00284D75">
        <w:t xml:space="preserve">ne se conforme pas aux conditions du Marché, sans que vous ayez à prouver ou à donner les raisons ou le motif de votre demande ou du montant indiqué dans votre demande. </w:t>
      </w:r>
    </w:p>
    <w:p w:rsidR="003D5DDB" w:rsidRPr="00284D75" w:rsidRDefault="003D5DDB" w:rsidP="003D5DDB">
      <w:pPr>
        <w:jc w:val="both"/>
      </w:pPr>
    </w:p>
    <w:p w:rsidR="003D5DDB" w:rsidRPr="00284D75" w:rsidRDefault="003D5DDB" w:rsidP="003D5DDB">
      <w:pPr>
        <w:jc w:val="both"/>
      </w:pPr>
      <w:r w:rsidRPr="00284D75">
        <w:t>La présente garantie expire au plus tard le  _</w:t>
      </w:r>
      <w:r>
        <w:t>insérer la date</w:t>
      </w:r>
      <w:r w:rsidRPr="00284D75">
        <w:t>_________  _</w:t>
      </w:r>
      <w:r>
        <w:t>le mois</w:t>
      </w:r>
      <w:r w:rsidRPr="00284D75">
        <w:t xml:space="preserve">__________ </w:t>
      </w:r>
      <w:r>
        <w:t xml:space="preserve"> l’année </w:t>
      </w:r>
      <w:r w:rsidRPr="00284D75">
        <w:t xml:space="preserve">2____, </w:t>
      </w:r>
      <w:r w:rsidRPr="00284D75">
        <w:rPr>
          <w:vertAlign w:val="superscript"/>
        </w:rPr>
        <w:footnoteReference w:id="7"/>
      </w:r>
      <w:r w:rsidRPr="00284D75">
        <w:t xml:space="preserve"> et toute demande de paiement doit être reçue au plus tard à cette date.</w:t>
      </w:r>
    </w:p>
    <w:p w:rsidR="003D5DDB" w:rsidRPr="00284D75" w:rsidRDefault="003D5DDB" w:rsidP="003D5DDB">
      <w:pPr>
        <w:jc w:val="both"/>
      </w:pPr>
    </w:p>
    <w:p w:rsidR="003D5DDB" w:rsidRPr="00284D75" w:rsidRDefault="003D5DDB" w:rsidP="003D5DDB">
      <w:pPr>
        <w:jc w:val="both"/>
      </w:pPr>
      <w:r w:rsidRPr="00284D75">
        <w:t xml:space="preserve">La présente garantie est établie en conformité avec l’Acte Uniforme OHADA </w:t>
      </w:r>
      <w:r w:rsidRPr="00B07149">
        <w:t xml:space="preserve">révisé du 15 décembre 2010 portant organisation des sûretés (JO OHADA n° 22 du 15 février 2011) dont les </w:t>
      </w:r>
      <w:r w:rsidRPr="00B07149">
        <w:lastRenderedPageBreak/>
        <w:t>articles 40 et 41</w:t>
      </w:r>
      <w:r w:rsidRPr="00284D75">
        <w:t xml:space="preserve"> sont respectivement relatifs aux règles de formation de la lettre de garantie et à ses mentions obligatoires.</w:t>
      </w:r>
    </w:p>
    <w:p w:rsidR="003D5DDB" w:rsidRPr="00284D75" w:rsidRDefault="003D5DDB" w:rsidP="003D5DDB">
      <w:pPr>
        <w:pStyle w:val="BodyText21"/>
        <w:ind w:left="288"/>
        <w:jc w:val="both"/>
        <w:rPr>
          <w:sz w:val="24"/>
          <w:lang w:val="fr-FR"/>
        </w:rPr>
      </w:pPr>
    </w:p>
    <w:p w:rsidR="003D5DDB" w:rsidRPr="00284D75" w:rsidRDefault="003D5DDB" w:rsidP="003D5DDB">
      <w:pPr>
        <w:jc w:val="both"/>
      </w:pPr>
      <w:r w:rsidRPr="00284D75">
        <w:t>___________________</w:t>
      </w:r>
    </w:p>
    <w:p w:rsidR="003D5DDB" w:rsidRPr="00284D75" w:rsidRDefault="003D5DDB" w:rsidP="003D5DDB">
      <w:pPr>
        <w:jc w:val="both"/>
      </w:pPr>
      <w:r w:rsidRPr="00284D75">
        <w:t>[Signature]</w:t>
      </w:r>
    </w:p>
    <w:p w:rsidR="003D5DDB" w:rsidRPr="00284D75" w:rsidRDefault="003D5DDB" w:rsidP="003D5DDB">
      <w:pPr>
        <w:jc w:val="both"/>
      </w:pPr>
    </w:p>
    <w:p w:rsidR="003D5DDB" w:rsidRPr="00284D75" w:rsidRDefault="003D5DDB" w:rsidP="003D5DDB">
      <w:pPr>
        <w:jc w:val="both"/>
        <w:rPr>
          <w:i/>
        </w:rPr>
      </w:pPr>
      <w:r w:rsidRPr="00284D75">
        <w:t>Note : Le texte en italiques doit être retiré du document final ; il est fourni à titre indicatif en vue de faciliter la préparation du document</w:t>
      </w:r>
      <w:r w:rsidRPr="00284D75">
        <w:rPr>
          <w:i/>
        </w:rPr>
        <w:t>.</w:t>
      </w:r>
    </w:p>
    <w:p w:rsidR="003D5DDB" w:rsidRPr="00284D75" w:rsidRDefault="003D5DDB" w:rsidP="003D5DDB">
      <w:pPr>
        <w:jc w:val="both"/>
        <w:rPr>
          <w:u w:val="single"/>
        </w:rPr>
      </w:pPr>
    </w:p>
    <w:p w:rsidR="003D5DDB" w:rsidRPr="00284D75" w:rsidRDefault="003D5DDB" w:rsidP="003D5DDB">
      <w:pPr>
        <w:tabs>
          <w:tab w:val="right" w:pos="9000"/>
        </w:tabs>
        <w:jc w:val="both"/>
        <w:rPr>
          <w:u w:val="single"/>
        </w:rPr>
      </w:pPr>
      <w:r w:rsidRPr="00284D75">
        <w:rPr>
          <w:u w:val="single"/>
        </w:rPr>
        <w:tab/>
      </w:r>
    </w:p>
    <w:p w:rsidR="003D5DDB" w:rsidRPr="00284D75" w:rsidRDefault="003D5DDB" w:rsidP="003D5DDB">
      <w:pPr>
        <w:tabs>
          <w:tab w:val="left" w:pos="5238"/>
          <w:tab w:val="left" w:pos="5474"/>
          <w:tab w:val="left" w:pos="9468"/>
        </w:tabs>
        <w:jc w:val="both"/>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284D75">
        <w:rPr>
          <w:rFonts w:ascii="Times New Roman" w:hAnsi="Times New Roman"/>
          <w:lang w:val="fr-FR"/>
        </w:rPr>
        <w:t>En date du _______________________________ j</w:t>
      </w:r>
      <w:r>
        <w:rPr>
          <w:rFonts w:ascii="Times New Roman" w:hAnsi="Times New Roman"/>
          <w:lang w:val="fr-FR"/>
        </w:rPr>
        <w:t>our de _____________________________</w:t>
      </w: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Pr="005E0CFC" w:rsidRDefault="003D5DDB" w:rsidP="003837CB">
      <w:pPr>
        <w:pStyle w:val="Titre2"/>
        <w:keepLines/>
        <w:numPr>
          <w:ilvl w:val="0"/>
          <w:numId w:val="54"/>
        </w:numPr>
        <w:tabs>
          <w:tab w:val="clear" w:pos="1350"/>
        </w:tabs>
        <w:spacing w:before="40"/>
        <w:jc w:val="center"/>
        <w:rPr>
          <w:b w:val="0"/>
          <w:color w:val="000000" w:themeColor="text1"/>
          <w:sz w:val="32"/>
          <w:szCs w:val="32"/>
        </w:rPr>
      </w:pPr>
      <w:bookmarkStart w:id="184" w:name="_Toc494708668"/>
      <w:bookmarkStart w:id="185" w:name="_Toc494969787"/>
      <w:r w:rsidRPr="005E0CFC">
        <w:rPr>
          <w:b w:val="0"/>
          <w:color w:val="000000" w:themeColor="text1"/>
          <w:sz w:val="32"/>
          <w:szCs w:val="32"/>
        </w:rPr>
        <w:lastRenderedPageBreak/>
        <w:t xml:space="preserve">Modèle de garantie de remboursement d’avance </w:t>
      </w:r>
      <w:r w:rsidRPr="005E0CFC">
        <w:rPr>
          <w:b w:val="0"/>
          <w:color w:val="000000" w:themeColor="text1"/>
          <w:sz w:val="32"/>
          <w:szCs w:val="32"/>
        </w:rPr>
        <w:br/>
        <w:t>(garantie bancaire)</w:t>
      </w:r>
      <w:bookmarkEnd w:id="184"/>
      <w:bookmarkEnd w:id="185"/>
    </w:p>
    <w:p w:rsidR="003D5DDB" w:rsidRPr="001A779B" w:rsidRDefault="003D5DDB" w:rsidP="003D5DDB">
      <w:pPr>
        <w:pStyle w:val="Paragraphedeliste"/>
      </w:pPr>
    </w:p>
    <w:p w:rsidR="003D5DDB" w:rsidRDefault="003D5DDB" w:rsidP="003D5DDB">
      <w:pPr>
        <w:jc w:val="both"/>
      </w:pPr>
    </w:p>
    <w:p w:rsidR="003D5DDB" w:rsidRPr="00D575E0" w:rsidRDefault="003D5DDB" w:rsidP="003D5DDB">
      <w:pPr>
        <w:rPr>
          <w:i/>
          <w:iCs/>
        </w:rPr>
      </w:pPr>
      <w:r w:rsidRPr="00D575E0">
        <w:rPr>
          <w:i/>
          <w:iCs/>
        </w:rPr>
        <w:t>[Sur demande du Titulaire, l’organisme financier (garant) remplit cette garantie de bonne exécution type conformément aux indications en italique]</w:t>
      </w:r>
    </w:p>
    <w:p w:rsidR="003D5DDB" w:rsidRDefault="003D5DDB" w:rsidP="003D5DDB">
      <w:pPr>
        <w:jc w:val="both"/>
      </w:pPr>
    </w:p>
    <w:p w:rsidR="003D5DDB" w:rsidRPr="00284D75" w:rsidRDefault="003D5DDB" w:rsidP="003D5DDB">
      <w:pPr>
        <w:jc w:val="both"/>
      </w:pPr>
    </w:p>
    <w:p w:rsidR="003D5DDB" w:rsidRPr="00284D75" w:rsidRDefault="003D5DDB" w:rsidP="003D5DDB">
      <w:pPr>
        <w:pStyle w:val="Pieddepage"/>
        <w:tabs>
          <w:tab w:val="right" w:pos="9000"/>
        </w:tabs>
        <w:ind w:left="5220"/>
        <w:jc w:val="both"/>
        <w:rPr>
          <w:lang w:val="fr-FR"/>
        </w:rPr>
      </w:pPr>
      <w:r w:rsidRPr="00284D75">
        <w:rPr>
          <w:lang w:val="fr-FR"/>
        </w:rPr>
        <w:t xml:space="preserve">Date : </w:t>
      </w:r>
      <w:r w:rsidRPr="00284D75">
        <w:rPr>
          <w:lang w:val="fr-FR"/>
        </w:rPr>
        <w:tab/>
        <w:t>___________________________</w:t>
      </w:r>
    </w:p>
    <w:p w:rsidR="003D5DDB" w:rsidRPr="00284D75" w:rsidRDefault="003D5DDB" w:rsidP="003D5DDB">
      <w:pPr>
        <w:tabs>
          <w:tab w:val="right" w:pos="9000"/>
        </w:tabs>
        <w:ind w:left="5220"/>
        <w:jc w:val="both"/>
      </w:pPr>
      <w:r w:rsidRPr="00284D75">
        <w:t>Appel d’offres n</w:t>
      </w:r>
      <w:r w:rsidRPr="00284D75">
        <w:rPr>
          <w:vertAlign w:val="superscript"/>
        </w:rPr>
        <w:t>o</w:t>
      </w:r>
      <w:r w:rsidRPr="00284D75">
        <w:t xml:space="preserve"> : </w:t>
      </w:r>
      <w:r w:rsidRPr="00284D75">
        <w:tab/>
        <w:t>_____________</w:t>
      </w:r>
    </w:p>
    <w:p w:rsidR="003D5DDB" w:rsidRPr="00284D75" w:rsidRDefault="003D5DDB" w:rsidP="003D5DDB">
      <w:pPr>
        <w:jc w:val="both"/>
        <w:rPr>
          <w:rFonts w:ascii="Arial" w:hAnsi="Arial"/>
          <w:sz w:val="22"/>
        </w:rPr>
      </w:pPr>
    </w:p>
    <w:p w:rsidR="003D5DDB" w:rsidRPr="00284D75" w:rsidRDefault="003D5DDB" w:rsidP="003D5DDB">
      <w:pPr>
        <w:jc w:val="both"/>
        <w:rPr>
          <w:rFonts w:ascii="Arial" w:hAnsi="Arial"/>
          <w:sz w:val="22"/>
        </w:rPr>
      </w:pPr>
    </w:p>
    <w:p w:rsidR="003D5DDB" w:rsidRPr="00284D75" w:rsidRDefault="003D5DDB" w:rsidP="003D5DDB">
      <w:pPr>
        <w:spacing w:after="200"/>
        <w:jc w:val="both"/>
      </w:pPr>
      <w:r w:rsidRPr="00284D75">
        <w:t xml:space="preserve">_____________________________ </w:t>
      </w:r>
      <w:r w:rsidRPr="00284D75">
        <w:rPr>
          <w:sz w:val="20"/>
        </w:rPr>
        <w:t>[</w:t>
      </w:r>
      <w:r>
        <w:rPr>
          <w:sz w:val="20"/>
        </w:rPr>
        <w:t xml:space="preserve">Insérer le </w:t>
      </w:r>
      <w:r w:rsidRPr="00284D75">
        <w:rPr>
          <w:i/>
          <w:sz w:val="20"/>
        </w:rPr>
        <w:t xml:space="preserve">nom </w:t>
      </w:r>
      <w:r>
        <w:rPr>
          <w:i/>
          <w:sz w:val="20"/>
        </w:rPr>
        <w:t>et</w:t>
      </w:r>
      <w:r w:rsidRPr="00284D75">
        <w:rPr>
          <w:i/>
          <w:sz w:val="20"/>
        </w:rPr>
        <w:t xml:space="preserve"> adresse de l</w:t>
      </w:r>
      <w:r>
        <w:rPr>
          <w:i/>
          <w:sz w:val="20"/>
        </w:rPr>
        <w:t xml:space="preserve">’organisme financier </w:t>
      </w:r>
      <w:r w:rsidRPr="00284D75">
        <w:rPr>
          <w:i/>
          <w:sz w:val="20"/>
        </w:rPr>
        <w:t>banque d’émission</w:t>
      </w:r>
      <w:r w:rsidRPr="00284D75">
        <w:rPr>
          <w:sz w:val="20"/>
        </w:rPr>
        <w:t>]</w:t>
      </w:r>
    </w:p>
    <w:p w:rsidR="003D5DDB" w:rsidRPr="00284D75" w:rsidRDefault="003D5DDB" w:rsidP="003D5DDB">
      <w:pPr>
        <w:spacing w:after="200"/>
        <w:jc w:val="both"/>
      </w:pPr>
      <w:r w:rsidRPr="00284D75">
        <w:rPr>
          <w:b/>
        </w:rPr>
        <w:t>Bénéficiaire :</w:t>
      </w:r>
      <w:r w:rsidRPr="00284D75">
        <w:t xml:space="preserve"> __________________ </w:t>
      </w:r>
      <w:r w:rsidRPr="00284D75">
        <w:rPr>
          <w:sz w:val="20"/>
        </w:rPr>
        <w:t>[</w:t>
      </w:r>
      <w:r>
        <w:rPr>
          <w:sz w:val="20"/>
        </w:rPr>
        <w:t xml:space="preserve">Insérer le </w:t>
      </w:r>
      <w:r w:rsidRPr="00284D75">
        <w:rPr>
          <w:i/>
          <w:sz w:val="20"/>
        </w:rPr>
        <w:t>nom et adresse d</w:t>
      </w:r>
      <w:r>
        <w:rPr>
          <w:i/>
          <w:sz w:val="20"/>
        </w:rPr>
        <w:t>e l’autorité contractante]</w:t>
      </w:r>
      <w:r w:rsidRPr="00284D75">
        <w:t xml:space="preserve"> </w:t>
      </w:r>
    </w:p>
    <w:p w:rsidR="003D5DDB" w:rsidRPr="00284D75" w:rsidRDefault="003D5DDB" w:rsidP="003D5DDB">
      <w:pPr>
        <w:spacing w:after="200"/>
        <w:jc w:val="both"/>
      </w:pPr>
      <w:r w:rsidRPr="00284D75">
        <w:rPr>
          <w:b/>
        </w:rPr>
        <w:t>Date :</w:t>
      </w:r>
      <w:r w:rsidRPr="00284D75">
        <w:t xml:space="preserve"> _______________</w:t>
      </w:r>
    </w:p>
    <w:p w:rsidR="003D5DDB" w:rsidRPr="00284D75" w:rsidRDefault="003D5DDB" w:rsidP="003D5DDB">
      <w:pPr>
        <w:spacing w:after="200"/>
        <w:jc w:val="both"/>
      </w:pPr>
      <w:r w:rsidRPr="00284D75">
        <w:rPr>
          <w:b/>
        </w:rPr>
        <w:t>Garantie de restitution d’avance no. :</w:t>
      </w:r>
      <w:r w:rsidRPr="00284D75">
        <w:t xml:space="preserve"> ________________</w:t>
      </w:r>
    </w:p>
    <w:p w:rsidR="003D5DDB" w:rsidRPr="00284D75" w:rsidRDefault="003D5DDB" w:rsidP="003D5DDB">
      <w:pPr>
        <w:spacing w:after="200"/>
        <w:jc w:val="both"/>
      </w:pPr>
      <w:r w:rsidRPr="00284D75">
        <w:t xml:space="preserve">Nous avons été informés que ____________________ </w:t>
      </w:r>
      <w:r w:rsidRPr="00284D75">
        <w:rPr>
          <w:sz w:val="20"/>
        </w:rPr>
        <w:t>[</w:t>
      </w:r>
      <w:r>
        <w:rPr>
          <w:sz w:val="20"/>
        </w:rPr>
        <w:t xml:space="preserve">Insérer </w:t>
      </w:r>
      <w:r w:rsidRPr="00284D75">
        <w:rPr>
          <w:i/>
          <w:sz w:val="20"/>
        </w:rPr>
        <w:t>nom du</w:t>
      </w:r>
      <w:r>
        <w:rPr>
          <w:i/>
          <w:sz w:val="20"/>
        </w:rPr>
        <w:t xml:space="preserve"> titulaire]</w:t>
      </w:r>
      <w:r w:rsidRPr="00284D75">
        <w:t xml:space="preserve"> (ci-après </w:t>
      </w:r>
      <w:proofErr w:type="gramStart"/>
      <w:r w:rsidRPr="00284D75">
        <w:t>dénommé</w:t>
      </w:r>
      <w:proofErr w:type="gramEnd"/>
      <w:r w:rsidRPr="00284D75">
        <w:t xml:space="preserve"> « le prestataire de service ») a conclu avec vous le Marché no. _</w:t>
      </w:r>
      <w:r>
        <w:t>Insérer le n°</w:t>
      </w:r>
      <w:r w:rsidRPr="00284D75">
        <w:t xml:space="preserve">_______________ en date du </w:t>
      </w:r>
      <w:r>
        <w:t>insérer la date</w:t>
      </w:r>
      <w:r w:rsidRPr="00284D75">
        <w:t xml:space="preserve">______________ pour l’exécution _____________________  </w:t>
      </w:r>
      <w:r w:rsidRPr="00284D75">
        <w:rPr>
          <w:sz w:val="20"/>
        </w:rPr>
        <w:t>[</w:t>
      </w:r>
      <w:r w:rsidRPr="00284D75">
        <w:rPr>
          <w:i/>
          <w:sz w:val="20"/>
        </w:rPr>
        <w:t>nom du marché et description des services</w:t>
      </w:r>
      <w:r w:rsidRPr="00284D75">
        <w:rPr>
          <w:sz w:val="20"/>
        </w:rPr>
        <w:t>]</w:t>
      </w:r>
      <w:r w:rsidRPr="00284D75">
        <w:t xml:space="preserve"> (ci-après dénommé « le Marché »).</w:t>
      </w:r>
    </w:p>
    <w:p w:rsidR="003D5DDB" w:rsidRPr="00284D75" w:rsidRDefault="003D5DDB" w:rsidP="003D5DDB">
      <w:pPr>
        <w:spacing w:after="200"/>
        <w:jc w:val="both"/>
      </w:pPr>
      <w:r w:rsidRPr="00284D75">
        <w:t xml:space="preserve">De plus, nous comprenons qu’en vertu des conditions du Marché, une avance au montant de 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t xml:space="preserve"> est versée contre une garantie de restitution d’avance.</w:t>
      </w:r>
    </w:p>
    <w:p w:rsidR="003D5DDB" w:rsidRPr="00284D75" w:rsidRDefault="003D5DDB" w:rsidP="003D5DDB">
      <w:pPr>
        <w:spacing w:after="200"/>
        <w:jc w:val="both"/>
      </w:pPr>
      <w:r w:rsidRPr="00284D75">
        <w:t xml:space="preserve">A la demande du prestataire de service, nous _________________ </w:t>
      </w:r>
      <w:r w:rsidRPr="00284D75">
        <w:rPr>
          <w:sz w:val="20"/>
        </w:rPr>
        <w:t>[</w:t>
      </w:r>
      <w:r w:rsidRPr="00284D75">
        <w:rPr>
          <w:i/>
          <w:sz w:val="20"/>
        </w:rPr>
        <w:t>nom de l</w:t>
      </w:r>
      <w:r>
        <w:rPr>
          <w:i/>
          <w:sz w:val="20"/>
        </w:rPr>
        <w:t xml:space="preserve">’organisme financier </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rPr>
        <w:t xml:space="preserve"> </w:t>
      </w:r>
      <w:r w:rsidRPr="00284D75">
        <w:rPr>
          <w:sz w:val="20"/>
        </w:rPr>
        <w:t>[</w:t>
      </w:r>
      <w:r w:rsidRPr="00284D75">
        <w:rPr>
          <w:i/>
          <w:sz w:val="20"/>
        </w:rPr>
        <w:t>Insérer la somme en lettres</w:t>
      </w:r>
      <w:r w:rsidRPr="00284D75">
        <w:rPr>
          <w:sz w:val="20"/>
        </w:rPr>
        <w:t>]</w:t>
      </w:r>
      <w:r w:rsidRPr="00284D75">
        <w:rPr>
          <w:rStyle w:val="Appelnotedebasdep"/>
        </w:rPr>
        <w:footnoteReference w:id="8"/>
      </w:r>
      <w:r w:rsidRPr="00284D75">
        <w:t>.  Votre demande en paiement doit être accompagnée d’une déclaration attestant que le fournisseur (ou « le prestataire de service ») ne se conforme pas aux conditions du Marché parce qu’il a utilisé l’avance à d’autres fins que la prestation des services.</w:t>
      </w:r>
    </w:p>
    <w:p w:rsidR="003D5DDB" w:rsidRPr="00284D75" w:rsidRDefault="003D5DDB" w:rsidP="003D5DDB">
      <w:pPr>
        <w:spacing w:after="200"/>
        <w:jc w:val="both"/>
      </w:pPr>
      <w:r w:rsidRPr="00284D75">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284D75">
        <w:rPr>
          <w:sz w:val="20"/>
        </w:rPr>
        <w:t>[</w:t>
      </w:r>
      <w:r w:rsidRPr="00284D75">
        <w:rPr>
          <w:i/>
          <w:sz w:val="20"/>
        </w:rPr>
        <w:t>nom et adresse de la banque</w:t>
      </w:r>
      <w:r w:rsidRPr="00284D75">
        <w:rPr>
          <w:sz w:val="20"/>
        </w:rPr>
        <w:t>]</w:t>
      </w:r>
      <w:r w:rsidRPr="00284D75">
        <w:t>.</w:t>
      </w:r>
    </w:p>
    <w:p w:rsidR="003D5DDB" w:rsidRPr="00284D75" w:rsidRDefault="003D5DDB" w:rsidP="003D5DDB">
      <w:pPr>
        <w:spacing w:after="200"/>
        <w:jc w:val="both"/>
      </w:pPr>
      <w:r w:rsidRPr="00284D75">
        <w:t>La présente garantie expire au plus tard le _________  ___________ 2____</w:t>
      </w:r>
      <w:r w:rsidRPr="00284D75">
        <w:rPr>
          <w:rStyle w:val="Appelnotedebasdep"/>
        </w:rPr>
        <w:footnoteReference w:id="9"/>
      </w:r>
      <w:r w:rsidRPr="00284D75">
        <w:t xml:space="preserve"> et toute demande de paiement doit être reçue au plus tard à cette date.</w:t>
      </w:r>
    </w:p>
    <w:p w:rsidR="003D5DDB" w:rsidRPr="00284D75" w:rsidRDefault="003D5DDB" w:rsidP="003D5DDB">
      <w:pPr>
        <w:jc w:val="both"/>
      </w:pPr>
      <w:r w:rsidRPr="00284D75">
        <w:lastRenderedPageBreak/>
        <w:t xml:space="preserve">La présente garantie est établie en conformité avec l’Acte Uniforme OHADA </w:t>
      </w:r>
      <w:r w:rsidRPr="00B07149">
        <w:t>révisé du 15 décembre 2010 portant organisation des sûretés (JO OHADA n° 22 du 15 février 2011) dont les articles 40 et 41</w:t>
      </w:r>
      <w:r w:rsidRPr="00284D75">
        <w:t xml:space="preserve"> sont respectivement relatifs aux règles de formation de la lettre de garantie et à ses mentions obligatoires.</w:t>
      </w:r>
    </w:p>
    <w:p w:rsidR="003D5DDB" w:rsidRDefault="003D5DDB" w:rsidP="003D5DDB"/>
    <w:p w:rsidR="003D5DDB" w:rsidRPr="00D575E0" w:rsidRDefault="003D5DDB" w:rsidP="003D5DDB">
      <w:r w:rsidRPr="00D575E0">
        <w:t>Cette garantie est délivrée en vertu de l’agrément n°………………….du …………… Ministère chargé des Finances.</w:t>
      </w:r>
    </w:p>
    <w:p w:rsidR="003D5DDB" w:rsidRPr="00D575E0" w:rsidRDefault="003D5DDB" w:rsidP="003D5DDB"/>
    <w:p w:rsidR="003D5DDB" w:rsidRPr="00D575E0" w:rsidRDefault="003D5DDB" w:rsidP="003D5DDB"/>
    <w:p w:rsidR="003D5DDB" w:rsidRPr="00D575E0" w:rsidRDefault="003D5DDB" w:rsidP="003D5DDB">
      <w:pPr>
        <w:rPr>
          <w:i/>
          <w:sz w:val="20"/>
        </w:rPr>
      </w:pPr>
      <w:r w:rsidRPr="00D575E0">
        <w:rPr>
          <w:i/>
          <w:sz w:val="20"/>
        </w:rPr>
        <w:t>[Insérer le nom et la fonction de la personne habilitée à signer la garantie au nom de la banque]</w:t>
      </w:r>
    </w:p>
    <w:p w:rsidR="003D5DDB" w:rsidRPr="00D575E0" w:rsidRDefault="003D5DDB" w:rsidP="003D5DDB">
      <w:pPr>
        <w:rPr>
          <w:i/>
        </w:rPr>
      </w:pPr>
    </w:p>
    <w:p w:rsidR="003D5DDB" w:rsidRPr="00D575E0" w:rsidRDefault="003D5DDB" w:rsidP="003D5DDB">
      <w:pPr>
        <w:rPr>
          <w:i/>
          <w:sz w:val="20"/>
        </w:rPr>
      </w:pPr>
      <w:r w:rsidRPr="00D575E0">
        <w:rPr>
          <w:i/>
          <w:sz w:val="20"/>
        </w:rPr>
        <w:t>[Insérer la signature]</w:t>
      </w:r>
    </w:p>
    <w:p w:rsidR="003D5DDB" w:rsidRDefault="003D5DDB" w:rsidP="003D5DDB"/>
    <w:p w:rsidR="003D5DDB" w:rsidRPr="00284D75" w:rsidRDefault="003D5DDB" w:rsidP="003D5DDB"/>
    <w:p w:rsidR="003D5DDB" w:rsidRPr="00284D75" w:rsidRDefault="003D5DDB" w:rsidP="003D5DDB">
      <w:r w:rsidRPr="00284D75">
        <w:t>_____________________</w:t>
      </w:r>
    </w:p>
    <w:p w:rsidR="003D5DDB" w:rsidRPr="00284D75" w:rsidRDefault="003D5DDB" w:rsidP="003D5DDB"/>
    <w:p w:rsidR="003D5DDB" w:rsidRPr="00284D75" w:rsidRDefault="003D5DDB" w:rsidP="003D5DDB"/>
    <w:p w:rsidR="003D5DDB" w:rsidRPr="00284D75" w:rsidRDefault="003D5DDB" w:rsidP="003D5DDB">
      <w:pPr>
        <w:tabs>
          <w:tab w:val="right" w:pos="9000"/>
        </w:tabs>
        <w:rPr>
          <w:b/>
          <w:i/>
        </w:rPr>
      </w:pPr>
    </w:p>
    <w:p w:rsidR="003D5DDB" w:rsidRPr="00284D75" w:rsidRDefault="003D5DDB" w:rsidP="003D5DDB">
      <w:pPr>
        <w:tabs>
          <w:tab w:val="right" w:pos="9000"/>
        </w:tabs>
        <w:rPr>
          <w:b/>
          <w:i/>
        </w:rPr>
      </w:pPr>
    </w:p>
    <w:p w:rsidR="003D5DDB" w:rsidRDefault="003D5DDB" w:rsidP="003D5DDB">
      <w:pPr>
        <w:tabs>
          <w:tab w:val="right" w:pos="9000"/>
        </w:tabs>
        <w:rPr>
          <w:i/>
        </w:rPr>
      </w:pPr>
      <w:r w:rsidRPr="00284D75">
        <w:rPr>
          <w:i/>
        </w:rPr>
        <w:t xml:space="preserve">Note : Le texte en italiques </w:t>
      </w:r>
      <w:r w:rsidRPr="00284D75">
        <w:rPr>
          <w:i/>
          <w:u w:val="single"/>
        </w:rPr>
        <w:t>doit être retiré du document final</w:t>
      </w:r>
      <w:r w:rsidRPr="00284D75">
        <w:rPr>
          <w:i/>
        </w:rPr>
        <w:t> ; il est fourni à titre indicatif en vue de faciliter la préparation.</w:t>
      </w:r>
    </w:p>
    <w:p w:rsidR="003D5DDB" w:rsidRDefault="003D5DDB" w:rsidP="003D5DDB">
      <w:pPr>
        <w:tabs>
          <w:tab w:val="right" w:pos="9000"/>
        </w:tabs>
        <w:rPr>
          <w:i/>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3D5DDB" w:rsidRPr="005335E3" w:rsidRDefault="003D5DDB" w:rsidP="003D5DDB">
      <w:pPr>
        <w:tabs>
          <w:tab w:val="right" w:pos="9000"/>
        </w:tabs>
        <w:jc w:val="both"/>
        <w:rPr>
          <w:iCs/>
        </w:rPr>
      </w:pPr>
    </w:p>
    <w:p w:rsidR="000D2F63" w:rsidRDefault="000D2F63" w:rsidP="003D5DDB">
      <w:pPr>
        <w:pStyle w:val="Style3"/>
        <w:numPr>
          <w:ilvl w:val="0"/>
          <w:numId w:val="0"/>
        </w:numPr>
        <w:ind w:left="720"/>
      </w:pPr>
    </w:p>
    <w:sectPr w:rsidR="000D2F63" w:rsidSect="00843B80">
      <w:headerReference w:type="even" r:id="rId19"/>
      <w:headerReference w:type="default" r:id="rId20"/>
      <w:headerReference w:type="first" r:id="rId21"/>
      <w:footnotePr>
        <w:numRestart w:val="eachPage"/>
      </w:footnotePr>
      <w:endnotePr>
        <w:numFmt w:val="decimal"/>
      </w:endnotePr>
      <w:pgSz w:w="12240" w:h="15840"/>
      <w:pgMar w:top="1440" w:right="1440" w:bottom="99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83" w:rsidRDefault="00D11D83" w:rsidP="00A925FC">
      <w:r>
        <w:separator/>
      </w:r>
    </w:p>
  </w:endnote>
  <w:endnote w:type="continuationSeparator" w:id="0">
    <w:p w:rsidR="00D11D83" w:rsidRDefault="00D11D83" w:rsidP="00A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65709"/>
      <w:docPartObj>
        <w:docPartGallery w:val="Page Numbers (Bottom of Page)"/>
        <w:docPartUnique/>
      </w:docPartObj>
    </w:sdtPr>
    <w:sdtContent>
      <w:p w:rsidR="0028521D" w:rsidRDefault="0028521D">
        <w:pPr>
          <w:pStyle w:val="Pieddepage"/>
        </w:pPr>
        <w:r>
          <w:rPr>
            <w:noProof/>
            <w:lang w:val="fr-FR"/>
          </w:rPr>
          <mc:AlternateContent>
            <mc:Choice Requires="wps">
              <w:drawing>
                <wp:anchor distT="0" distB="0" distL="114300" distR="114300" simplePos="0" relativeHeight="251659264" behindDoc="0" locked="0" layoutInCell="0" allowOverlap="1" wp14:anchorId="1EECF3F9" wp14:editId="0358637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8521D" w:rsidRDefault="0028521D">
                              <w:pPr>
                                <w:jc w:val="center"/>
                              </w:pPr>
                              <w:r>
                                <w:rPr>
                                  <w:sz w:val="22"/>
                                  <w:szCs w:val="22"/>
                                </w:rPr>
                                <w:fldChar w:fldCharType="begin"/>
                              </w:r>
                              <w:r>
                                <w:instrText>PAGE    \* MERGEFORMAT</w:instrText>
                              </w:r>
                              <w:r>
                                <w:rPr>
                                  <w:sz w:val="22"/>
                                  <w:szCs w:val="22"/>
                                </w:rPr>
                                <w:fldChar w:fldCharType="separate"/>
                              </w:r>
                              <w:r w:rsidR="006B2172" w:rsidRPr="006B2172">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8521D" w:rsidRDefault="0028521D">
                        <w:pPr>
                          <w:jc w:val="center"/>
                        </w:pPr>
                        <w:r>
                          <w:rPr>
                            <w:sz w:val="22"/>
                            <w:szCs w:val="22"/>
                          </w:rPr>
                          <w:fldChar w:fldCharType="begin"/>
                        </w:r>
                        <w:r>
                          <w:instrText>PAGE    \* MERGEFORMAT</w:instrText>
                        </w:r>
                        <w:r>
                          <w:rPr>
                            <w:sz w:val="22"/>
                            <w:szCs w:val="22"/>
                          </w:rPr>
                          <w:fldChar w:fldCharType="separate"/>
                        </w:r>
                        <w:r w:rsidR="006B2172" w:rsidRPr="006B2172">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83" w:rsidRDefault="00D11D83" w:rsidP="00A925FC">
      <w:r>
        <w:separator/>
      </w:r>
    </w:p>
  </w:footnote>
  <w:footnote w:type="continuationSeparator" w:id="0">
    <w:p w:rsidR="00D11D83" w:rsidRDefault="00D11D83" w:rsidP="00A925FC">
      <w:r>
        <w:continuationSeparator/>
      </w:r>
    </w:p>
  </w:footnote>
  <w:footnote w:id="1">
    <w:p w:rsidR="0028521D" w:rsidRPr="00450D20" w:rsidRDefault="0028521D" w:rsidP="001A6765">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rsidR="0028521D" w:rsidRPr="00450D20" w:rsidRDefault="0028521D" w:rsidP="001A6765">
      <w:pPr>
        <w:pStyle w:val="Notedebasdepage"/>
        <w:rPr>
          <w:lang w:val="fr-FR"/>
        </w:rPr>
      </w:pPr>
    </w:p>
  </w:footnote>
  <w:footnote w:id="2">
    <w:p w:rsidR="0028521D" w:rsidRPr="00450D20" w:rsidRDefault="0028521D" w:rsidP="001A6765">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rsidR="0028521D" w:rsidRDefault="0028521D" w:rsidP="001A6765">
      <w:pPr>
        <w:pStyle w:val="Notedebasdepage"/>
      </w:pPr>
    </w:p>
  </w:footnote>
  <w:footnote w:id="3">
    <w:p w:rsidR="0028521D" w:rsidRPr="00C32E6E" w:rsidRDefault="0028521D" w:rsidP="001A6765">
      <w:pPr>
        <w:pStyle w:val="Notedebasdepage"/>
        <w:rPr>
          <w:lang w:val="fr-FR"/>
        </w:rPr>
      </w:pPr>
      <w:r>
        <w:rPr>
          <w:rStyle w:val="Appelnotedebasdep"/>
        </w:rPr>
        <w:footnoteRef/>
      </w:r>
      <w:r w:rsidRPr="00E65883">
        <w:rPr>
          <w:lang w:val="fr-FR"/>
        </w:rPr>
        <w:t>En faisant les changements nécessaires.</w:t>
      </w:r>
    </w:p>
  </w:footnote>
  <w:footnote w:id="4">
    <w:p w:rsidR="0028521D" w:rsidRPr="001F51A9" w:rsidRDefault="0028521D" w:rsidP="00A925FC">
      <w:pPr>
        <w:pStyle w:val="Notedebasdepage"/>
        <w:rPr>
          <w:lang w:val="fr-FR"/>
        </w:rPr>
      </w:pPr>
      <w:r w:rsidRPr="001F51A9">
        <w:rPr>
          <w:rStyle w:val="Appelnotedebasdep"/>
          <w:lang w:val="fr-FR"/>
        </w:rPr>
        <w:footnoteRef/>
      </w:r>
      <w:r w:rsidRPr="001F51A9">
        <w:rPr>
          <w:lang w:val="fr-FR"/>
        </w:rPr>
        <w:t xml:space="preserve"> Si applicable. </w:t>
      </w:r>
    </w:p>
  </w:footnote>
  <w:footnote w:id="5">
    <w:p w:rsidR="0028521D" w:rsidRPr="001A3CA9" w:rsidRDefault="0028521D" w:rsidP="00DD145F">
      <w:pPr>
        <w:pStyle w:val="Notedebasdepage"/>
      </w:pPr>
      <w:r>
        <w:rPr>
          <w:rStyle w:val="Appelnotedebasdep"/>
        </w:rPr>
        <w:footnoteRef/>
      </w:r>
      <w:r w:rsidRPr="00994C67">
        <w:rPr>
          <w:lang w:val="fr-FR"/>
        </w:rPr>
        <w:t>Partie à biffer si la garantie de bonne exécution n’est pas exigée.</w:t>
      </w:r>
    </w:p>
  </w:footnote>
  <w:footnote w:id="6">
    <w:p w:rsidR="0028521D" w:rsidRPr="001F51A9" w:rsidRDefault="0028521D" w:rsidP="003D5DD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Le Garant doit Insérer un montant représentant l’avance sous forme de pourcentage du montant mentionné au Marché.</w:t>
      </w:r>
    </w:p>
  </w:footnote>
  <w:footnote w:id="7">
    <w:p w:rsidR="0028521D" w:rsidRPr="001F51A9" w:rsidRDefault="0028521D" w:rsidP="003D5DD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8">
    <w:p w:rsidR="0028521D" w:rsidRPr="001F51A9" w:rsidRDefault="0028521D" w:rsidP="003D5DDB">
      <w:pPr>
        <w:pStyle w:val="Notedebasdepage"/>
        <w:tabs>
          <w:tab w:val="left" w:pos="360"/>
        </w:tabs>
        <w:ind w:left="360" w:hanging="360"/>
        <w:rPr>
          <w:lang w:val="fr-FR"/>
        </w:rPr>
      </w:pPr>
      <w:r w:rsidRPr="001F51A9">
        <w:rPr>
          <w:rStyle w:val="Appelnotedebasdep"/>
          <w:lang w:val="fr-FR"/>
        </w:rPr>
        <w:footnoteRef/>
      </w:r>
      <w:r w:rsidRPr="001F51A9">
        <w:rPr>
          <w:i/>
          <w:lang w:val="fr-FR"/>
        </w:rPr>
        <w:t xml:space="preserve"> </w:t>
      </w:r>
      <w:r w:rsidRPr="001F51A9">
        <w:rPr>
          <w:i/>
          <w:lang w:val="fr-FR"/>
        </w:rPr>
        <w:tab/>
        <w:t>Le Garant doit Insérer un montant représentant l’avance sous forme de pourcentage du montant du Marché mentionné au Marché.</w:t>
      </w:r>
    </w:p>
  </w:footnote>
  <w:footnote w:id="9">
    <w:p w:rsidR="0028521D" w:rsidRPr="001F51A9" w:rsidRDefault="0028521D" w:rsidP="003D5DDB">
      <w:pPr>
        <w:pStyle w:val="Notedebasdepage"/>
        <w:tabs>
          <w:tab w:val="left" w:pos="360"/>
        </w:tabs>
        <w:ind w:left="360" w:hanging="360"/>
        <w:rPr>
          <w:lang w:val="fr-FR"/>
        </w:rPr>
      </w:pPr>
      <w:r w:rsidRPr="001F51A9">
        <w:rPr>
          <w:rStyle w:val="Appelnotedebasdep"/>
          <w:lang w:val="fr-FR"/>
        </w:rPr>
        <w:footnoteRef/>
      </w:r>
      <w:r w:rsidRPr="001F51A9">
        <w:rPr>
          <w:lang w:val="fr-FR"/>
        </w:rPr>
        <w:t xml:space="preserve"> </w:t>
      </w:r>
      <w:r w:rsidRPr="001F51A9">
        <w:rPr>
          <w:lang w:val="fr-FR"/>
        </w:rPr>
        <w:tab/>
      </w:r>
      <w:r w:rsidRPr="001F51A9">
        <w:rPr>
          <w:i/>
          <w:lang w:val="fr-FR"/>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jc w:val="right"/>
    </w:pPr>
  </w:p>
  <w:p w:rsidR="0028521D" w:rsidRDefault="002852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Pr="006C2DE4" w:rsidRDefault="0028521D" w:rsidP="00870CB1">
    <w:pPr>
      <w:pStyle w:val="En-tte"/>
      <w:pBdr>
        <w:bottom w:val="thickThinSmallGap" w:sz="24" w:space="1" w:color="622423"/>
      </w:pBdr>
      <w:rPr>
        <w:rFonts w:ascii="Cambria" w:hAnsi="Cambria"/>
        <w:sz w:val="16"/>
        <w:szCs w:val="16"/>
      </w:rPr>
    </w:pPr>
    <w:r>
      <w:rPr>
        <w:rFonts w:ascii="Cambria" w:hAnsi="Cambria"/>
        <w:sz w:val="16"/>
        <w:szCs w:val="16"/>
      </w:rPr>
      <w:t xml:space="preserve">DSRA </w:t>
    </w:r>
    <w:proofErr w:type="spellStart"/>
    <w:r>
      <w:rPr>
        <w:rFonts w:ascii="Cambria" w:hAnsi="Cambria"/>
        <w:sz w:val="16"/>
        <w:szCs w:val="16"/>
      </w:rPr>
      <w:t>pour</w:t>
    </w:r>
    <w:proofErr w:type="spellEnd"/>
    <w:r>
      <w:rPr>
        <w:rFonts w:ascii="Cambria" w:hAnsi="Cambria"/>
        <w:sz w:val="16"/>
        <w:szCs w:val="16"/>
      </w:rPr>
      <w:t xml:space="preserve"> la </w:t>
    </w:r>
    <w:proofErr w:type="spellStart"/>
    <w:r>
      <w:rPr>
        <w:rFonts w:ascii="Cambria" w:hAnsi="Cambria"/>
        <w:sz w:val="16"/>
        <w:szCs w:val="16"/>
      </w:rPr>
      <w:t>passation</w:t>
    </w:r>
    <w:proofErr w:type="spellEnd"/>
    <w:r>
      <w:rPr>
        <w:rFonts w:ascii="Cambria" w:hAnsi="Cambria"/>
        <w:sz w:val="16"/>
        <w:szCs w:val="16"/>
      </w:rPr>
      <w:t xml:space="preserve"> des </w:t>
    </w:r>
    <w:proofErr w:type="spellStart"/>
    <w:r>
      <w:rPr>
        <w:rFonts w:ascii="Cambria" w:hAnsi="Cambria"/>
        <w:sz w:val="16"/>
        <w:szCs w:val="16"/>
      </w:rPr>
      <w:t>marchés</w:t>
    </w:r>
    <w:proofErr w:type="spellEnd"/>
    <w:r>
      <w:rPr>
        <w:rFonts w:ascii="Cambria" w:hAnsi="Cambria"/>
        <w:sz w:val="16"/>
        <w:szCs w:val="16"/>
      </w:rPr>
      <w:t xml:space="preserve"> de </w:t>
    </w:r>
    <w:proofErr w:type="spellStart"/>
    <w:r>
      <w:rPr>
        <w:rFonts w:ascii="Cambria" w:hAnsi="Cambria"/>
        <w:sz w:val="16"/>
        <w:szCs w:val="16"/>
      </w:rPr>
      <w:t>servicesCourants</w:t>
    </w:r>
    <w:proofErr w:type="spellEnd"/>
    <w:r>
      <w:rPr>
        <w:rFonts w:ascii="Cambria" w:hAnsi="Cambria"/>
        <w:sz w:val="16"/>
        <w:szCs w:val="16"/>
      </w:rPr>
      <w:tab/>
    </w:r>
    <w:r w:rsidRPr="0017714F">
      <w:rPr>
        <w:rFonts w:ascii="Cambria" w:hAnsi="Cambria"/>
        <w:sz w:val="16"/>
        <w:szCs w:val="16"/>
      </w:rPr>
      <w:fldChar w:fldCharType="begin"/>
    </w:r>
    <w:r w:rsidRPr="0017714F">
      <w:rPr>
        <w:rFonts w:ascii="Cambria" w:hAnsi="Cambria"/>
        <w:sz w:val="16"/>
        <w:szCs w:val="16"/>
      </w:rPr>
      <w:instrText xml:space="preserve"> PAGE   \* MERGEFORMAT </w:instrText>
    </w:r>
    <w:r w:rsidRPr="0017714F">
      <w:rPr>
        <w:rFonts w:ascii="Cambria" w:hAnsi="Cambria"/>
        <w:sz w:val="16"/>
        <w:szCs w:val="16"/>
      </w:rPr>
      <w:fldChar w:fldCharType="separate"/>
    </w:r>
    <w:r>
      <w:rPr>
        <w:rFonts w:ascii="Cambria" w:hAnsi="Cambria"/>
        <w:noProof/>
        <w:sz w:val="16"/>
        <w:szCs w:val="16"/>
      </w:rPr>
      <w:t>32</w:t>
    </w:r>
    <w:r w:rsidRPr="0017714F">
      <w:rPr>
        <w:rFonts w:ascii="Cambria" w:hAnsi="Cambria"/>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8521D" w:rsidRDefault="0028521D">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87246"/>
      <w:docPartObj>
        <w:docPartGallery w:val="Page Numbers (Top of Page)"/>
        <w:docPartUnique/>
      </w:docPartObj>
    </w:sdtPr>
    <w:sdtContent>
      <w:p w:rsidR="0028521D" w:rsidRDefault="0028521D">
        <w:pPr>
          <w:pStyle w:val="En-tte"/>
          <w:jc w:val="right"/>
        </w:pPr>
        <w:r>
          <w:fldChar w:fldCharType="begin"/>
        </w:r>
        <w:r>
          <w:instrText xml:space="preserve"> PAGE   \* MERGEFORMAT </w:instrText>
        </w:r>
        <w:r>
          <w:fldChar w:fldCharType="separate"/>
        </w:r>
        <w:r w:rsidR="006B2172">
          <w:rPr>
            <w:noProof/>
          </w:rPr>
          <w:t>1</w:t>
        </w:r>
        <w:r>
          <w:rPr>
            <w:noProof/>
          </w:rPr>
          <w:fldChar w:fldCharType="end"/>
        </w:r>
      </w:p>
    </w:sdtContent>
  </w:sdt>
  <w:p w:rsidR="0028521D" w:rsidRDefault="0028521D">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28521D" w:rsidRDefault="0028521D">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Pr="00284D75" w:rsidRDefault="0028521D" w:rsidP="00870CB1">
    <w:pPr>
      <w:pStyle w:val="En-tte"/>
      <w:pBdr>
        <w:bottom w:val="thickThinSmallGap" w:sz="24" w:space="1" w:color="622423"/>
      </w:pBdr>
      <w:rPr>
        <w:rFonts w:ascii="Cambria" w:hAnsi="Cambria"/>
        <w:sz w:val="16"/>
        <w:szCs w:val="16"/>
        <w:lang w:val="fr-FR"/>
      </w:rPr>
    </w:pPr>
    <w:r w:rsidRPr="00284D75">
      <w:rPr>
        <w:rFonts w:ascii="Cambria" w:hAnsi="Cambria"/>
        <w:sz w:val="16"/>
        <w:szCs w:val="16"/>
        <w:lang w:val="fr-FR"/>
      </w:rPr>
      <w:t>DSRA pour la passation des marchés de services Courants</w:t>
    </w:r>
    <w:r w:rsidRPr="00284D75">
      <w:rPr>
        <w:rFonts w:ascii="Cambria" w:hAnsi="Cambria"/>
        <w:sz w:val="16"/>
        <w:szCs w:val="16"/>
        <w:lang w:val="fr-FR"/>
      </w:rPr>
      <w:tab/>
    </w:r>
    <w:r w:rsidRPr="00284D75">
      <w:rPr>
        <w:rFonts w:ascii="Cambria" w:hAnsi="Cambria"/>
        <w:sz w:val="16"/>
        <w:szCs w:val="16"/>
        <w:lang w:val="fr-FR"/>
      </w:rPr>
      <w:fldChar w:fldCharType="begin"/>
    </w:r>
    <w:r w:rsidRPr="00284D75">
      <w:rPr>
        <w:rFonts w:ascii="Cambria" w:hAnsi="Cambria"/>
        <w:sz w:val="16"/>
        <w:szCs w:val="16"/>
        <w:lang w:val="fr-FR"/>
      </w:rPr>
      <w:instrText xml:space="preserve"> PAGE   \* MERGEFORMAT </w:instrText>
    </w:r>
    <w:r w:rsidRPr="00284D75">
      <w:rPr>
        <w:rFonts w:ascii="Cambria" w:hAnsi="Cambria"/>
        <w:sz w:val="16"/>
        <w:szCs w:val="16"/>
        <w:lang w:val="fr-FR"/>
      </w:rPr>
      <w:fldChar w:fldCharType="separate"/>
    </w:r>
    <w:r>
      <w:rPr>
        <w:rFonts w:ascii="Cambria" w:hAnsi="Cambria"/>
        <w:noProof/>
        <w:sz w:val="16"/>
        <w:szCs w:val="16"/>
        <w:lang w:val="fr-FR"/>
      </w:rPr>
      <w:t>96</w:t>
    </w:r>
    <w:r w:rsidRPr="00284D75">
      <w:rPr>
        <w:rFonts w:ascii="Cambria" w:hAnsi="Cambria"/>
        <w:sz w:val="16"/>
        <w:szCs w:val="16"/>
        <w:lang w:val="fr-F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jc w:val="right"/>
    </w:pPr>
    <w:r>
      <w:fldChar w:fldCharType="begin"/>
    </w:r>
    <w:r>
      <w:instrText xml:space="preserve"> PAGE   \* MERGEFORMAT </w:instrText>
    </w:r>
    <w:r>
      <w:fldChar w:fldCharType="separate"/>
    </w:r>
    <w:r w:rsidR="006B2172">
      <w:rPr>
        <w:noProof/>
      </w:rPr>
      <w:t>26</w:t>
    </w:r>
    <w:r>
      <w:rPr>
        <w:noProof/>
      </w:rPr>
      <w:fldChar w:fldCharType="end"/>
    </w:r>
  </w:p>
  <w:p w:rsidR="0028521D" w:rsidRPr="008F165A" w:rsidRDefault="0028521D" w:rsidP="008F165A">
    <w:pPr>
      <w:pStyle w:val="En-tte"/>
      <w:rPr>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1D" w:rsidRDefault="0028521D">
    <w:pPr>
      <w:pStyle w:val="En-tte"/>
      <w:pBdr>
        <w:bottom w:val="single" w:sz="4" w:space="1" w:color="auto"/>
      </w:pBdr>
      <w:tabs>
        <w:tab w:val="right" w:pos="12960"/>
      </w:tabs>
      <w:rPr>
        <w:lang w:val="fr-FR"/>
      </w:rPr>
    </w:pPr>
    <w:proofErr w:type="spellStart"/>
    <w:r>
      <w:t>Annexe</w:t>
    </w:r>
    <w:proofErr w:type="spellEnd"/>
    <w:r>
      <w:t xml:space="preserve">. Avis </w:t>
    </w:r>
    <w:proofErr w:type="spellStart"/>
    <w:r>
      <w:t>d’Appeld’offres</w:t>
    </w:r>
    <w:proofErr w:type="spellEnd"/>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95</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F1"/>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
    <w:nsid w:val="03B905F2"/>
    <w:multiLevelType w:val="hybridMultilevel"/>
    <w:tmpl w:val="95405B8E"/>
    <w:lvl w:ilvl="0" w:tplc="E9EC8374">
      <w:start w:val="1"/>
      <w:numFmt w:val="bullet"/>
      <w:lvlText w:val="*"/>
      <w:lvlJc w:val="left"/>
      <w:pPr>
        <w:ind w:left="1368" w:hanging="360"/>
      </w:pPr>
      <w:rPr>
        <w:rFonts w:ascii="Californian FB" w:hAnsi="Californian FB" w:hint="default"/>
        <w:color w:val="auto"/>
        <w:sz w:val="24"/>
        <w:szCs w:val="24"/>
      </w:rPr>
    </w:lvl>
    <w:lvl w:ilvl="1" w:tplc="040C0003" w:tentative="1">
      <w:start w:val="1"/>
      <w:numFmt w:val="bullet"/>
      <w:lvlText w:val="o"/>
      <w:lvlJc w:val="left"/>
      <w:pPr>
        <w:ind w:left="2088" w:hanging="360"/>
      </w:pPr>
      <w:rPr>
        <w:rFonts w:ascii="Courier New" w:hAnsi="Courier New" w:cs="Courier New" w:hint="default"/>
      </w:rPr>
    </w:lvl>
    <w:lvl w:ilvl="2" w:tplc="040C0005">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2">
    <w:nsid w:val="06192555"/>
    <w:multiLevelType w:val="hybridMultilevel"/>
    <w:tmpl w:val="559E1892"/>
    <w:lvl w:ilvl="0" w:tplc="D144D210">
      <w:start w:val="1"/>
      <w:numFmt w:val="upperLetter"/>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4">
    <w:nsid w:val="0D855693"/>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5">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E26D4"/>
    <w:multiLevelType w:val="hybridMultilevel"/>
    <w:tmpl w:val="BB4C02B0"/>
    <w:lvl w:ilvl="0" w:tplc="1FD4876C">
      <w:start w:val="1"/>
      <w:numFmt w:val="bullet"/>
      <w:lvlText w:val=""/>
      <w:lvlJc w:val="left"/>
      <w:pPr>
        <w:ind w:left="360" w:hanging="360"/>
      </w:pPr>
      <w:rPr>
        <w:rFonts w:ascii="Symbol" w:hAnsi="Symbol" w:hint="default"/>
        <w:i w:val="0"/>
        <w:sz w:val="24"/>
        <w:szCs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F123891"/>
    <w:multiLevelType w:val="hybridMultilevel"/>
    <w:tmpl w:val="71ECE050"/>
    <w:lvl w:ilvl="0" w:tplc="BC1612EE">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8">
    <w:nsid w:val="20453F22"/>
    <w:multiLevelType w:val="hybridMultilevel"/>
    <w:tmpl w:val="53B84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334AEE"/>
    <w:multiLevelType w:val="hybridMultilevel"/>
    <w:tmpl w:val="5B8470F6"/>
    <w:lvl w:ilvl="0" w:tplc="6BF294AE">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1F900DC"/>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AE0D14"/>
    <w:multiLevelType w:val="hybridMultilevel"/>
    <w:tmpl w:val="9B686138"/>
    <w:lvl w:ilvl="0" w:tplc="0978A4DA">
      <w:start w:val="1"/>
      <w:numFmt w:val="decimal"/>
      <w:lvlText w:val="%1."/>
      <w:lvlJc w:val="left"/>
      <w:pPr>
        <w:ind w:left="900" w:hanging="360"/>
      </w:pPr>
      <w:rPr>
        <w:sz w:val="22"/>
        <w:szCs w:val="22"/>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2">
    <w:nsid w:val="242E3EB4"/>
    <w:multiLevelType w:val="hybridMultilevel"/>
    <w:tmpl w:val="6A14F4B4"/>
    <w:lvl w:ilvl="0" w:tplc="AE1C192A">
      <w:start w:val="1"/>
      <w:numFmt w:val="bullet"/>
      <w:lvlText w:val="­"/>
      <w:lvlJc w:val="left"/>
      <w:pPr>
        <w:ind w:left="360" w:hanging="360"/>
      </w:pPr>
      <w:rPr>
        <w:rFonts w:ascii="Californian FB" w:hAnsi="Californian FB"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C72543B"/>
    <w:multiLevelType w:val="hybridMultilevel"/>
    <w:tmpl w:val="5A562CC4"/>
    <w:lvl w:ilvl="0" w:tplc="2CC25460">
      <w:start w:val="1"/>
      <w:numFmt w:val="lowerLetter"/>
      <w:suff w:val="space"/>
      <w:lvlText w:val="%1)"/>
      <w:lvlJc w:val="left"/>
      <w:pPr>
        <w:ind w:left="1476" w:hanging="768"/>
      </w:pPr>
      <w:rPr>
        <w:rFonts w:hint="default"/>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14">
    <w:nsid w:val="2E2913CC"/>
    <w:multiLevelType w:val="hybridMultilevel"/>
    <w:tmpl w:val="4C966F44"/>
    <w:lvl w:ilvl="0" w:tplc="6E36AFFE">
      <w:start w:val="1"/>
      <w:numFmt w:val="low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BC5A7F"/>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6">
    <w:nsid w:val="34ED1FA5"/>
    <w:multiLevelType w:val="hybridMultilevel"/>
    <w:tmpl w:val="7F369C6C"/>
    <w:lvl w:ilvl="0" w:tplc="98FA2DE0">
      <w:start w:val="1"/>
      <w:numFmt w:val="decimal"/>
      <w:pStyle w:val="Style1"/>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18">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DE653D"/>
    <w:multiLevelType w:val="multilevel"/>
    <w:tmpl w:val="E068AE46"/>
    <w:lvl w:ilvl="0">
      <w:start w:val="1"/>
      <w:numFmt w:val="decimal"/>
      <w:lvlText w:val="%1."/>
      <w:lvlJc w:val="left"/>
      <w:pPr>
        <w:ind w:left="1920" w:hanging="360"/>
      </w:pPr>
      <w:rPr>
        <w:rFonts w:hint="default"/>
        <w:b/>
      </w:rPr>
    </w:lvl>
    <w:lvl w:ilvl="1">
      <w:start w:val="1"/>
      <w:numFmt w:val="decimal"/>
      <w:isLgl/>
      <w:lvlText w:val="%1.%2"/>
      <w:lvlJc w:val="left"/>
      <w:pPr>
        <w:ind w:left="1968" w:hanging="408"/>
      </w:pPr>
      <w:rPr>
        <w:rFonts w:hint="default"/>
        <w:b/>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2F42BC"/>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22">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41E70D73"/>
    <w:multiLevelType w:val="hybridMultilevel"/>
    <w:tmpl w:val="1688DAC6"/>
    <w:lvl w:ilvl="0" w:tplc="843456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C14163"/>
    <w:multiLevelType w:val="hybridMultilevel"/>
    <w:tmpl w:val="6FAC7456"/>
    <w:lvl w:ilvl="0" w:tplc="94B08F0C">
      <w:start w:val="1"/>
      <w:numFmt w:val="decimal"/>
      <w:lvlText w:val="%1."/>
      <w:lvlJc w:val="left"/>
      <w:pPr>
        <w:ind w:left="360" w:hanging="360"/>
      </w:pPr>
      <w:rPr>
        <w:rFonts w:ascii="Times New Roman" w:hAnsi="Times New Roman" w:cs="Times New Roman" w:hint="default"/>
        <w:i w:val="0"/>
        <w:sz w:val="24"/>
        <w:szCs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758432C"/>
    <w:multiLevelType w:val="hybridMultilevel"/>
    <w:tmpl w:val="D744CE66"/>
    <w:lvl w:ilvl="0" w:tplc="D0F866AE">
      <w:start w:val="1"/>
      <w:numFmt w:val="bullet"/>
      <w:lvlText w:val=""/>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FF258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9">
    <w:nsid w:val="4BF36C95"/>
    <w:multiLevelType w:val="hybridMultilevel"/>
    <w:tmpl w:val="3ECC882C"/>
    <w:lvl w:ilvl="0" w:tplc="040C0001">
      <w:start w:val="1"/>
      <w:numFmt w:val="bullet"/>
      <w:lvlText w:val=""/>
      <w:lvlJc w:val="left"/>
      <w:pPr>
        <w:tabs>
          <w:tab w:val="num" w:pos="720"/>
        </w:tabs>
        <w:ind w:left="720" w:hanging="720"/>
      </w:pPr>
      <w:rPr>
        <w:rFonts w:ascii="Symbol" w:hAnsi="Symbol" w:hint="default"/>
        <w:b/>
      </w:rPr>
    </w:lvl>
    <w:lvl w:ilvl="1" w:tplc="FFFFFFFF">
      <w:numFmt w:val="bullet"/>
      <w:lvlText w:val="-"/>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nsid w:val="4C936680"/>
    <w:multiLevelType w:val="singleLevel"/>
    <w:tmpl w:val="F0D24660"/>
    <w:lvl w:ilvl="0">
      <w:numFmt w:val="bullet"/>
      <w:lvlText w:val="-"/>
      <w:lvlJc w:val="left"/>
      <w:pPr>
        <w:tabs>
          <w:tab w:val="num" w:pos="360"/>
        </w:tabs>
        <w:ind w:left="360" w:hanging="360"/>
      </w:pPr>
      <w:rPr>
        <w:rFonts w:ascii="Times New Roman" w:hAnsi="Times New Roman" w:hint="default"/>
      </w:rPr>
    </w:lvl>
  </w:abstractNum>
  <w:abstractNum w:abstractNumId="3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32">
    <w:nsid w:val="539E27A0"/>
    <w:multiLevelType w:val="hybridMultilevel"/>
    <w:tmpl w:val="15826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CB45DF"/>
    <w:multiLevelType w:val="hybridMultilevel"/>
    <w:tmpl w:val="9604A794"/>
    <w:lvl w:ilvl="0" w:tplc="2E18A946">
      <w:start w:val="1"/>
      <w:numFmt w:val="bullet"/>
      <w:lvlText w:val=""/>
      <w:lvlJc w:val="left"/>
      <w:pPr>
        <w:ind w:left="720" w:hanging="360"/>
      </w:pPr>
      <w:rPr>
        <w:rFonts w:ascii="Symbol" w:hAnsi="Symbol" w:hint="default"/>
        <w:sz w:val="23"/>
        <w:szCs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36">
    <w:nsid w:val="5B91123C"/>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7">
    <w:nsid w:val="5C36595D"/>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8">
    <w:nsid w:val="606852A0"/>
    <w:multiLevelType w:val="hybridMultilevel"/>
    <w:tmpl w:val="37BECF08"/>
    <w:lvl w:ilvl="0" w:tplc="0C0EDA6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16776A8"/>
    <w:multiLevelType w:val="hybridMultilevel"/>
    <w:tmpl w:val="0F22E26A"/>
    <w:lvl w:ilvl="0" w:tplc="7F1A8BF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0">
    <w:nsid w:val="623603E6"/>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1">
    <w:nsid w:val="66CD05FB"/>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2">
    <w:nsid w:val="679E768D"/>
    <w:multiLevelType w:val="hybridMultilevel"/>
    <w:tmpl w:val="A9FCC42C"/>
    <w:lvl w:ilvl="0" w:tplc="C76C21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nsid w:val="697C07D7"/>
    <w:multiLevelType w:val="hybridMultilevel"/>
    <w:tmpl w:val="019E4A10"/>
    <w:lvl w:ilvl="0" w:tplc="FFFFFFFF">
      <w:numFmt w:val="bullet"/>
      <w:lvlText w:val="-"/>
      <w:lvlJc w:val="left"/>
      <w:pPr>
        <w:ind w:left="1776" w:hanging="360"/>
      </w:pPr>
      <w:rPr>
        <w:rFonts w:hint="default"/>
        <w:b w:val="0"/>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5">
    <w:nsid w:val="6A3E262F"/>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6">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nsid w:val="6F1C4E25"/>
    <w:multiLevelType w:val="multilevel"/>
    <w:tmpl w:val="8F80CC32"/>
    <w:lvl w:ilvl="0">
      <w:start w:val="1"/>
      <w:numFmt w:val="decimal"/>
      <w:lvlText w:val="%1."/>
      <w:lvlJc w:val="left"/>
      <w:pPr>
        <w:tabs>
          <w:tab w:val="num" w:pos="709"/>
        </w:tabs>
        <w:ind w:left="720" w:hanging="360"/>
      </w:pPr>
      <w:rPr>
        <w:rFonts w:ascii="Times New Roman" w:hAnsi="Times New Roman" w:cs="Times New Roman" w:hint="default"/>
        <w:b/>
        <w:color w:val="000000" w:themeColor="text1"/>
        <w:sz w:val="24"/>
        <w:szCs w:val="24"/>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3A72988"/>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4731DC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5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2">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782A457A"/>
    <w:multiLevelType w:val="multilevel"/>
    <w:tmpl w:val="88CC7FF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55">
    <w:nsid w:val="7A525BFD"/>
    <w:multiLevelType w:val="hybridMultilevel"/>
    <w:tmpl w:val="21168C3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FFFFFFFF">
      <w:numFmt w:val="bullet"/>
      <w:lvlText w:val="-"/>
      <w:lvlJc w:val="left"/>
      <w:pPr>
        <w:ind w:left="1637" w:hanging="360"/>
      </w:pPr>
      <w:rPr>
        <w:rFonts w:hint="default"/>
        <w:b w:val="0"/>
        <w:color w:val="auto"/>
      </w:rPr>
    </w:lvl>
    <w:lvl w:ilvl="3" w:tplc="8CE6CFCE">
      <w:numFmt w:val="bullet"/>
      <w:lvlText w:val="-"/>
      <w:lvlJc w:val="left"/>
      <w:pPr>
        <w:ind w:left="2880" w:hanging="360"/>
      </w:pPr>
      <w:rPr>
        <w:rFonts w:ascii="Times New Roman" w:eastAsia="Times New Roman" w:hAnsi="Times New Roman" w:cs="Times New Roman" w:hint="default"/>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56">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54"/>
  </w:num>
  <w:num w:numId="3">
    <w:abstractNumId w:val="35"/>
  </w:num>
  <w:num w:numId="4">
    <w:abstractNumId w:val="31"/>
  </w:num>
  <w:num w:numId="5">
    <w:abstractNumId w:val="4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6"/>
  </w:num>
  <w:num w:numId="11">
    <w:abstractNumId w:val="18"/>
  </w:num>
  <w:num w:numId="12">
    <w:abstractNumId w:val="17"/>
  </w:num>
  <w:num w:numId="13">
    <w:abstractNumId w:val="55"/>
  </w:num>
  <w:num w:numId="14">
    <w:abstractNumId w:val="1"/>
  </w:num>
  <w:num w:numId="15">
    <w:abstractNumId w:val="44"/>
  </w:num>
  <w:num w:numId="16">
    <w:abstractNumId w:val="52"/>
  </w:num>
  <w:num w:numId="17">
    <w:abstractNumId w:val="3"/>
  </w:num>
  <w:num w:numId="18">
    <w:abstractNumId w:val="20"/>
  </w:num>
  <w:num w:numId="19">
    <w:abstractNumId w:val="26"/>
  </w:num>
  <w:num w:numId="20">
    <w:abstractNumId w:val="29"/>
  </w:num>
  <w:num w:numId="21">
    <w:abstractNumId w:val="25"/>
  </w:num>
  <w:num w:numId="22">
    <w:abstractNumId w:val="33"/>
  </w:num>
  <w:num w:numId="23">
    <w:abstractNumId w:val="11"/>
  </w:num>
  <w:num w:numId="24">
    <w:abstractNumId w:val="30"/>
  </w:num>
  <w:num w:numId="25">
    <w:abstractNumId w:val="6"/>
  </w:num>
  <w:num w:numId="26">
    <w:abstractNumId w:val="46"/>
  </w:num>
  <w:num w:numId="27">
    <w:abstractNumId w:val="42"/>
  </w:num>
  <w:num w:numId="28">
    <w:abstractNumId w:val="22"/>
  </w:num>
  <w:num w:numId="29">
    <w:abstractNumId w:val="12"/>
  </w:num>
  <w:num w:numId="30">
    <w:abstractNumId w:val="2"/>
  </w:num>
  <w:num w:numId="31">
    <w:abstractNumId w:val="19"/>
  </w:num>
  <w:num w:numId="32">
    <w:abstractNumId w:val="21"/>
  </w:num>
  <w:num w:numId="33">
    <w:abstractNumId w:val="14"/>
  </w:num>
  <w:num w:numId="34">
    <w:abstractNumId w:val="10"/>
  </w:num>
  <w:num w:numId="35">
    <w:abstractNumId w:val="39"/>
  </w:num>
  <w:num w:numId="36">
    <w:abstractNumId w:val="51"/>
  </w:num>
  <w:num w:numId="37">
    <w:abstractNumId w:val="9"/>
  </w:num>
  <w:num w:numId="38">
    <w:abstractNumId w:val="38"/>
  </w:num>
  <w:num w:numId="39">
    <w:abstractNumId w:val="24"/>
  </w:num>
  <w:num w:numId="40">
    <w:abstractNumId w:val="47"/>
  </w:num>
  <w:num w:numId="41">
    <w:abstractNumId w:val="41"/>
  </w:num>
  <w:num w:numId="42">
    <w:abstractNumId w:val="4"/>
  </w:num>
  <w:num w:numId="43">
    <w:abstractNumId w:val="45"/>
  </w:num>
  <w:num w:numId="44">
    <w:abstractNumId w:val="40"/>
  </w:num>
  <w:num w:numId="45">
    <w:abstractNumId w:val="49"/>
  </w:num>
  <w:num w:numId="46">
    <w:abstractNumId w:val="13"/>
  </w:num>
  <w:num w:numId="47">
    <w:abstractNumId w:val="28"/>
  </w:num>
  <w:num w:numId="48">
    <w:abstractNumId w:val="0"/>
  </w:num>
  <w:num w:numId="49">
    <w:abstractNumId w:val="15"/>
  </w:num>
  <w:num w:numId="50">
    <w:abstractNumId w:val="36"/>
  </w:num>
  <w:num w:numId="51">
    <w:abstractNumId w:val="50"/>
  </w:num>
  <w:num w:numId="52">
    <w:abstractNumId w:val="37"/>
  </w:num>
  <w:num w:numId="53">
    <w:abstractNumId w:val="53"/>
  </w:num>
  <w:num w:numId="54">
    <w:abstractNumId w:val="48"/>
  </w:num>
  <w:num w:numId="55">
    <w:abstractNumId w:val="7"/>
  </w:num>
  <w:num w:numId="56">
    <w:abstractNumId w:val="32"/>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FC"/>
    <w:rsid w:val="00004EFD"/>
    <w:rsid w:val="000134B7"/>
    <w:rsid w:val="00016DF9"/>
    <w:rsid w:val="00017489"/>
    <w:rsid w:val="00021926"/>
    <w:rsid w:val="00021EB6"/>
    <w:rsid w:val="00023D76"/>
    <w:rsid w:val="00031CD7"/>
    <w:rsid w:val="000330BA"/>
    <w:rsid w:val="0003594D"/>
    <w:rsid w:val="00043307"/>
    <w:rsid w:val="00046E71"/>
    <w:rsid w:val="000474CF"/>
    <w:rsid w:val="00051DB3"/>
    <w:rsid w:val="00052332"/>
    <w:rsid w:val="00053396"/>
    <w:rsid w:val="00054239"/>
    <w:rsid w:val="00056D2E"/>
    <w:rsid w:val="0005751D"/>
    <w:rsid w:val="00067D9B"/>
    <w:rsid w:val="00071176"/>
    <w:rsid w:val="00071DC2"/>
    <w:rsid w:val="000734B9"/>
    <w:rsid w:val="000738B5"/>
    <w:rsid w:val="00082D46"/>
    <w:rsid w:val="00082D94"/>
    <w:rsid w:val="00086638"/>
    <w:rsid w:val="00095090"/>
    <w:rsid w:val="000A26E6"/>
    <w:rsid w:val="000A3D00"/>
    <w:rsid w:val="000A4A70"/>
    <w:rsid w:val="000A5EF5"/>
    <w:rsid w:val="000B1A10"/>
    <w:rsid w:val="000B4953"/>
    <w:rsid w:val="000B51EE"/>
    <w:rsid w:val="000B5D22"/>
    <w:rsid w:val="000B5D95"/>
    <w:rsid w:val="000B5FB3"/>
    <w:rsid w:val="000B5FFA"/>
    <w:rsid w:val="000B77E8"/>
    <w:rsid w:val="000C23C4"/>
    <w:rsid w:val="000C3809"/>
    <w:rsid w:val="000D2656"/>
    <w:rsid w:val="000D2F63"/>
    <w:rsid w:val="000D5206"/>
    <w:rsid w:val="000E2CE5"/>
    <w:rsid w:val="000E5BF1"/>
    <w:rsid w:val="000E77B2"/>
    <w:rsid w:val="000E7C73"/>
    <w:rsid w:val="000F16DA"/>
    <w:rsid w:val="000F1813"/>
    <w:rsid w:val="000F304D"/>
    <w:rsid w:val="000F5018"/>
    <w:rsid w:val="000F5BAA"/>
    <w:rsid w:val="000F6047"/>
    <w:rsid w:val="001037CC"/>
    <w:rsid w:val="00103B88"/>
    <w:rsid w:val="001052B6"/>
    <w:rsid w:val="001121B4"/>
    <w:rsid w:val="00113DEF"/>
    <w:rsid w:val="00116896"/>
    <w:rsid w:val="00117D68"/>
    <w:rsid w:val="00122697"/>
    <w:rsid w:val="001240BB"/>
    <w:rsid w:val="00127CF7"/>
    <w:rsid w:val="00132ECE"/>
    <w:rsid w:val="0013306F"/>
    <w:rsid w:val="00133126"/>
    <w:rsid w:val="00137828"/>
    <w:rsid w:val="00137F40"/>
    <w:rsid w:val="00146F2B"/>
    <w:rsid w:val="0015139D"/>
    <w:rsid w:val="00154F5F"/>
    <w:rsid w:val="0015543C"/>
    <w:rsid w:val="0016043E"/>
    <w:rsid w:val="00161655"/>
    <w:rsid w:val="00162CE0"/>
    <w:rsid w:val="00164B66"/>
    <w:rsid w:val="00166F62"/>
    <w:rsid w:val="00166F86"/>
    <w:rsid w:val="00170950"/>
    <w:rsid w:val="001730C0"/>
    <w:rsid w:val="00174AB0"/>
    <w:rsid w:val="00177095"/>
    <w:rsid w:val="00180AD4"/>
    <w:rsid w:val="0018218C"/>
    <w:rsid w:val="001833FB"/>
    <w:rsid w:val="0018441D"/>
    <w:rsid w:val="00187889"/>
    <w:rsid w:val="00190D9F"/>
    <w:rsid w:val="0019262F"/>
    <w:rsid w:val="00192D34"/>
    <w:rsid w:val="0019325A"/>
    <w:rsid w:val="001A183E"/>
    <w:rsid w:val="001A46D5"/>
    <w:rsid w:val="001A55B9"/>
    <w:rsid w:val="001A6765"/>
    <w:rsid w:val="001A6B2F"/>
    <w:rsid w:val="001A748A"/>
    <w:rsid w:val="001B117A"/>
    <w:rsid w:val="001B263A"/>
    <w:rsid w:val="001C26C1"/>
    <w:rsid w:val="001C37DD"/>
    <w:rsid w:val="001D4873"/>
    <w:rsid w:val="001D6B24"/>
    <w:rsid w:val="001D760E"/>
    <w:rsid w:val="001E3557"/>
    <w:rsid w:val="001E4077"/>
    <w:rsid w:val="001E643B"/>
    <w:rsid w:val="001E6D8C"/>
    <w:rsid w:val="001E7930"/>
    <w:rsid w:val="001F1E68"/>
    <w:rsid w:val="001F3BF9"/>
    <w:rsid w:val="001F5042"/>
    <w:rsid w:val="001F7AFA"/>
    <w:rsid w:val="00210F37"/>
    <w:rsid w:val="00212BE4"/>
    <w:rsid w:val="00214191"/>
    <w:rsid w:val="0021494E"/>
    <w:rsid w:val="00214A69"/>
    <w:rsid w:val="0022024C"/>
    <w:rsid w:val="00222227"/>
    <w:rsid w:val="00222343"/>
    <w:rsid w:val="00224E69"/>
    <w:rsid w:val="002277C8"/>
    <w:rsid w:val="0023251C"/>
    <w:rsid w:val="00232905"/>
    <w:rsid w:val="0023391A"/>
    <w:rsid w:val="0024319A"/>
    <w:rsid w:val="00243553"/>
    <w:rsid w:val="002447F4"/>
    <w:rsid w:val="00246D7F"/>
    <w:rsid w:val="00253F1F"/>
    <w:rsid w:val="002560C6"/>
    <w:rsid w:val="002576BB"/>
    <w:rsid w:val="002601F9"/>
    <w:rsid w:val="00262B1C"/>
    <w:rsid w:val="002642D5"/>
    <w:rsid w:val="00265511"/>
    <w:rsid w:val="00265C50"/>
    <w:rsid w:val="002700C2"/>
    <w:rsid w:val="002718AF"/>
    <w:rsid w:val="00273141"/>
    <w:rsid w:val="00273AA3"/>
    <w:rsid w:val="0027517A"/>
    <w:rsid w:val="00276A9A"/>
    <w:rsid w:val="00281E3E"/>
    <w:rsid w:val="0028330A"/>
    <w:rsid w:val="00284D7E"/>
    <w:rsid w:val="00284EDE"/>
    <w:rsid w:val="0028521D"/>
    <w:rsid w:val="0028543F"/>
    <w:rsid w:val="0028686F"/>
    <w:rsid w:val="00291AB5"/>
    <w:rsid w:val="00292519"/>
    <w:rsid w:val="00293581"/>
    <w:rsid w:val="002954F0"/>
    <w:rsid w:val="0029558B"/>
    <w:rsid w:val="002963F3"/>
    <w:rsid w:val="002A4C81"/>
    <w:rsid w:val="002B5E68"/>
    <w:rsid w:val="002B75CD"/>
    <w:rsid w:val="002C104C"/>
    <w:rsid w:val="002C1603"/>
    <w:rsid w:val="002C1EF4"/>
    <w:rsid w:val="002D3206"/>
    <w:rsid w:val="002D7168"/>
    <w:rsid w:val="002D7330"/>
    <w:rsid w:val="002E09C2"/>
    <w:rsid w:val="002E0D81"/>
    <w:rsid w:val="002E17F5"/>
    <w:rsid w:val="002E4C76"/>
    <w:rsid w:val="002E564D"/>
    <w:rsid w:val="002E58C3"/>
    <w:rsid w:val="002F0226"/>
    <w:rsid w:val="002F0E99"/>
    <w:rsid w:val="002F18B6"/>
    <w:rsid w:val="002F27AC"/>
    <w:rsid w:val="002F4187"/>
    <w:rsid w:val="002F53E8"/>
    <w:rsid w:val="002F64BE"/>
    <w:rsid w:val="003059F2"/>
    <w:rsid w:val="00306B62"/>
    <w:rsid w:val="00307C07"/>
    <w:rsid w:val="00312D80"/>
    <w:rsid w:val="00315ACA"/>
    <w:rsid w:val="00316CB5"/>
    <w:rsid w:val="0031703C"/>
    <w:rsid w:val="0031789E"/>
    <w:rsid w:val="0032225A"/>
    <w:rsid w:val="003224A9"/>
    <w:rsid w:val="00324903"/>
    <w:rsid w:val="00324A70"/>
    <w:rsid w:val="00325454"/>
    <w:rsid w:val="0032600E"/>
    <w:rsid w:val="00334EC4"/>
    <w:rsid w:val="00337A14"/>
    <w:rsid w:val="003400EC"/>
    <w:rsid w:val="00340188"/>
    <w:rsid w:val="003444B8"/>
    <w:rsid w:val="00344C57"/>
    <w:rsid w:val="00347A99"/>
    <w:rsid w:val="00351DC1"/>
    <w:rsid w:val="003540CF"/>
    <w:rsid w:val="00361A1A"/>
    <w:rsid w:val="00366ED8"/>
    <w:rsid w:val="00367454"/>
    <w:rsid w:val="00371461"/>
    <w:rsid w:val="00371CEA"/>
    <w:rsid w:val="00374BE1"/>
    <w:rsid w:val="00376A3B"/>
    <w:rsid w:val="003837CB"/>
    <w:rsid w:val="00383EF6"/>
    <w:rsid w:val="003872CF"/>
    <w:rsid w:val="00391016"/>
    <w:rsid w:val="003923AD"/>
    <w:rsid w:val="00394AF0"/>
    <w:rsid w:val="00396D86"/>
    <w:rsid w:val="003A0BF6"/>
    <w:rsid w:val="003A0E2E"/>
    <w:rsid w:val="003A1AF5"/>
    <w:rsid w:val="003A7D70"/>
    <w:rsid w:val="003B03D3"/>
    <w:rsid w:val="003B124F"/>
    <w:rsid w:val="003B45E4"/>
    <w:rsid w:val="003B4929"/>
    <w:rsid w:val="003B7909"/>
    <w:rsid w:val="003B798E"/>
    <w:rsid w:val="003C18F0"/>
    <w:rsid w:val="003C26F4"/>
    <w:rsid w:val="003C7703"/>
    <w:rsid w:val="003D11F1"/>
    <w:rsid w:val="003D2093"/>
    <w:rsid w:val="003D5DDB"/>
    <w:rsid w:val="003E4C71"/>
    <w:rsid w:val="003F1B45"/>
    <w:rsid w:val="003F50ED"/>
    <w:rsid w:val="003F7050"/>
    <w:rsid w:val="004024A5"/>
    <w:rsid w:val="0040398C"/>
    <w:rsid w:val="0040480A"/>
    <w:rsid w:val="00404DAE"/>
    <w:rsid w:val="00405354"/>
    <w:rsid w:val="004065A7"/>
    <w:rsid w:val="00412401"/>
    <w:rsid w:val="00416187"/>
    <w:rsid w:val="00417230"/>
    <w:rsid w:val="00420D7A"/>
    <w:rsid w:val="00425781"/>
    <w:rsid w:val="00431E3E"/>
    <w:rsid w:val="00437D1F"/>
    <w:rsid w:val="004401C4"/>
    <w:rsid w:val="004426A4"/>
    <w:rsid w:val="00452DE9"/>
    <w:rsid w:val="00455463"/>
    <w:rsid w:val="00466AAC"/>
    <w:rsid w:val="00467DA3"/>
    <w:rsid w:val="00480884"/>
    <w:rsid w:val="00481D19"/>
    <w:rsid w:val="00485F4E"/>
    <w:rsid w:val="0048690A"/>
    <w:rsid w:val="0049133C"/>
    <w:rsid w:val="004963B8"/>
    <w:rsid w:val="004A121F"/>
    <w:rsid w:val="004A1B7E"/>
    <w:rsid w:val="004A47C7"/>
    <w:rsid w:val="004A4E1A"/>
    <w:rsid w:val="004B03BF"/>
    <w:rsid w:val="004B551A"/>
    <w:rsid w:val="004C6B89"/>
    <w:rsid w:val="004C7BF0"/>
    <w:rsid w:val="004D1122"/>
    <w:rsid w:val="004D1734"/>
    <w:rsid w:val="004D4812"/>
    <w:rsid w:val="004D4CD8"/>
    <w:rsid w:val="004D7AE2"/>
    <w:rsid w:val="004E41BE"/>
    <w:rsid w:val="004E574E"/>
    <w:rsid w:val="004E627A"/>
    <w:rsid w:val="004F04C2"/>
    <w:rsid w:val="004F082C"/>
    <w:rsid w:val="004F1EC3"/>
    <w:rsid w:val="004F328D"/>
    <w:rsid w:val="004F62B0"/>
    <w:rsid w:val="004F64A4"/>
    <w:rsid w:val="00503A38"/>
    <w:rsid w:val="00504C98"/>
    <w:rsid w:val="00506461"/>
    <w:rsid w:val="00507637"/>
    <w:rsid w:val="00510765"/>
    <w:rsid w:val="00513E67"/>
    <w:rsid w:val="00520440"/>
    <w:rsid w:val="00520D90"/>
    <w:rsid w:val="00525531"/>
    <w:rsid w:val="0052568F"/>
    <w:rsid w:val="005277F2"/>
    <w:rsid w:val="00532FDC"/>
    <w:rsid w:val="00533042"/>
    <w:rsid w:val="00534268"/>
    <w:rsid w:val="005343AB"/>
    <w:rsid w:val="00534549"/>
    <w:rsid w:val="00535074"/>
    <w:rsid w:val="00535333"/>
    <w:rsid w:val="005432EE"/>
    <w:rsid w:val="00544444"/>
    <w:rsid w:val="00545C35"/>
    <w:rsid w:val="00547175"/>
    <w:rsid w:val="00551D1B"/>
    <w:rsid w:val="00552830"/>
    <w:rsid w:val="005551C5"/>
    <w:rsid w:val="005574CF"/>
    <w:rsid w:val="00560911"/>
    <w:rsid w:val="00562C45"/>
    <w:rsid w:val="00566925"/>
    <w:rsid w:val="0056721B"/>
    <w:rsid w:val="00577524"/>
    <w:rsid w:val="00577A2F"/>
    <w:rsid w:val="00583482"/>
    <w:rsid w:val="00592698"/>
    <w:rsid w:val="00593DA0"/>
    <w:rsid w:val="005976A6"/>
    <w:rsid w:val="00597709"/>
    <w:rsid w:val="005A26F4"/>
    <w:rsid w:val="005A47B0"/>
    <w:rsid w:val="005A50AE"/>
    <w:rsid w:val="005A54F2"/>
    <w:rsid w:val="005B04B2"/>
    <w:rsid w:val="005B058B"/>
    <w:rsid w:val="005B4827"/>
    <w:rsid w:val="005C7994"/>
    <w:rsid w:val="005D34BD"/>
    <w:rsid w:val="005E0280"/>
    <w:rsid w:val="005E22ED"/>
    <w:rsid w:val="005E295B"/>
    <w:rsid w:val="005F1101"/>
    <w:rsid w:val="005F7874"/>
    <w:rsid w:val="00602A91"/>
    <w:rsid w:val="00605593"/>
    <w:rsid w:val="0060711D"/>
    <w:rsid w:val="006132C3"/>
    <w:rsid w:val="00615A8E"/>
    <w:rsid w:val="0062103B"/>
    <w:rsid w:val="00621BBB"/>
    <w:rsid w:val="00622BF9"/>
    <w:rsid w:val="006306B2"/>
    <w:rsid w:val="006320D5"/>
    <w:rsid w:val="00641B43"/>
    <w:rsid w:val="006462F3"/>
    <w:rsid w:val="006477C8"/>
    <w:rsid w:val="00650624"/>
    <w:rsid w:val="00652D2E"/>
    <w:rsid w:val="00654639"/>
    <w:rsid w:val="00654820"/>
    <w:rsid w:val="006629EF"/>
    <w:rsid w:val="00671ED4"/>
    <w:rsid w:val="0067543B"/>
    <w:rsid w:val="00692750"/>
    <w:rsid w:val="00692D6D"/>
    <w:rsid w:val="00693B51"/>
    <w:rsid w:val="006A0C84"/>
    <w:rsid w:val="006A1013"/>
    <w:rsid w:val="006A1AD2"/>
    <w:rsid w:val="006A5865"/>
    <w:rsid w:val="006A5DBD"/>
    <w:rsid w:val="006A60F0"/>
    <w:rsid w:val="006A61E0"/>
    <w:rsid w:val="006A724D"/>
    <w:rsid w:val="006A765A"/>
    <w:rsid w:val="006B11FC"/>
    <w:rsid w:val="006B2172"/>
    <w:rsid w:val="006B3F00"/>
    <w:rsid w:val="006B55BE"/>
    <w:rsid w:val="006B7AF1"/>
    <w:rsid w:val="006C19F4"/>
    <w:rsid w:val="006C5335"/>
    <w:rsid w:val="006C57D1"/>
    <w:rsid w:val="006C5BCC"/>
    <w:rsid w:val="006C6B0D"/>
    <w:rsid w:val="006D1894"/>
    <w:rsid w:val="006D3455"/>
    <w:rsid w:val="006D3948"/>
    <w:rsid w:val="006E0AFD"/>
    <w:rsid w:val="006E1413"/>
    <w:rsid w:val="006E2485"/>
    <w:rsid w:val="006E3885"/>
    <w:rsid w:val="006E4B0C"/>
    <w:rsid w:val="006E56C5"/>
    <w:rsid w:val="006E6DD0"/>
    <w:rsid w:val="006E7358"/>
    <w:rsid w:val="006F5B49"/>
    <w:rsid w:val="006F5FD0"/>
    <w:rsid w:val="006F6E6E"/>
    <w:rsid w:val="0071156D"/>
    <w:rsid w:val="0071223D"/>
    <w:rsid w:val="007131D8"/>
    <w:rsid w:val="007161D6"/>
    <w:rsid w:val="007164C3"/>
    <w:rsid w:val="00720EAC"/>
    <w:rsid w:val="00720ED1"/>
    <w:rsid w:val="00721CFD"/>
    <w:rsid w:val="00722542"/>
    <w:rsid w:val="0072294D"/>
    <w:rsid w:val="0072650A"/>
    <w:rsid w:val="00727338"/>
    <w:rsid w:val="0073142A"/>
    <w:rsid w:val="00732C67"/>
    <w:rsid w:val="007336B6"/>
    <w:rsid w:val="00735BFA"/>
    <w:rsid w:val="00736352"/>
    <w:rsid w:val="0073695E"/>
    <w:rsid w:val="00737826"/>
    <w:rsid w:val="007403E7"/>
    <w:rsid w:val="007423E2"/>
    <w:rsid w:val="00744943"/>
    <w:rsid w:val="00746D36"/>
    <w:rsid w:val="00747D74"/>
    <w:rsid w:val="007504A4"/>
    <w:rsid w:val="0075487D"/>
    <w:rsid w:val="00755EDC"/>
    <w:rsid w:val="00756AE6"/>
    <w:rsid w:val="00757999"/>
    <w:rsid w:val="007624E6"/>
    <w:rsid w:val="00766239"/>
    <w:rsid w:val="00773963"/>
    <w:rsid w:val="007843EF"/>
    <w:rsid w:val="00784966"/>
    <w:rsid w:val="00786A40"/>
    <w:rsid w:val="00787259"/>
    <w:rsid w:val="00790DF4"/>
    <w:rsid w:val="007913AF"/>
    <w:rsid w:val="00793728"/>
    <w:rsid w:val="00794D38"/>
    <w:rsid w:val="007B1C9B"/>
    <w:rsid w:val="007B2FA7"/>
    <w:rsid w:val="007B3560"/>
    <w:rsid w:val="007B5399"/>
    <w:rsid w:val="007B57F7"/>
    <w:rsid w:val="007B66FE"/>
    <w:rsid w:val="007B712D"/>
    <w:rsid w:val="007C043F"/>
    <w:rsid w:val="007C1EB2"/>
    <w:rsid w:val="007C2A5C"/>
    <w:rsid w:val="007C2E87"/>
    <w:rsid w:val="007C7D26"/>
    <w:rsid w:val="007D1253"/>
    <w:rsid w:val="007D44D6"/>
    <w:rsid w:val="007D5B8A"/>
    <w:rsid w:val="007D6FD8"/>
    <w:rsid w:val="007E2BDA"/>
    <w:rsid w:val="007E3F18"/>
    <w:rsid w:val="007E7A13"/>
    <w:rsid w:val="007F0079"/>
    <w:rsid w:val="007F0A0D"/>
    <w:rsid w:val="007F0D92"/>
    <w:rsid w:val="007F588F"/>
    <w:rsid w:val="007F707A"/>
    <w:rsid w:val="007F7A7E"/>
    <w:rsid w:val="0080046A"/>
    <w:rsid w:val="00801361"/>
    <w:rsid w:val="00801EEA"/>
    <w:rsid w:val="008043D3"/>
    <w:rsid w:val="00805A68"/>
    <w:rsid w:val="008069A9"/>
    <w:rsid w:val="00806E0B"/>
    <w:rsid w:val="008072C0"/>
    <w:rsid w:val="00813146"/>
    <w:rsid w:val="0081579E"/>
    <w:rsid w:val="008170DA"/>
    <w:rsid w:val="00822BB4"/>
    <w:rsid w:val="00826229"/>
    <w:rsid w:val="00830717"/>
    <w:rsid w:val="00831734"/>
    <w:rsid w:val="008338BB"/>
    <w:rsid w:val="00836275"/>
    <w:rsid w:val="00840391"/>
    <w:rsid w:val="00840F3C"/>
    <w:rsid w:val="00843B80"/>
    <w:rsid w:val="008472DC"/>
    <w:rsid w:val="0085244D"/>
    <w:rsid w:val="008532D6"/>
    <w:rsid w:val="00853D3F"/>
    <w:rsid w:val="00853EFD"/>
    <w:rsid w:val="008540BA"/>
    <w:rsid w:val="00870CB1"/>
    <w:rsid w:val="008715FE"/>
    <w:rsid w:val="008800C4"/>
    <w:rsid w:val="008812F6"/>
    <w:rsid w:val="00881BCF"/>
    <w:rsid w:val="008831D3"/>
    <w:rsid w:val="008832DF"/>
    <w:rsid w:val="00885BD0"/>
    <w:rsid w:val="00886498"/>
    <w:rsid w:val="00887631"/>
    <w:rsid w:val="008876D2"/>
    <w:rsid w:val="008877F2"/>
    <w:rsid w:val="0089604C"/>
    <w:rsid w:val="008A15E5"/>
    <w:rsid w:val="008A1A4A"/>
    <w:rsid w:val="008A61B7"/>
    <w:rsid w:val="008A6915"/>
    <w:rsid w:val="008A706C"/>
    <w:rsid w:val="008B091A"/>
    <w:rsid w:val="008B2484"/>
    <w:rsid w:val="008B2716"/>
    <w:rsid w:val="008B5751"/>
    <w:rsid w:val="008B768F"/>
    <w:rsid w:val="008C176F"/>
    <w:rsid w:val="008C2B01"/>
    <w:rsid w:val="008D1FD1"/>
    <w:rsid w:val="008D43AB"/>
    <w:rsid w:val="008D4B5A"/>
    <w:rsid w:val="008F165A"/>
    <w:rsid w:val="008F697E"/>
    <w:rsid w:val="008F6BD4"/>
    <w:rsid w:val="008F6E32"/>
    <w:rsid w:val="009056F6"/>
    <w:rsid w:val="00912394"/>
    <w:rsid w:val="009136FF"/>
    <w:rsid w:val="00914805"/>
    <w:rsid w:val="00914E68"/>
    <w:rsid w:val="00914E73"/>
    <w:rsid w:val="009157ED"/>
    <w:rsid w:val="00920F59"/>
    <w:rsid w:val="00924E54"/>
    <w:rsid w:val="00927527"/>
    <w:rsid w:val="009301B4"/>
    <w:rsid w:val="009305D2"/>
    <w:rsid w:val="00934488"/>
    <w:rsid w:val="0093638E"/>
    <w:rsid w:val="00937BFB"/>
    <w:rsid w:val="00940539"/>
    <w:rsid w:val="00942937"/>
    <w:rsid w:val="0094456E"/>
    <w:rsid w:val="00950628"/>
    <w:rsid w:val="009579D4"/>
    <w:rsid w:val="00963420"/>
    <w:rsid w:val="009636CF"/>
    <w:rsid w:val="00963751"/>
    <w:rsid w:val="00964E53"/>
    <w:rsid w:val="009652E0"/>
    <w:rsid w:val="009733FA"/>
    <w:rsid w:val="00980F96"/>
    <w:rsid w:val="009816F9"/>
    <w:rsid w:val="009840E6"/>
    <w:rsid w:val="00986DCF"/>
    <w:rsid w:val="00991654"/>
    <w:rsid w:val="00992CBF"/>
    <w:rsid w:val="0099378C"/>
    <w:rsid w:val="0099522D"/>
    <w:rsid w:val="00997CC6"/>
    <w:rsid w:val="009A4E0B"/>
    <w:rsid w:val="009B19F2"/>
    <w:rsid w:val="009B1E94"/>
    <w:rsid w:val="009B4E4F"/>
    <w:rsid w:val="009B56B1"/>
    <w:rsid w:val="009C468D"/>
    <w:rsid w:val="009C6C06"/>
    <w:rsid w:val="009D00D6"/>
    <w:rsid w:val="009D38FC"/>
    <w:rsid w:val="009E0EAD"/>
    <w:rsid w:val="009E19A9"/>
    <w:rsid w:val="009E5C46"/>
    <w:rsid w:val="009F0D32"/>
    <w:rsid w:val="009F1D38"/>
    <w:rsid w:val="00A20B75"/>
    <w:rsid w:val="00A30E5E"/>
    <w:rsid w:val="00A31BCA"/>
    <w:rsid w:val="00A34306"/>
    <w:rsid w:val="00A458E8"/>
    <w:rsid w:val="00A52536"/>
    <w:rsid w:val="00A55700"/>
    <w:rsid w:val="00A55E23"/>
    <w:rsid w:val="00A620BE"/>
    <w:rsid w:val="00A62245"/>
    <w:rsid w:val="00A63C20"/>
    <w:rsid w:val="00A63D8E"/>
    <w:rsid w:val="00A63D96"/>
    <w:rsid w:val="00A64B1F"/>
    <w:rsid w:val="00A67E0B"/>
    <w:rsid w:val="00A70673"/>
    <w:rsid w:val="00A73D24"/>
    <w:rsid w:val="00A764B7"/>
    <w:rsid w:val="00A7711D"/>
    <w:rsid w:val="00A808FE"/>
    <w:rsid w:val="00A80B3C"/>
    <w:rsid w:val="00A83D75"/>
    <w:rsid w:val="00A8546E"/>
    <w:rsid w:val="00A856C8"/>
    <w:rsid w:val="00A87360"/>
    <w:rsid w:val="00A90C95"/>
    <w:rsid w:val="00A90D48"/>
    <w:rsid w:val="00A917CA"/>
    <w:rsid w:val="00A925FC"/>
    <w:rsid w:val="00A946C2"/>
    <w:rsid w:val="00AA226D"/>
    <w:rsid w:val="00AA67DA"/>
    <w:rsid w:val="00AB3315"/>
    <w:rsid w:val="00AB72FC"/>
    <w:rsid w:val="00AC0DF9"/>
    <w:rsid w:val="00AC12B4"/>
    <w:rsid w:val="00AC173E"/>
    <w:rsid w:val="00AC31AC"/>
    <w:rsid w:val="00AD46AA"/>
    <w:rsid w:val="00AD701E"/>
    <w:rsid w:val="00AE0545"/>
    <w:rsid w:val="00AE3D4A"/>
    <w:rsid w:val="00AE40A0"/>
    <w:rsid w:val="00AE46D9"/>
    <w:rsid w:val="00AE71D0"/>
    <w:rsid w:val="00AF171C"/>
    <w:rsid w:val="00AF301C"/>
    <w:rsid w:val="00AF4235"/>
    <w:rsid w:val="00AF450F"/>
    <w:rsid w:val="00B04B11"/>
    <w:rsid w:val="00B078FD"/>
    <w:rsid w:val="00B12C92"/>
    <w:rsid w:val="00B20711"/>
    <w:rsid w:val="00B244C7"/>
    <w:rsid w:val="00B319E4"/>
    <w:rsid w:val="00B327AB"/>
    <w:rsid w:val="00B32FBD"/>
    <w:rsid w:val="00B33700"/>
    <w:rsid w:val="00B33B5C"/>
    <w:rsid w:val="00B34283"/>
    <w:rsid w:val="00B342F9"/>
    <w:rsid w:val="00B37CD1"/>
    <w:rsid w:val="00B37CF6"/>
    <w:rsid w:val="00B41B87"/>
    <w:rsid w:val="00B44BCD"/>
    <w:rsid w:val="00B44CAE"/>
    <w:rsid w:val="00B50ACB"/>
    <w:rsid w:val="00B54A88"/>
    <w:rsid w:val="00B554A9"/>
    <w:rsid w:val="00B6070A"/>
    <w:rsid w:val="00B618D0"/>
    <w:rsid w:val="00B61E53"/>
    <w:rsid w:val="00B6220D"/>
    <w:rsid w:val="00B632B4"/>
    <w:rsid w:val="00B64B26"/>
    <w:rsid w:val="00B6576A"/>
    <w:rsid w:val="00B657CA"/>
    <w:rsid w:val="00B6583B"/>
    <w:rsid w:val="00B65BE2"/>
    <w:rsid w:val="00B67AE9"/>
    <w:rsid w:val="00B741F4"/>
    <w:rsid w:val="00B76231"/>
    <w:rsid w:val="00B77AE5"/>
    <w:rsid w:val="00B811FF"/>
    <w:rsid w:val="00B912B5"/>
    <w:rsid w:val="00B918D3"/>
    <w:rsid w:val="00B92442"/>
    <w:rsid w:val="00B928AF"/>
    <w:rsid w:val="00B9394A"/>
    <w:rsid w:val="00B94D93"/>
    <w:rsid w:val="00BA0521"/>
    <w:rsid w:val="00BA1539"/>
    <w:rsid w:val="00BA1CC9"/>
    <w:rsid w:val="00BA6031"/>
    <w:rsid w:val="00BB1B2C"/>
    <w:rsid w:val="00BB6421"/>
    <w:rsid w:val="00BB6527"/>
    <w:rsid w:val="00BC0EF3"/>
    <w:rsid w:val="00BC1D6D"/>
    <w:rsid w:val="00BC763B"/>
    <w:rsid w:val="00BD22EB"/>
    <w:rsid w:val="00BD3768"/>
    <w:rsid w:val="00BD3952"/>
    <w:rsid w:val="00BD6841"/>
    <w:rsid w:val="00BE43B4"/>
    <w:rsid w:val="00BE5BE8"/>
    <w:rsid w:val="00BE7436"/>
    <w:rsid w:val="00BF206A"/>
    <w:rsid w:val="00BF298E"/>
    <w:rsid w:val="00C03D2A"/>
    <w:rsid w:val="00C07E1E"/>
    <w:rsid w:val="00C13406"/>
    <w:rsid w:val="00C21DAB"/>
    <w:rsid w:val="00C23646"/>
    <w:rsid w:val="00C24184"/>
    <w:rsid w:val="00C262BE"/>
    <w:rsid w:val="00C27FBC"/>
    <w:rsid w:val="00C303DF"/>
    <w:rsid w:val="00C3280E"/>
    <w:rsid w:val="00C32A0E"/>
    <w:rsid w:val="00C33065"/>
    <w:rsid w:val="00C36090"/>
    <w:rsid w:val="00C431EF"/>
    <w:rsid w:val="00C437C5"/>
    <w:rsid w:val="00C478FB"/>
    <w:rsid w:val="00C51058"/>
    <w:rsid w:val="00C51A31"/>
    <w:rsid w:val="00C542C1"/>
    <w:rsid w:val="00C55032"/>
    <w:rsid w:val="00C641C4"/>
    <w:rsid w:val="00C669C6"/>
    <w:rsid w:val="00C71300"/>
    <w:rsid w:val="00C71A9D"/>
    <w:rsid w:val="00C80987"/>
    <w:rsid w:val="00C848DF"/>
    <w:rsid w:val="00C854CA"/>
    <w:rsid w:val="00C910C5"/>
    <w:rsid w:val="00C92C43"/>
    <w:rsid w:val="00C92D61"/>
    <w:rsid w:val="00C93D05"/>
    <w:rsid w:val="00C95342"/>
    <w:rsid w:val="00CA4B1F"/>
    <w:rsid w:val="00CA612D"/>
    <w:rsid w:val="00CB047B"/>
    <w:rsid w:val="00CB140B"/>
    <w:rsid w:val="00CB3D64"/>
    <w:rsid w:val="00CC1801"/>
    <w:rsid w:val="00CC3C36"/>
    <w:rsid w:val="00CC663B"/>
    <w:rsid w:val="00CC706C"/>
    <w:rsid w:val="00CD68FC"/>
    <w:rsid w:val="00CE0217"/>
    <w:rsid w:val="00CE1DF0"/>
    <w:rsid w:val="00CE20E7"/>
    <w:rsid w:val="00CE229D"/>
    <w:rsid w:val="00CE6F39"/>
    <w:rsid w:val="00CE746A"/>
    <w:rsid w:val="00CF1510"/>
    <w:rsid w:val="00CF4676"/>
    <w:rsid w:val="00D00F80"/>
    <w:rsid w:val="00D017EC"/>
    <w:rsid w:val="00D02B46"/>
    <w:rsid w:val="00D11D83"/>
    <w:rsid w:val="00D11FC7"/>
    <w:rsid w:val="00D12952"/>
    <w:rsid w:val="00D15B31"/>
    <w:rsid w:val="00D15B42"/>
    <w:rsid w:val="00D213EE"/>
    <w:rsid w:val="00D23D29"/>
    <w:rsid w:val="00D25FAD"/>
    <w:rsid w:val="00D37D0B"/>
    <w:rsid w:val="00D41513"/>
    <w:rsid w:val="00D4371D"/>
    <w:rsid w:val="00D45703"/>
    <w:rsid w:val="00D45C26"/>
    <w:rsid w:val="00D464ED"/>
    <w:rsid w:val="00D47A64"/>
    <w:rsid w:val="00D50F72"/>
    <w:rsid w:val="00D52681"/>
    <w:rsid w:val="00D53133"/>
    <w:rsid w:val="00D546DB"/>
    <w:rsid w:val="00D556E1"/>
    <w:rsid w:val="00D55FAF"/>
    <w:rsid w:val="00D61436"/>
    <w:rsid w:val="00D639C2"/>
    <w:rsid w:val="00D64026"/>
    <w:rsid w:val="00D67CD9"/>
    <w:rsid w:val="00D70326"/>
    <w:rsid w:val="00D762AB"/>
    <w:rsid w:val="00D82417"/>
    <w:rsid w:val="00D87AE9"/>
    <w:rsid w:val="00D90F67"/>
    <w:rsid w:val="00D92AD5"/>
    <w:rsid w:val="00D96342"/>
    <w:rsid w:val="00D968FB"/>
    <w:rsid w:val="00D97AD6"/>
    <w:rsid w:val="00DA2CC5"/>
    <w:rsid w:val="00DA5F6A"/>
    <w:rsid w:val="00DB12C0"/>
    <w:rsid w:val="00DB23A4"/>
    <w:rsid w:val="00DB438D"/>
    <w:rsid w:val="00DC4830"/>
    <w:rsid w:val="00DC7843"/>
    <w:rsid w:val="00DD0303"/>
    <w:rsid w:val="00DD145F"/>
    <w:rsid w:val="00DD19B9"/>
    <w:rsid w:val="00DD4312"/>
    <w:rsid w:val="00DD5C47"/>
    <w:rsid w:val="00DD7329"/>
    <w:rsid w:val="00DE1A98"/>
    <w:rsid w:val="00DE4423"/>
    <w:rsid w:val="00DE5A34"/>
    <w:rsid w:val="00DF1B5D"/>
    <w:rsid w:val="00DF1BFB"/>
    <w:rsid w:val="00DF345A"/>
    <w:rsid w:val="00E01313"/>
    <w:rsid w:val="00E01912"/>
    <w:rsid w:val="00E02240"/>
    <w:rsid w:val="00E02B11"/>
    <w:rsid w:val="00E038A7"/>
    <w:rsid w:val="00E07AE5"/>
    <w:rsid w:val="00E1088B"/>
    <w:rsid w:val="00E10B2C"/>
    <w:rsid w:val="00E12256"/>
    <w:rsid w:val="00E13D42"/>
    <w:rsid w:val="00E13E3A"/>
    <w:rsid w:val="00E1612A"/>
    <w:rsid w:val="00E2141D"/>
    <w:rsid w:val="00E24228"/>
    <w:rsid w:val="00E24B48"/>
    <w:rsid w:val="00E25BA9"/>
    <w:rsid w:val="00E25BC1"/>
    <w:rsid w:val="00E30BAC"/>
    <w:rsid w:val="00E3166D"/>
    <w:rsid w:val="00E36F76"/>
    <w:rsid w:val="00E37D85"/>
    <w:rsid w:val="00E45C93"/>
    <w:rsid w:val="00E503B2"/>
    <w:rsid w:val="00E5259B"/>
    <w:rsid w:val="00E526C5"/>
    <w:rsid w:val="00E54578"/>
    <w:rsid w:val="00E55488"/>
    <w:rsid w:val="00E555B9"/>
    <w:rsid w:val="00E57866"/>
    <w:rsid w:val="00E609D6"/>
    <w:rsid w:val="00E64D38"/>
    <w:rsid w:val="00E66D31"/>
    <w:rsid w:val="00E677D4"/>
    <w:rsid w:val="00E71625"/>
    <w:rsid w:val="00E71F73"/>
    <w:rsid w:val="00E74413"/>
    <w:rsid w:val="00E760E4"/>
    <w:rsid w:val="00E76228"/>
    <w:rsid w:val="00E77568"/>
    <w:rsid w:val="00E82F65"/>
    <w:rsid w:val="00E83194"/>
    <w:rsid w:val="00E869FE"/>
    <w:rsid w:val="00E87EA8"/>
    <w:rsid w:val="00E94E44"/>
    <w:rsid w:val="00EA3FC2"/>
    <w:rsid w:val="00EA4DAA"/>
    <w:rsid w:val="00EA69EE"/>
    <w:rsid w:val="00EB12C1"/>
    <w:rsid w:val="00EC0517"/>
    <w:rsid w:val="00EC065B"/>
    <w:rsid w:val="00EC16CD"/>
    <w:rsid w:val="00EC205E"/>
    <w:rsid w:val="00EC3589"/>
    <w:rsid w:val="00ED0CAE"/>
    <w:rsid w:val="00ED0CEE"/>
    <w:rsid w:val="00ED1C91"/>
    <w:rsid w:val="00ED572D"/>
    <w:rsid w:val="00ED5BD7"/>
    <w:rsid w:val="00ED68F5"/>
    <w:rsid w:val="00EE030C"/>
    <w:rsid w:val="00EE22B1"/>
    <w:rsid w:val="00EE3AC4"/>
    <w:rsid w:val="00EF0AC9"/>
    <w:rsid w:val="00EF3702"/>
    <w:rsid w:val="00EF5207"/>
    <w:rsid w:val="00EF7A5C"/>
    <w:rsid w:val="00F04C18"/>
    <w:rsid w:val="00F05826"/>
    <w:rsid w:val="00F064F5"/>
    <w:rsid w:val="00F133F2"/>
    <w:rsid w:val="00F173D4"/>
    <w:rsid w:val="00F216D0"/>
    <w:rsid w:val="00F22CF2"/>
    <w:rsid w:val="00F2529E"/>
    <w:rsid w:val="00F26943"/>
    <w:rsid w:val="00F2730A"/>
    <w:rsid w:val="00F27EF4"/>
    <w:rsid w:val="00F30F5C"/>
    <w:rsid w:val="00F33D06"/>
    <w:rsid w:val="00F34372"/>
    <w:rsid w:val="00F3451D"/>
    <w:rsid w:val="00F41839"/>
    <w:rsid w:val="00F41ADA"/>
    <w:rsid w:val="00F42B89"/>
    <w:rsid w:val="00F62FC8"/>
    <w:rsid w:val="00F632FC"/>
    <w:rsid w:val="00F66794"/>
    <w:rsid w:val="00F67E4F"/>
    <w:rsid w:val="00F71262"/>
    <w:rsid w:val="00F80B3C"/>
    <w:rsid w:val="00F8192D"/>
    <w:rsid w:val="00F81EF9"/>
    <w:rsid w:val="00F85B11"/>
    <w:rsid w:val="00F85F9E"/>
    <w:rsid w:val="00F870E1"/>
    <w:rsid w:val="00F936C0"/>
    <w:rsid w:val="00F93D46"/>
    <w:rsid w:val="00F945DA"/>
    <w:rsid w:val="00F97751"/>
    <w:rsid w:val="00FA4EF7"/>
    <w:rsid w:val="00FA5D3F"/>
    <w:rsid w:val="00FA5FCD"/>
    <w:rsid w:val="00FA6ED5"/>
    <w:rsid w:val="00FB0F77"/>
    <w:rsid w:val="00FB101D"/>
    <w:rsid w:val="00FB10A1"/>
    <w:rsid w:val="00FB3CDE"/>
    <w:rsid w:val="00FB4BBB"/>
    <w:rsid w:val="00FB5306"/>
    <w:rsid w:val="00FB6C6D"/>
    <w:rsid w:val="00FC3C51"/>
    <w:rsid w:val="00FC67B9"/>
    <w:rsid w:val="00FC7C2D"/>
    <w:rsid w:val="00FC7DE1"/>
    <w:rsid w:val="00FD0B0F"/>
    <w:rsid w:val="00FD439E"/>
    <w:rsid w:val="00FD58F0"/>
    <w:rsid w:val="00FD650E"/>
    <w:rsid w:val="00FE00F4"/>
    <w:rsid w:val="00FE15D2"/>
    <w:rsid w:val="00FE1D6B"/>
    <w:rsid w:val="00FE470E"/>
    <w:rsid w:val="00FF4E13"/>
    <w:rsid w:val="00FF52C6"/>
    <w:rsid w:val="00FF58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C"/>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
    <w:qFormat/>
    <w:rsid w:val="00A925FC"/>
    <w:pPr>
      <w:spacing w:after="200"/>
      <w:jc w:val="center"/>
      <w:outlineLvl w:val="0"/>
    </w:pPr>
    <w:rPr>
      <w:b/>
      <w:kern w:val="28"/>
      <w:sz w:val="52"/>
    </w:rPr>
  </w:style>
  <w:style w:type="paragraph" w:styleId="Titre2">
    <w:name w:val="heading 2"/>
    <w:aliases w:val="Title Header2"/>
    <w:basedOn w:val="Normal"/>
    <w:next w:val="Normal"/>
    <w:link w:val="Titre2Car"/>
    <w:qFormat/>
    <w:rsid w:val="00A925FC"/>
    <w:pPr>
      <w:keepNext/>
      <w:tabs>
        <w:tab w:val="left" w:pos="1350"/>
      </w:tabs>
      <w:outlineLvl w:val="1"/>
    </w:pPr>
    <w:rPr>
      <w:b/>
    </w:rPr>
  </w:style>
  <w:style w:type="paragraph" w:styleId="Titre3">
    <w:name w:val="heading 3"/>
    <w:aliases w:val="Section Header3"/>
    <w:basedOn w:val="Normal"/>
    <w:next w:val="Normal"/>
    <w:link w:val="Titre3Car"/>
    <w:qFormat/>
    <w:rsid w:val="00A925FC"/>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
    <w:qFormat/>
    <w:rsid w:val="00A925FC"/>
    <w:pPr>
      <w:spacing w:after="200"/>
      <w:jc w:val="both"/>
      <w:outlineLvl w:val="3"/>
    </w:pPr>
    <w:rPr>
      <w:lang w:val="en-US"/>
    </w:rPr>
  </w:style>
  <w:style w:type="paragraph" w:styleId="Titre5">
    <w:name w:val="heading 5"/>
    <w:basedOn w:val="Normal"/>
    <w:next w:val="Normal"/>
    <w:link w:val="Titre5Car"/>
    <w:qFormat/>
    <w:rsid w:val="00A925FC"/>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A925FC"/>
    <w:pPr>
      <w:spacing w:before="240" w:after="60"/>
      <w:jc w:val="both"/>
      <w:outlineLvl w:val="5"/>
    </w:pPr>
    <w:rPr>
      <w:i/>
      <w:sz w:val="22"/>
      <w:lang w:val="es-ES_tradnl"/>
    </w:rPr>
  </w:style>
  <w:style w:type="paragraph" w:styleId="Titre7">
    <w:name w:val="heading 7"/>
    <w:basedOn w:val="Normal"/>
    <w:next w:val="Normal"/>
    <w:link w:val="Titre7Car"/>
    <w:qFormat/>
    <w:rsid w:val="00A925FC"/>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A925FC"/>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A925FC"/>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A925FC"/>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A925FC"/>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A925FC"/>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
    <w:rsid w:val="00A925FC"/>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A925FC"/>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A925FC"/>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A925FC"/>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A925F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A925FC"/>
    <w:rPr>
      <w:rFonts w:ascii="Arial" w:eastAsia="Times New Roman" w:hAnsi="Arial" w:cs="Times New Roman"/>
      <w:b/>
      <w:i/>
      <w:sz w:val="18"/>
      <w:szCs w:val="20"/>
      <w:lang w:val="es-ES_tradnl" w:eastAsia="fr-FR"/>
    </w:rPr>
  </w:style>
  <w:style w:type="paragraph" w:customStyle="1" w:styleId="Outline">
    <w:name w:val="Outline"/>
    <w:basedOn w:val="Normal"/>
    <w:rsid w:val="00A925FC"/>
    <w:pPr>
      <w:spacing w:before="240"/>
    </w:pPr>
    <w:rPr>
      <w:kern w:val="28"/>
    </w:rPr>
  </w:style>
  <w:style w:type="paragraph" w:customStyle="1" w:styleId="Outline1">
    <w:name w:val="Outline1"/>
    <w:basedOn w:val="Outline"/>
    <w:next w:val="Outline2"/>
    <w:uiPriority w:val="99"/>
    <w:rsid w:val="00A925FC"/>
    <w:pPr>
      <w:keepNext/>
      <w:numPr>
        <w:numId w:val="1"/>
      </w:numPr>
      <w:ind w:left="360" w:hanging="360"/>
    </w:pPr>
  </w:style>
  <w:style w:type="paragraph" w:customStyle="1" w:styleId="Outline2">
    <w:name w:val="Outline2"/>
    <w:basedOn w:val="Normal"/>
    <w:uiPriority w:val="99"/>
    <w:rsid w:val="00A925FC"/>
    <w:pPr>
      <w:numPr>
        <w:ilvl w:val="1"/>
        <w:numId w:val="1"/>
      </w:numPr>
      <w:tabs>
        <w:tab w:val="num" w:pos="864"/>
      </w:tabs>
      <w:spacing w:before="240"/>
      <w:ind w:left="864" w:hanging="504"/>
    </w:pPr>
    <w:rPr>
      <w:kern w:val="28"/>
    </w:rPr>
  </w:style>
  <w:style w:type="paragraph" w:customStyle="1" w:styleId="Outline3">
    <w:name w:val="Outline3"/>
    <w:basedOn w:val="Normal"/>
    <w:uiPriority w:val="99"/>
    <w:rsid w:val="00A925FC"/>
    <w:pPr>
      <w:numPr>
        <w:ilvl w:val="2"/>
        <w:numId w:val="1"/>
      </w:numPr>
      <w:tabs>
        <w:tab w:val="num" w:pos="1368"/>
      </w:tabs>
      <w:spacing w:before="240"/>
      <w:ind w:left="1368" w:hanging="504"/>
    </w:pPr>
    <w:rPr>
      <w:kern w:val="28"/>
    </w:rPr>
  </w:style>
  <w:style w:type="paragraph" w:customStyle="1" w:styleId="Outline4">
    <w:name w:val="Outline4"/>
    <w:basedOn w:val="Normal"/>
    <w:uiPriority w:val="99"/>
    <w:rsid w:val="00A925FC"/>
    <w:pPr>
      <w:numPr>
        <w:ilvl w:val="3"/>
        <w:numId w:val="1"/>
      </w:numPr>
      <w:tabs>
        <w:tab w:val="num" w:pos="1872"/>
      </w:tabs>
      <w:spacing w:before="240"/>
      <w:ind w:left="1872" w:hanging="504"/>
    </w:pPr>
    <w:rPr>
      <w:kern w:val="28"/>
    </w:rPr>
  </w:style>
  <w:style w:type="paragraph" w:customStyle="1" w:styleId="outlinebullet">
    <w:name w:val="outlinebullet"/>
    <w:basedOn w:val="Normal"/>
    <w:rsid w:val="00A925FC"/>
    <w:pPr>
      <w:numPr>
        <w:numId w:val="2"/>
      </w:numPr>
      <w:tabs>
        <w:tab w:val="clear" w:pos="360"/>
        <w:tab w:val="left" w:pos="1440"/>
      </w:tabs>
      <w:spacing w:before="120"/>
      <w:ind w:left="1440" w:hanging="450"/>
    </w:pPr>
  </w:style>
  <w:style w:type="paragraph" w:styleId="Corpsdetexte2">
    <w:name w:val="Body Text 2"/>
    <w:basedOn w:val="Normal"/>
    <w:link w:val="Corpsdetexte2Car"/>
    <w:rsid w:val="00A925FC"/>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A925FC"/>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A925FC"/>
    <w:rPr>
      <w:rFonts w:ascii="Times New Roman Bold" w:hAnsi="Times New Roman Bold"/>
      <w:iCs/>
      <w:sz w:val="32"/>
    </w:rPr>
  </w:style>
  <w:style w:type="paragraph" w:customStyle="1" w:styleId="2AutoList1">
    <w:name w:val="2AutoList1"/>
    <w:basedOn w:val="Normal"/>
    <w:uiPriority w:val="99"/>
    <w:rsid w:val="00A925FC"/>
    <w:pPr>
      <w:numPr>
        <w:ilvl w:val="1"/>
        <w:numId w:val="4"/>
      </w:numPr>
      <w:jc w:val="both"/>
    </w:pPr>
    <w:rPr>
      <w:lang w:val="es-ES_tradnl"/>
    </w:rPr>
  </w:style>
  <w:style w:type="paragraph" w:customStyle="1" w:styleId="Header3-Paragraph">
    <w:name w:val="Header 3 - Paragraph"/>
    <w:basedOn w:val="Normal"/>
    <w:rsid w:val="00A925FC"/>
    <w:pPr>
      <w:spacing w:after="200"/>
      <w:jc w:val="both"/>
    </w:pPr>
    <w:rPr>
      <w:lang w:val="en-US"/>
    </w:rPr>
  </w:style>
  <w:style w:type="paragraph" w:customStyle="1" w:styleId="P3Header1-Clauses">
    <w:name w:val="P3 Header1-Clauses"/>
    <w:basedOn w:val="Header1-Clauses"/>
    <w:rsid w:val="00A925FC"/>
    <w:pPr>
      <w:ind w:left="0" w:firstLine="0"/>
    </w:pPr>
  </w:style>
  <w:style w:type="paragraph" w:customStyle="1" w:styleId="Header1-Clauses">
    <w:name w:val="Header 1 - Clauses"/>
    <w:basedOn w:val="Normal"/>
    <w:rsid w:val="00A925FC"/>
    <w:pPr>
      <w:ind w:left="342" w:hanging="360"/>
    </w:pPr>
    <w:rPr>
      <w:b/>
    </w:rPr>
  </w:style>
  <w:style w:type="paragraph" w:customStyle="1" w:styleId="SectionXHeader3">
    <w:name w:val="Section X Header 3"/>
    <w:basedOn w:val="Titre1"/>
    <w:autoRedefine/>
    <w:uiPriority w:val="99"/>
    <w:rsid w:val="00A925FC"/>
    <w:pPr>
      <w:spacing w:after="0"/>
    </w:pPr>
    <w:rPr>
      <w:b w:val="0"/>
      <w:bCs/>
      <w:i/>
      <w:iCs/>
      <w:kern w:val="0"/>
      <w:sz w:val="24"/>
      <w:szCs w:val="24"/>
    </w:rPr>
  </w:style>
  <w:style w:type="paragraph" w:styleId="Titre">
    <w:name w:val="Title"/>
    <w:basedOn w:val="Normal"/>
    <w:link w:val="TitreCar"/>
    <w:uiPriority w:val="99"/>
    <w:qFormat/>
    <w:rsid w:val="00A925FC"/>
    <w:pPr>
      <w:jc w:val="center"/>
    </w:pPr>
    <w:rPr>
      <w:b/>
      <w:sz w:val="48"/>
      <w:lang w:val="es-ES_tradnl"/>
    </w:rPr>
  </w:style>
  <w:style w:type="character" w:customStyle="1" w:styleId="TitreCar">
    <w:name w:val="Titre Car"/>
    <w:basedOn w:val="Policepardfaut"/>
    <w:link w:val="Titre"/>
    <w:uiPriority w:val="99"/>
    <w:rsid w:val="00A925FC"/>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A925FC"/>
    <w:pPr>
      <w:tabs>
        <w:tab w:val="right" w:leader="underscore" w:pos="9504"/>
      </w:tabs>
      <w:spacing w:before="120"/>
    </w:pPr>
    <w:rPr>
      <w:lang w:val="es-ES_tradnl"/>
    </w:rPr>
  </w:style>
  <w:style w:type="character" w:customStyle="1" w:styleId="PieddepageCar">
    <w:name w:val="Pied de page Car"/>
    <w:basedOn w:val="Policepardfaut"/>
    <w:link w:val="Pieddepage"/>
    <w:rsid w:val="00A925FC"/>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A925FC"/>
    <w:pPr>
      <w:tabs>
        <w:tab w:val="clear" w:pos="9504"/>
      </w:tabs>
      <w:jc w:val="center"/>
      <w:outlineLvl w:val="1"/>
    </w:pPr>
    <w:rPr>
      <w:b/>
      <w:sz w:val="32"/>
      <w:lang w:val="fr-FR"/>
    </w:rPr>
  </w:style>
  <w:style w:type="paragraph" w:styleId="Liste">
    <w:name w:val="List"/>
    <w:basedOn w:val="Normal"/>
    <w:rsid w:val="00A925FC"/>
    <w:pPr>
      <w:spacing w:before="120" w:after="120"/>
      <w:ind w:left="1440"/>
      <w:jc w:val="both"/>
    </w:pPr>
    <w:rPr>
      <w:lang w:val="en-US"/>
    </w:rPr>
  </w:style>
  <w:style w:type="paragraph" w:customStyle="1" w:styleId="i">
    <w:name w:val="(i)"/>
    <w:basedOn w:val="Normal"/>
    <w:rsid w:val="00A925FC"/>
    <w:pPr>
      <w:suppressAutoHyphens/>
      <w:jc w:val="both"/>
    </w:pPr>
    <w:rPr>
      <w:rFonts w:ascii="Tms Rmn" w:hAnsi="Tms Rmn"/>
      <w:lang w:val="en-US"/>
    </w:rPr>
  </w:style>
  <w:style w:type="paragraph" w:styleId="TM1">
    <w:name w:val="toc 1"/>
    <w:basedOn w:val="Normal"/>
    <w:next w:val="Normal"/>
    <w:uiPriority w:val="39"/>
    <w:rsid w:val="00A925FC"/>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rsid w:val="00A925FC"/>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A925FC"/>
    <w:pPr>
      <w:jc w:val="center"/>
    </w:pPr>
    <w:rPr>
      <w:b/>
      <w:sz w:val="44"/>
      <w:lang w:val="es-ES_tradnl"/>
    </w:rPr>
  </w:style>
  <w:style w:type="character" w:customStyle="1" w:styleId="Sous-titreCar">
    <w:name w:val="Sous-titre Car"/>
    <w:basedOn w:val="Policepardfaut"/>
    <w:link w:val="Sous-titre"/>
    <w:rsid w:val="00A925FC"/>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A925FC"/>
    <w:pPr>
      <w:tabs>
        <w:tab w:val="left" w:pos="619"/>
      </w:tabs>
      <w:spacing w:after="200"/>
      <w:jc w:val="both"/>
    </w:pPr>
    <w:rPr>
      <w:lang w:val="es-ES_tradnl"/>
    </w:rPr>
  </w:style>
  <w:style w:type="paragraph" w:styleId="Retraitcorpsdetexte3">
    <w:name w:val="Body Text Indent 3"/>
    <w:basedOn w:val="Normal"/>
    <w:link w:val="Retraitcorpsdetexte3Car"/>
    <w:rsid w:val="00A925FC"/>
    <w:pPr>
      <w:spacing w:before="240"/>
      <w:ind w:left="576"/>
      <w:jc w:val="both"/>
    </w:pPr>
    <w:rPr>
      <w:lang w:val="en-US"/>
    </w:rPr>
  </w:style>
  <w:style w:type="character" w:customStyle="1" w:styleId="Retraitcorpsdetexte3Car">
    <w:name w:val="Retrait corps de texte 3 Car"/>
    <w:basedOn w:val="Policepardfaut"/>
    <w:link w:val="Retraitcorpsdetexte3"/>
    <w:rsid w:val="00A925F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A925FC"/>
    <w:pPr>
      <w:ind w:left="360" w:firstLine="360"/>
      <w:jc w:val="both"/>
    </w:pPr>
    <w:rPr>
      <w:lang w:val="es-ES_tradnl"/>
    </w:rPr>
  </w:style>
  <w:style w:type="character" w:customStyle="1" w:styleId="Retraitcorpsdetexte2Car">
    <w:name w:val="Retrait corps de texte 2 Car"/>
    <w:basedOn w:val="Policepardfaut"/>
    <w:link w:val="Retraitcorpsdetexte2"/>
    <w:rsid w:val="00A925F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A925FC"/>
    <w:pPr>
      <w:ind w:left="720"/>
      <w:jc w:val="both"/>
    </w:pPr>
    <w:rPr>
      <w:lang w:val="es-ES_tradnl"/>
    </w:rPr>
  </w:style>
  <w:style w:type="character" w:customStyle="1" w:styleId="RetraitcorpsdetexteCar">
    <w:name w:val="Retrait corps de texte Car"/>
    <w:basedOn w:val="Policepardfaut"/>
    <w:link w:val="Retraitcorpsdetexte"/>
    <w:rsid w:val="00A925FC"/>
    <w:rPr>
      <w:rFonts w:ascii="Times New Roman" w:eastAsia="Times New Roman" w:hAnsi="Times New Roman" w:cs="Times New Roman"/>
      <w:sz w:val="24"/>
      <w:szCs w:val="20"/>
      <w:lang w:val="es-ES_tradnl" w:eastAsia="fr-FR"/>
    </w:rPr>
  </w:style>
  <w:style w:type="paragraph" w:styleId="En-tte">
    <w:name w:val="header"/>
    <w:basedOn w:val="Normal"/>
    <w:link w:val="En-tteCar"/>
    <w:rsid w:val="00A925FC"/>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A925FC"/>
    <w:rPr>
      <w:rFonts w:ascii="Times New Roman" w:eastAsia="Times New Roman" w:hAnsi="Times New Roman" w:cs="Times New Roman"/>
      <w:sz w:val="20"/>
      <w:szCs w:val="20"/>
      <w:lang w:val="es-ES_tradnl" w:eastAsia="fr-FR"/>
    </w:rPr>
  </w:style>
  <w:style w:type="character" w:styleId="Numrodepage">
    <w:name w:val="page number"/>
    <w:basedOn w:val="Policepardfaut"/>
    <w:rsid w:val="00A925FC"/>
    <w:rPr>
      <w:rFonts w:cs="Times New Roman"/>
    </w:rPr>
  </w:style>
  <w:style w:type="paragraph" w:customStyle="1" w:styleId="SectionVHeader">
    <w:name w:val="Section V. Header"/>
    <w:basedOn w:val="Normal"/>
    <w:rsid w:val="00A925FC"/>
    <w:pPr>
      <w:jc w:val="center"/>
    </w:pPr>
    <w:rPr>
      <w:b/>
      <w:sz w:val="36"/>
      <w:lang w:val="es-ES_tradnl"/>
    </w:rPr>
  </w:style>
  <w:style w:type="paragraph" w:customStyle="1" w:styleId="BankNormal">
    <w:name w:val="BankNormal"/>
    <w:basedOn w:val="Normal"/>
    <w:rsid w:val="00A925FC"/>
    <w:pPr>
      <w:spacing w:after="240"/>
    </w:pPr>
    <w:rPr>
      <w:lang w:val="en-US"/>
    </w:rPr>
  </w:style>
  <w:style w:type="paragraph" w:styleId="Notedebasdepage">
    <w:name w:val="footnote text"/>
    <w:basedOn w:val="Normal"/>
    <w:link w:val="NotedebasdepageCar"/>
    <w:uiPriority w:val="99"/>
    <w:semiHidden/>
    <w:rsid w:val="00A925FC"/>
    <w:pPr>
      <w:jc w:val="both"/>
    </w:pPr>
    <w:rPr>
      <w:sz w:val="20"/>
      <w:lang w:val="es-ES_tradnl"/>
    </w:rPr>
  </w:style>
  <w:style w:type="character" w:customStyle="1" w:styleId="NotedebasdepageCar">
    <w:name w:val="Note de bas de page Car"/>
    <w:basedOn w:val="Policepardfaut"/>
    <w:link w:val="Notedebasdepage"/>
    <w:uiPriority w:val="99"/>
    <w:semiHidden/>
    <w:rsid w:val="00A925FC"/>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rsid w:val="00A925FC"/>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A925FC"/>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A925FC"/>
    <w:rPr>
      <w:rFonts w:cs="Times New Roman"/>
      <w:vertAlign w:val="superscript"/>
    </w:rPr>
  </w:style>
  <w:style w:type="paragraph" w:customStyle="1" w:styleId="TOCNumber1">
    <w:name w:val="TOC Number1"/>
    <w:basedOn w:val="Titre4"/>
    <w:autoRedefine/>
    <w:uiPriority w:val="99"/>
    <w:rsid w:val="00051DB3"/>
    <w:pPr>
      <w:tabs>
        <w:tab w:val="right" w:pos="7164"/>
      </w:tabs>
      <w:spacing w:after="180"/>
      <w:outlineLvl w:val="9"/>
    </w:pPr>
    <w:rPr>
      <w:rFonts w:ascii="Footlight MT Light" w:hAnsi="Footlight MT Light"/>
      <w:b/>
      <w:bCs/>
      <w:lang w:val="fr-FR"/>
    </w:rPr>
  </w:style>
  <w:style w:type="paragraph" w:styleId="TM3">
    <w:name w:val="toc 3"/>
    <w:basedOn w:val="Normal"/>
    <w:next w:val="Normal"/>
    <w:autoRedefine/>
    <w:rsid w:val="00A925FC"/>
    <w:pPr>
      <w:ind w:left="480"/>
    </w:pPr>
  </w:style>
  <w:style w:type="paragraph" w:styleId="TM4">
    <w:name w:val="toc 4"/>
    <w:basedOn w:val="Normal"/>
    <w:next w:val="Normal"/>
    <w:autoRedefine/>
    <w:rsid w:val="00A925FC"/>
    <w:pPr>
      <w:ind w:left="720"/>
    </w:pPr>
  </w:style>
  <w:style w:type="paragraph" w:styleId="TM5">
    <w:name w:val="toc 5"/>
    <w:basedOn w:val="Normal"/>
    <w:next w:val="Normal"/>
    <w:autoRedefine/>
    <w:rsid w:val="00A925FC"/>
    <w:pPr>
      <w:ind w:left="960"/>
    </w:pPr>
  </w:style>
  <w:style w:type="paragraph" w:styleId="TM6">
    <w:name w:val="toc 6"/>
    <w:basedOn w:val="Normal"/>
    <w:next w:val="Normal"/>
    <w:autoRedefine/>
    <w:rsid w:val="00A925FC"/>
    <w:pPr>
      <w:ind w:left="1200"/>
    </w:pPr>
  </w:style>
  <w:style w:type="paragraph" w:styleId="TM7">
    <w:name w:val="toc 7"/>
    <w:basedOn w:val="Normal"/>
    <w:next w:val="Normal"/>
    <w:autoRedefine/>
    <w:rsid w:val="00A925FC"/>
    <w:pPr>
      <w:ind w:left="1440"/>
    </w:pPr>
  </w:style>
  <w:style w:type="paragraph" w:styleId="TM8">
    <w:name w:val="toc 8"/>
    <w:basedOn w:val="Normal"/>
    <w:next w:val="Normal"/>
    <w:autoRedefine/>
    <w:rsid w:val="00A925FC"/>
    <w:pPr>
      <w:ind w:left="1680"/>
    </w:pPr>
  </w:style>
  <w:style w:type="paragraph" w:styleId="TM9">
    <w:name w:val="toc 9"/>
    <w:basedOn w:val="Normal"/>
    <w:next w:val="Normal"/>
    <w:autoRedefine/>
    <w:rsid w:val="00A925FC"/>
    <w:pPr>
      <w:ind w:left="1920"/>
    </w:pPr>
  </w:style>
  <w:style w:type="paragraph" w:styleId="Corpsdetexte3">
    <w:name w:val="Body Text 3"/>
    <w:basedOn w:val="Normal"/>
    <w:link w:val="Corpsdetexte3Car"/>
    <w:rsid w:val="00A925FC"/>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A925FC"/>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A925FC"/>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925FC"/>
    <w:rPr>
      <w:rFonts w:ascii="Tahoma" w:eastAsia="Times New Roman" w:hAnsi="Tahoma" w:cs="Times New Roman"/>
      <w:sz w:val="24"/>
      <w:szCs w:val="20"/>
      <w:shd w:val="clear" w:color="auto" w:fill="000080"/>
      <w:lang w:eastAsia="fr-FR"/>
    </w:rPr>
  </w:style>
  <w:style w:type="character" w:styleId="Lienhypertexte">
    <w:name w:val="Hyperlink"/>
    <w:basedOn w:val="Policepardfaut"/>
    <w:uiPriority w:val="99"/>
    <w:rsid w:val="00A925FC"/>
    <w:rPr>
      <w:rFonts w:cs="Times New Roman"/>
      <w:color w:val="0000FF"/>
      <w:u w:val="single"/>
    </w:rPr>
  </w:style>
  <w:style w:type="paragraph" w:styleId="Commentaire">
    <w:name w:val="annotation text"/>
    <w:basedOn w:val="Normal"/>
    <w:link w:val="CommentaireCar"/>
    <w:semiHidden/>
    <w:rsid w:val="00A925FC"/>
    <w:rPr>
      <w:sz w:val="20"/>
      <w:lang w:val="en-US" w:eastAsia="en-US"/>
    </w:rPr>
  </w:style>
  <w:style w:type="character" w:customStyle="1" w:styleId="CommentaireCar">
    <w:name w:val="Commentaire Car"/>
    <w:basedOn w:val="Policepardfaut"/>
    <w:link w:val="Commentaire"/>
    <w:semiHidden/>
    <w:rsid w:val="00A925FC"/>
    <w:rPr>
      <w:rFonts w:ascii="Times New Roman" w:eastAsia="Times New Roman" w:hAnsi="Times New Roman" w:cs="Times New Roman"/>
      <w:sz w:val="20"/>
      <w:szCs w:val="20"/>
      <w:lang w:val="en-US"/>
    </w:rPr>
  </w:style>
  <w:style w:type="paragraph" w:styleId="Normalcentr">
    <w:name w:val="Block Text"/>
    <w:basedOn w:val="Normal"/>
    <w:rsid w:val="00A925FC"/>
    <w:pPr>
      <w:ind w:left="288" w:right="-72"/>
    </w:pPr>
  </w:style>
  <w:style w:type="paragraph" w:styleId="Notedefin">
    <w:name w:val="endnote text"/>
    <w:basedOn w:val="Normal"/>
    <w:link w:val="NotedefinCar"/>
    <w:semiHidden/>
    <w:rsid w:val="00A925FC"/>
    <w:rPr>
      <w:sz w:val="20"/>
    </w:rPr>
  </w:style>
  <w:style w:type="character" w:customStyle="1" w:styleId="NotedefinCar">
    <w:name w:val="Note de fin Car"/>
    <w:basedOn w:val="Policepardfaut"/>
    <w:link w:val="Notedefin"/>
    <w:semiHidden/>
    <w:rsid w:val="00A925FC"/>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A925FC"/>
    <w:rPr>
      <w:rFonts w:cs="Times New Roman"/>
      <w:vertAlign w:val="superscript"/>
    </w:rPr>
  </w:style>
  <w:style w:type="paragraph" w:styleId="Textedebulles">
    <w:name w:val="Balloon Text"/>
    <w:basedOn w:val="Normal"/>
    <w:link w:val="TextedebullesCar"/>
    <w:semiHidden/>
    <w:rsid w:val="00A925FC"/>
    <w:rPr>
      <w:rFonts w:ascii="Tahoma" w:hAnsi="Tahoma" w:cs="Tahoma"/>
      <w:sz w:val="16"/>
      <w:szCs w:val="16"/>
    </w:rPr>
  </w:style>
  <w:style w:type="character" w:customStyle="1" w:styleId="TextedebullesCar">
    <w:name w:val="Texte de bulles Car"/>
    <w:basedOn w:val="Policepardfaut"/>
    <w:link w:val="Textedebulles"/>
    <w:semiHidden/>
    <w:rsid w:val="00A925FC"/>
    <w:rPr>
      <w:rFonts w:ascii="Tahoma" w:eastAsia="Times New Roman" w:hAnsi="Tahoma" w:cs="Tahoma"/>
      <w:sz w:val="16"/>
      <w:szCs w:val="16"/>
      <w:lang w:eastAsia="fr-FR"/>
    </w:rPr>
  </w:style>
  <w:style w:type="paragraph" w:customStyle="1" w:styleId="Style1">
    <w:name w:val="Style1"/>
    <w:basedOn w:val="Normal"/>
    <w:link w:val="Style1Car"/>
    <w:qFormat/>
    <w:rsid w:val="00A925FC"/>
    <w:pPr>
      <w:numPr>
        <w:numId w:val="8"/>
      </w:numPr>
    </w:pPr>
    <w:rPr>
      <w:b/>
    </w:rPr>
  </w:style>
  <w:style w:type="paragraph" w:customStyle="1" w:styleId="SectionVStyle1">
    <w:name w:val="Section V Style1"/>
    <w:basedOn w:val="Style1"/>
    <w:rsid w:val="00A925FC"/>
    <w:pPr>
      <w:numPr>
        <w:numId w:val="0"/>
      </w:numPr>
      <w:tabs>
        <w:tab w:val="num" w:pos="360"/>
      </w:tabs>
      <w:ind w:left="360" w:hanging="360"/>
    </w:pPr>
  </w:style>
  <w:style w:type="paragraph" w:customStyle="1" w:styleId="NormalWeb8">
    <w:name w:val="Normal (Web)8"/>
    <w:basedOn w:val="Normal"/>
    <w:rsid w:val="00A925FC"/>
    <w:pPr>
      <w:spacing w:before="75" w:after="75"/>
      <w:ind w:left="225" w:right="225"/>
    </w:pPr>
    <w:rPr>
      <w:sz w:val="22"/>
    </w:rPr>
  </w:style>
  <w:style w:type="paragraph" w:customStyle="1" w:styleId="SectionIVHeader">
    <w:name w:val="Section IV Header"/>
    <w:basedOn w:val="Normal"/>
    <w:uiPriority w:val="99"/>
    <w:rsid w:val="00A925FC"/>
    <w:pPr>
      <w:overflowPunct w:val="0"/>
      <w:autoSpaceDE w:val="0"/>
      <w:autoSpaceDN w:val="0"/>
      <w:adjustRightInd w:val="0"/>
      <w:jc w:val="center"/>
    </w:pPr>
    <w:rPr>
      <w:rFonts w:cs="Arial"/>
      <w:b/>
      <w:sz w:val="36"/>
      <w:szCs w:val="24"/>
    </w:rPr>
  </w:style>
  <w:style w:type="paragraph" w:customStyle="1" w:styleId="BodyText21">
    <w:name w:val="Body Text 21"/>
    <w:basedOn w:val="Normal"/>
    <w:rsid w:val="00A925FC"/>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rsid w:val="00A925FC"/>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rsid w:val="00A925FC"/>
    <w:pPr>
      <w:suppressAutoHyphens/>
      <w:jc w:val="center"/>
    </w:pPr>
    <w:rPr>
      <w:b/>
      <w:bCs/>
      <w:sz w:val="28"/>
      <w:szCs w:val="28"/>
    </w:rPr>
  </w:style>
  <w:style w:type="character" w:styleId="Marquedecommentaire">
    <w:name w:val="annotation reference"/>
    <w:basedOn w:val="Policepardfaut"/>
    <w:semiHidden/>
    <w:rsid w:val="00A925FC"/>
    <w:rPr>
      <w:rFonts w:cs="Times New Roman"/>
      <w:sz w:val="16"/>
      <w:szCs w:val="16"/>
    </w:rPr>
  </w:style>
  <w:style w:type="paragraph" w:styleId="Objetducommentaire">
    <w:name w:val="annotation subject"/>
    <w:basedOn w:val="Commentaire"/>
    <w:next w:val="Commentaire"/>
    <w:link w:val="ObjetducommentaireCar"/>
    <w:uiPriority w:val="99"/>
    <w:semiHidden/>
    <w:rsid w:val="00A925FC"/>
    <w:rPr>
      <w:b/>
      <w:bCs/>
      <w:lang w:val="fr-FR" w:eastAsia="fr-FR"/>
    </w:rPr>
  </w:style>
  <w:style w:type="character" w:customStyle="1" w:styleId="ObjetducommentaireCar">
    <w:name w:val="Objet du commentaire Car"/>
    <w:basedOn w:val="CommentaireCar"/>
    <w:link w:val="Objetducommentaire"/>
    <w:uiPriority w:val="99"/>
    <w:semiHidden/>
    <w:rsid w:val="00A925FC"/>
    <w:rPr>
      <w:rFonts w:ascii="Times New Roman" w:eastAsia="Times New Roman" w:hAnsi="Times New Roman" w:cs="Times New Roman"/>
      <w:b/>
      <w:bCs/>
      <w:sz w:val="20"/>
      <w:szCs w:val="20"/>
      <w:lang w:val="en-US" w:eastAsia="fr-FR"/>
    </w:rPr>
  </w:style>
  <w:style w:type="paragraph" w:customStyle="1" w:styleId="ColorfulList-Accent11">
    <w:name w:val="Colorful List - Accent 11"/>
    <w:basedOn w:val="Normal"/>
    <w:rsid w:val="00A925FC"/>
    <w:pPr>
      <w:ind w:left="708"/>
    </w:pPr>
  </w:style>
  <w:style w:type="table" w:styleId="Grilledutableau">
    <w:name w:val="Table Grid"/>
    <w:basedOn w:val="TableauNormal"/>
    <w:uiPriority w:val="59"/>
    <w:rsid w:val="00A925F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A925FC"/>
    <w:pPr>
      <w:keepNext/>
      <w:keepLines/>
      <w:spacing w:before="480" w:after="0" w:line="276" w:lineRule="auto"/>
      <w:jc w:val="left"/>
      <w:outlineLvl w:val="9"/>
    </w:pPr>
    <w:rPr>
      <w:rFonts w:ascii="Cambria" w:hAnsi="Cambria"/>
      <w:bCs/>
      <w:color w:val="365F91"/>
      <w:kern w:val="0"/>
      <w:sz w:val="28"/>
      <w:szCs w:val="28"/>
      <w:lang w:eastAsia="en-US"/>
    </w:rPr>
  </w:style>
  <w:style w:type="paragraph" w:styleId="Paragraphedeliste">
    <w:name w:val="List Paragraph"/>
    <w:basedOn w:val="Normal"/>
    <w:link w:val="ParagraphedelisteCar"/>
    <w:qFormat/>
    <w:rsid w:val="00467DA3"/>
    <w:pPr>
      <w:ind w:left="720"/>
      <w:contextualSpacing/>
    </w:pPr>
  </w:style>
  <w:style w:type="character" w:styleId="Numrodeligne">
    <w:name w:val="line number"/>
    <w:basedOn w:val="Policepardfaut"/>
    <w:uiPriority w:val="99"/>
    <w:semiHidden/>
    <w:unhideWhenUsed/>
    <w:rsid w:val="00DF1BFB"/>
  </w:style>
  <w:style w:type="character" w:customStyle="1" w:styleId="ParagraphedelisteCar">
    <w:name w:val="Paragraphe de liste Car"/>
    <w:link w:val="Paragraphedeliste"/>
    <w:rsid w:val="00DB23A4"/>
    <w:rPr>
      <w:rFonts w:ascii="Times New Roman" w:eastAsia="Times New Roman" w:hAnsi="Times New Roman" w:cs="Times New Roman"/>
      <w:sz w:val="24"/>
      <w:szCs w:val="20"/>
      <w:lang w:eastAsia="fr-FR"/>
    </w:rPr>
  </w:style>
  <w:style w:type="paragraph" w:styleId="Lgende">
    <w:name w:val="caption"/>
    <w:basedOn w:val="Normal"/>
    <w:next w:val="Normal"/>
    <w:qFormat/>
    <w:rsid w:val="00162CE0"/>
    <w:pPr>
      <w:overflowPunct w:val="0"/>
      <w:autoSpaceDE w:val="0"/>
      <w:autoSpaceDN w:val="0"/>
      <w:adjustRightInd w:val="0"/>
      <w:textAlignment w:val="baseline"/>
    </w:pPr>
    <w:rPr>
      <w:rFonts w:ascii="CG Times" w:hAnsi="CG Times"/>
      <w:lang w:val="fr-CA"/>
    </w:rPr>
  </w:style>
  <w:style w:type="paragraph" w:styleId="Sansinterligne">
    <w:name w:val="No Spacing"/>
    <w:uiPriority w:val="1"/>
    <w:qFormat/>
    <w:rsid w:val="00991654"/>
    <w:pPr>
      <w:spacing w:after="0" w:line="240" w:lineRule="auto"/>
    </w:pPr>
    <w:rPr>
      <w:rFonts w:ascii="Times New Roman" w:eastAsia="Times New Roman" w:hAnsi="Times New Roman" w:cs="Times New Roman"/>
      <w:sz w:val="24"/>
      <w:szCs w:val="20"/>
      <w:lang w:eastAsia="fr-FR"/>
    </w:rPr>
  </w:style>
  <w:style w:type="paragraph" w:customStyle="1" w:styleId="Head21">
    <w:name w:val="Head 2.1"/>
    <w:basedOn w:val="Normal"/>
    <w:rsid w:val="00071176"/>
    <w:pPr>
      <w:suppressAutoHyphens/>
      <w:jc w:val="center"/>
    </w:pPr>
    <w:rPr>
      <w:b/>
      <w:bCs/>
      <w:szCs w:val="24"/>
    </w:rPr>
  </w:style>
  <w:style w:type="paragraph" w:customStyle="1" w:styleId="Head22">
    <w:name w:val="Head 2.2"/>
    <w:basedOn w:val="Normal"/>
    <w:rsid w:val="00071176"/>
    <w:pPr>
      <w:suppressAutoHyphens/>
      <w:ind w:left="360" w:hanging="360"/>
    </w:pPr>
    <w:rPr>
      <w:b/>
      <w:bCs/>
      <w:szCs w:val="24"/>
    </w:rPr>
  </w:style>
  <w:style w:type="paragraph" w:customStyle="1" w:styleId="Head52">
    <w:name w:val="Head 5.2"/>
    <w:basedOn w:val="Normal"/>
    <w:rsid w:val="00071176"/>
    <w:pPr>
      <w:suppressAutoHyphens/>
      <w:ind w:left="533" w:hanging="533"/>
      <w:jc w:val="both"/>
    </w:pPr>
    <w:rPr>
      <w:b/>
      <w:bCs/>
      <w:szCs w:val="24"/>
    </w:rPr>
  </w:style>
  <w:style w:type="paragraph" w:customStyle="1" w:styleId="TIT3">
    <w:name w:val="TIT 3"/>
    <w:basedOn w:val="Normal"/>
    <w:rsid w:val="00071176"/>
    <w:pPr>
      <w:jc w:val="both"/>
    </w:pPr>
    <w:rPr>
      <w:rFonts w:ascii="TimesNewRomanPS" w:hAnsi="TimesNewRomanPS" w:cs="TimesNewRomanPS"/>
      <w:color w:val="000000"/>
      <w:sz w:val="20"/>
      <w:u w:val="single"/>
    </w:rPr>
  </w:style>
  <w:style w:type="paragraph" w:customStyle="1" w:styleId="Normalcentr1">
    <w:name w:val="Normal centré1"/>
    <w:basedOn w:val="Normal"/>
    <w:rsid w:val="00071176"/>
    <w:pPr>
      <w:suppressAutoHyphens/>
      <w:overflowPunct w:val="0"/>
      <w:autoSpaceDE w:val="0"/>
      <w:autoSpaceDN w:val="0"/>
      <w:adjustRightInd w:val="0"/>
      <w:ind w:left="1253" w:right="-72" w:hanging="533"/>
      <w:textAlignment w:val="baseline"/>
    </w:pPr>
    <w:rPr>
      <w:sz w:val="23"/>
    </w:rPr>
  </w:style>
  <w:style w:type="paragraph" w:customStyle="1" w:styleId="Retraitcorpsdetexte21">
    <w:name w:val="Retrait corps de texte 21"/>
    <w:basedOn w:val="Normal"/>
    <w:rsid w:val="00071176"/>
    <w:pPr>
      <w:suppressAutoHyphens/>
      <w:overflowPunct w:val="0"/>
      <w:autoSpaceDE w:val="0"/>
      <w:autoSpaceDN w:val="0"/>
      <w:adjustRightInd w:val="0"/>
      <w:ind w:left="720" w:hanging="720"/>
      <w:jc w:val="both"/>
      <w:textAlignment w:val="baseline"/>
    </w:pPr>
  </w:style>
  <w:style w:type="paragraph" w:customStyle="1" w:styleId="Corpsdetexte21">
    <w:name w:val="Corps de texte 21"/>
    <w:basedOn w:val="Normal"/>
    <w:rsid w:val="00071176"/>
    <w:pPr>
      <w:overflowPunct w:val="0"/>
      <w:autoSpaceDE w:val="0"/>
      <w:autoSpaceDN w:val="0"/>
      <w:adjustRightInd w:val="0"/>
      <w:spacing w:line="240" w:lineRule="atLeast"/>
      <w:jc w:val="both"/>
      <w:textAlignment w:val="baseline"/>
    </w:pPr>
  </w:style>
  <w:style w:type="paragraph" w:customStyle="1" w:styleId="PAR2">
    <w:name w:val="PAR 2"/>
    <w:basedOn w:val="Normal"/>
    <w:rsid w:val="00071176"/>
    <w:pPr>
      <w:overflowPunct w:val="0"/>
      <w:autoSpaceDE w:val="0"/>
      <w:autoSpaceDN w:val="0"/>
      <w:adjustRightInd w:val="0"/>
      <w:ind w:left="1418"/>
      <w:jc w:val="both"/>
      <w:textAlignment w:val="baseline"/>
    </w:pPr>
    <w:rPr>
      <w:rFonts w:ascii="Times" w:hAnsi="Times"/>
      <w:sz w:val="20"/>
    </w:rPr>
  </w:style>
  <w:style w:type="paragraph" w:customStyle="1" w:styleId="Corpsdetexte31">
    <w:name w:val="Corps de texte 31"/>
    <w:basedOn w:val="Normal"/>
    <w:rsid w:val="00071176"/>
    <w:pPr>
      <w:overflowPunct w:val="0"/>
      <w:autoSpaceDE w:val="0"/>
      <w:autoSpaceDN w:val="0"/>
      <w:adjustRightInd w:val="0"/>
      <w:jc w:val="both"/>
      <w:textAlignment w:val="baseline"/>
    </w:pPr>
    <w:rPr>
      <w:rFonts w:ascii="Times" w:hAnsi="Times"/>
      <w:b/>
    </w:rPr>
  </w:style>
  <w:style w:type="paragraph" w:customStyle="1" w:styleId="PAR1bis">
    <w:name w:val="PAR 1bis"/>
    <w:basedOn w:val="Normal"/>
    <w:rsid w:val="00071176"/>
    <w:pPr>
      <w:overflowPunct w:val="0"/>
      <w:autoSpaceDE w:val="0"/>
      <w:autoSpaceDN w:val="0"/>
      <w:adjustRightInd w:val="0"/>
      <w:ind w:left="709" w:hanging="709"/>
      <w:jc w:val="both"/>
      <w:textAlignment w:val="baseline"/>
    </w:pPr>
    <w:rPr>
      <w:rFonts w:ascii="Times" w:hAnsi="Times"/>
      <w:sz w:val="20"/>
    </w:rPr>
  </w:style>
  <w:style w:type="paragraph" w:customStyle="1" w:styleId="TIT2">
    <w:name w:val="TIT 2"/>
    <w:basedOn w:val="Normal"/>
    <w:rsid w:val="00071176"/>
    <w:pPr>
      <w:overflowPunct w:val="0"/>
      <w:autoSpaceDE w:val="0"/>
      <w:autoSpaceDN w:val="0"/>
      <w:adjustRightInd w:val="0"/>
      <w:spacing w:line="240" w:lineRule="atLeast"/>
      <w:jc w:val="both"/>
      <w:textAlignment w:val="baseline"/>
    </w:pPr>
    <w:rPr>
      <w:rFonts w:ascii="TimesNewRomanPS" w:hAnsi="TimesNewRomanPS"/>
      <w:b/>
      <w:color w:val="000000"/>
      <w:sz w:val="20"/>
      <w:u w:val="single"/>
    </w:rPr>
  </w:style>
  <w:style w:type="paragraph" w:customStyle="1" w:styleId="Retraitcorpsdetexte31">
    <w:name w:val="Retrait corps de texte 31"/>
    <w:basedOn w:val="Normal"/>
    <w:rsid w:val="00071176"/>
    <w:pPr>
      <w:overflowPunct w:val="0"/>
      <w:autoSpaceDE w:val="0"/>
      <w:autoSpaceDN w:val="0"/>
      <w:adjustRightInd w:val="0"/>
      <w:ind w:left="360"/>
      <w:jc w:val="both"/>
      <w:textAlignment w:val="baseline"/>
    </w:pPr>
  </w:style>
  <w:style w:type="paragraph" w:customStyle="1" w:styleId="Head42">
    <w:name w:val="Head 4.2"/>
    <w:basedOn w:val="Normal"/>
    <w:rsid w:val="00071176"/>
    <w:pPr>
      <w:tabs>
        <w:tab w:val="left" w:pos="360"/>
      </w:tabs>
      <w:suppressAutoHyphens/>
      <w:overflowPunct w:val="0"/>
      <w:autoSpaceDE w:val="0"/>
      <w:autoSpaceDN w:val="0"/>
      <w:adjustRightInd w:val="0"/>
      <w:ind w:left="360" w:hanging="360"/>
      <w:textAlignment w:val="baseline"/>
    </w:pPr>
    <w:rPr>
      <w:b/>
    </w:rPr>
  </w:style>
  <w:style w:type="paragraph" w:styleId="Index1">
    <w:name w:val="index 1"/>
    <w:basedOn w:val="Normal"/>
    <w:next w:val="Normal"/>
    <w:semiHidden/>
    <w:rsid w:val="00071176"/>
    <w:pPr>
      <w:overflowPunct w:val="0"/>
      <w:autoSpaceDE w:val="0"/>
      <w:autoSpaceDN w:val="0"/>
      <w:adjustRightInd w:val="0"/>
      <w:ind w:left="240" w:hanging="240"/>
      <w:jc w:val="both"/>
      <w:textAlignment w:val="baseline"/>
    </w:pPr>
  </w:style>
  <w:style w:type="paragraph" w:styleId="Index2">
    <w:name w:val="index 2"/>
    <w:basedOn w:val="Normal"/>
    <w:next w:val="Normal"/>
    <w:semiHidden/>
    <w:rsid w:val="00071176"/>
    <w:pPr>
      <w:overflowPunct w:val="0"/>
      <w:autoSpaceDE w:val="0"/>
      <w:autoSpaceDN w:val="0"/>
      <w:adjustRightInd w:val="0"/>
      <w:ind w:left="480" w:hanging="240"/>
      <w:jc w:val="both"/>
      <w:textAlignment w:val="baseline"/>
    </w:pPr>
  </w:style>
  <w:style w:type="paragraph" w:styleId="Index3">
    <w:name w:val="index 3"/>
    <w:basedOn w:val="Normal"/>
    <w:next w:val="Normal"/>
    <w:semiHidden/>
    <w:rsid w:val="00071176"/>
    <w:pPr>
      <w:overflowPunct w:val="0"/>
      <w:autoSpaceDE w:val="0"/>
      <w:autoSpaceDN w:val="0"/>
      <w:adjustRightInd w:val="0"/>
      <w:ind w:left="720" w:hanging="240"/>
      <w:jc w:val="both"/>
      <w:textAlignment w:val="baseline"/>
    </w:pPr>
  </w:style>
  <w:style w:type="paragraph" w:styleId="Index4">
    <w:name w:val="index 4"/>
    <w:basedOn w:val="Normal"/>
    <w:next w:val="Normal"/>
    <w:semiHidden/>
    <w:rsid w:val="00071176"/>
    <w:pPr>
      <w:overflowPunct w:val="0"/>
      <w:autoSpaceDE w:val="0"/>
      <w:autoSpaceDN w:val="0"/>
      <w:adjustRightInd w:val="0"/>
      <w:ind w:left="960" w:hanging="240"/>
      <w:jc w:val="both"/>
      <w:textAlignment w:val="baseline"/>
    </w:pPr>
  </w:style>
  <w:style w:type="paragraph" w:styleId="Index5">
    <w:name w:val="index 5"/>
    <w:basedOn w:val="Normal"/>
    <w:next w:val="Normal"/>
    <w:semiHidden/>
    <w:rsid w:val="00071176"/>
    <w:pPr>
      <w:overflowPunct w:val="0"/>
      <w:autoSpaceDE w:val="0"/>
      <w:autoSpaceDN w:val="0"/>
      <w:adjustRightInd w:val="0"/>
      <w:ind w:left="1200" w:hanging="240"/>
      <w:jc w:val="both"/>
      <w:textAlignment w:val="baseline"/>
    </w:pPr>
  </w:style>
  <w:style w:type="paragraph" w:styleId="Index6">
    <w:name w:val="index 6"/>
    <w:basedOn w:val="Normal"/>
    <w:next w:val="Normal"/>
    <w:semiHidden/>
    <w:rsid w:val="00071176"/>
    <w:pPr>
      <w:overflowPunct w:val="0"/>
      <w:autoSpaceDE w:val="0"/>
      <w:autoSpaceDN w:val="0"/>
      <w:adjustRightInd w:val="0"/>
      <w:ind w:left="1440" w:hanging="240"/>
      <w:jc w:val="both"/>
      <w:textAlignment w:val="baseline"/>
    </w:pPr>
  </w:style>
  <w:style w:type="paragraph" w:styleId="Index7">
    <w:name w:val="index 7"/>
    <w:basedOn w:val="Normal"/>
    <w:next w:val="Normal"/>
    <w:semiHidden/>
    <w:rsid w:val="00071176"/>
    <w:pPr>
      <w:overflowPunct w:val="0"/>
      <w:autoSpaceDE w:val="0"/>
      <w:autoSpaceDN w:val="0"/>
      <w:adjustRightInd w:val="0"/>
      <w:ind w:left="1680" w:hanging="240"/>
      <w:jc w:val="both"/>
      <w:textAlignment w:val="baseline"/>
    </w:pPr>
  </w:style>
  <w:style w:type="paragraph" w:styleId="Index8">
    <w:name w:val="index 8"/>
    <w:basedOn w:val="Normal"/>
    <w:next w:val="Normal"/>
    <w:semiHidden/>
    <w:rsid w:val="00071176"/>
    <w:pPr>
      <w:overflowPunct w:val="0"/>
      <w:autoSpaceDE w:val="0"/>
      <w:autoSpaceDN w:val="0"/>
      <w:adjustRightInd w:val="0"/>
      <w:ind w:left="1920" w:hanging="240"/>
      <w:jc w:val="both"/>
      <w:textAlignment w:val="baseline"/>
    </w:pPr>
  </w:style>
  <w:style w:type="paragraph" w:styleId="Index9">
    <w:name w:val="index 9"/>
    <w:basedOn w:val="Normal"/>
    <w:next w:val="Normal"/>
    <w:semiHidden/>
    <w:rsid w:val="00071176"/>
    <w:pPr>
      <w:overflowPunct w:val="0"/>
      <w:autoSpaceDE w:val="0"/>
      <w:autoSpaceDN w:val="0"/>
      <w:adjustRightInd w:val="0"/>
      <w:ind w:left="2160" w:hanging="240"/>
      <w:jc w:val="both"/>
      <w:textAlignment w:val="baseline"/>
    </w:pPr>
  </w:style>
  <w:style w:type="paragraph" w:styleId="Titreindex">
    <w:name w:val="index heading"/>
    <w:basedOn w:val="Normal"/>
    <w:next w:val="Index1"/>
    <w:semiHidden/>
    <w:rsid w:val="00071176"/>
    <w:pPr>
      <w:overflowPunct w:val="0"/>
      <w:autoSpaceDE w:val="0"/>
      <w:autoSpaceDN w:val="0"/>
      <w:adjustRightInd w:val="0"/>
      <w:jc w:val="both"/>
      <w:textAlignment w:val="baseline"/>
    </w:pPr>
  </w:style>
  <w:style w:type="paragraph" w:styleId="TitreTR">
    <w:name w:val="toa heading"/>
    <w:basedOn w:val="Normal"/>
    <w:next w:val="Normal"/>
    <w:semiHidden/>
    <w:rsid w:val="00071176"/>
    <w:pPr>
      <w:tabs>
        <w:tab w:val="left" w:pos="9000"/>
        <w:tab w:val="right" w:pos="9360"/>
      </w:tabs>
      <w:suppressAutoHyphens/>
      <w:overflowPunct w:val="0"/>
      <w:autoSpaceDE w:val="0"/>
      <w:autoSpaceDN w:val="0"/>
      <w:adjustRightInd w:val="0"/>
      <w:jc w:val="both"/>
      <w:textAlignment w:val="baseline"/>
    </w:pPr>
  </w:style>
  <w:style w:type="paragraph" w:styleId="Adresseexpditeur">
    <w:name w:val="envelope return"/>
    <w:basedOn w:val="Normal"/>
    <w:rsid w:val="00071176"/>
    <w:pPr>
      <w:overflowPunct w:val="0"/>
      <w:autoSpaceDE w:val="0"/>
      <w:autoSpaceDN w:val="0"/>
      <w:adjustRightInd w:val="0"/>
      <w:textAlignment w:val="baseline"/>
    </w:pPr>
  </w:style>
  <w:style w:type="character" w:customStyle="1" w:styleId="Lienhypertexte1">
    <w:name w:val="Lien hypertexte1"/>
    <w:rsid w:val="00071176"/>
    <w:rPr>
      <w:color w:val="auto"/>
      <w:u w:val="single"/>
    </w:rPr>
  </w:style>
  <w:style w:type="paragraph" w:customStyle="1" w:styleId="Style4">
    <w:name w:val="Style4"/>
    <w:basedOn w:val="Paragraphedeliste"/>
    <w:link w:val="Style4Car"/>
    <w:qFormat/>
    <w:rsid w:val="007423E2"/>
    <w:pPr>
      <w:numPr>
        <w:numId w:val="26"/>
      </w:numPr>
      <w:spacing w:after="160" w:line="259" w:lineRule="auto"/>
      <w:jc w:val="center"/>
      <w:outlineLvl w:val="1"/>
    </w:pPr>
    <w:rPr>
      <w:rFonts w:eastAsiaTheme="minorHAnsi"/>
      <w:b/>
      <w:sz w:val="36"/>
      <w:szCs w:val="36"/>
      <w:lang w:eastAsia="en-US"/>
    </w:rPr>
  </w:style>
  <w:style w:type="character" w:customStyle="1" w:styleId="Style4Car">
    <w:name w:val="Style4 Car"/>
    <w:basedOn w:val="ParagraphedelisteCar"/>
    <w:link w:val="Style4"/>
    <w:rsid w:val="00F04C18"/>
    <w:rPr>
      <w:rFonts w:ascii="Times New Roman" w:eastAsia="Times New Roman" w:hAnsi="Times New Roman" w:cs="Times New Roman"/>
      <w:b/>
      <w:sz w:val="36"/>
      <w:szCs w:val="36"/>
      <w:lang w:eastAsia="fr-FR"/>
    </w:rPr>
  </w:style>
  <w:style w:type="character" w:customStyle="1" w:styleId="Style1Car">
    <w:name w:val="Style1 Car"/>
    <w:basedOn w:val="ParagraphedelisteCar"/>
    <w:link w:val="Style1"/>
    <w:rsid w:val="00853D3F"/>
    <w:rPr>
      <w:rFonts w:ascii="Times New Roman" w:eastAsia="Times New Roman" w:hAnsi="Times New Roman" w:cs="Times New Roman"/>
      <w:b/>
      <w:sz w:val="24"/>
      <w:szCs w:val="20"/>
      <w:lang w:eastAsia="fr-FR"/>
    </w:rPr>
  </w:style>
  <w:style w:type="paragraph" w:styleId="Textebrut">
    <w:name w:val="Plain Text"/>
    <w:basedOn w:val="Normal"/>
    <w:link w:val="TextebrutCar"/>
    <w:rsid w:val="00853D3F"/>
    <w:rPr>
      <w:rFonts w:ascii="Courier New" w:hAnsi="Courier New" w:cs="Courier New"/>
      <w:sz w:val="20"/>
    </w:rPr>
  </w:style>
  <w:style w:type="character" w:customStyle="1" w:styleId="TextebrutCar">
    <w:name w:val="Texte brut Car"/>
    <w:basedOn w:val="Policepardfaut"/>
    <w:link w:val="Textebrut"/>
    <w:rsid w:val="00853D3F"/>
    <w:rPr>
      <w:rFonts w:ascii="Courier New" w:eastAsia="Times New Roman" w:hAnsi="Courier New" w:cs="Courier New"/>
      <w:sz w:val="20"/>
      <w:szCs w:val="20"/>
      <w:lang w:eastAsia="fr-FR"/>
    </w:rPr>
  </w:style>
  <w:style w:type="paragraph" w:customStyle="1" w:styleId="Style3">
    <w:name w:val="Style3"/>
    <w:basedOn w:val="Paragraphedeliste"/>
    <w:link w:val="Style3Car"/>
    <w:qFormat/>
    <w:rsid w:val="00853D3F"/>
    <w:pPr>
      <w:numPr>
        <w:numId w:val="28"/>
      </w:numPr>
      <w:spacing w:after="200"/>
      <w:jc w:val="center"/>
      <w:outlineLvl w:val="1"/>
    </w:pPr>
    <w:rPr>
      <w:b/>
      <w:sz w:val="36"/>
      <w:szCs w:val="36"/>
    </w:rPr>
  </w:style>
  <w:style w:type="character" w:customStyle="1" w:styleId="Style3Car">
    <w:name w:val="Style3 Car"/>
    <w:basedOn w:val="ParagraphedelisteCar"/>
    <w:link w:val="Style3"/>
    <w:rsid w:val="00DD145F"/>
    <w:rPr>
      <w:rFonts w:ascii="Times New Roman" w:eastAsia="Times New Roman" w:hAnsi="Times New Roman" w:cs="Times New Roman"/>
      <w:b/>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C"/>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
    <w:qFormat/>
    <w:rsid w:val="00A925FC"/>
    <w:pPr>
      <w:spacing w:after="200"/>
      <w:jc w:val="center"/>
      <w:outlineLvl w:val="0"/>
    </w:pPr>
    <w:rPr>
      <w:b/>
      <w:kern w:val="28"/>
      <w:sz w:val="52"/>
    </w:rPr>
  </w:style>
  <w:style w:type="paragraph" w:styleId="Titre2">
    <w:name w:val="heading 2"/>
    <w:aliases w:val="Title Header2"/>
    <w:basedOn w:val="Normal"/>
    <w:next w:val="Normal"/>
    <w:link w:val="Titre2Car"/>
    <w:qFormat/>
    <w:rsid w:val="00A925FC"/>
    <w:pPr>
      <w:keepNext/>
      <w:tabs>
        <w:tab w:val="left" w:pos="1350"/>
      </w:tabs>
      <w:outlineLvl w:val="1"/>
    </w:pPr>
    <w:rPr>
      <w:b/>
    </w:rPr>
  </w:style>
  <w:style w:type="paragraph" w:styleId="Titre3">
    <w:name w:val="heading 3"/>
    <w:aliases w:val="Section Header3"/>
    <w:basedOn w:val="Normal"/>
    <w:next w:val="Normal"/>
    <w:link w:val="Titre3Car"/>
    <w:qFormat/>
    <w:rsid w:val="00A925FC"/>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
    <w:qFormat/>
    <w:rsid w:val="00A925FC"/>
    <w:pPr>
      <w:spacing w:after="200"/>
      <w:jc w:val="both"/>
      <w:outlineLvl w:val="3"/>
    </w:pPr>
    <w:rPr>
      <w:lang w:val="en-US"/>
    </w:rPr>
  </w:style>
  <w:style w:type="paragraph" w:styleId="Titre5">
    <w:name w:val="heading 5"/>
    <w:basedOn w:val="Normal"/>
    <w:next w:val="Normal"/>
    <w:link w:val="Titre5Car"/>
    <w:qFormat/>
    <w:rsid w:val="00A925FC"/>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A925FC"/>
    <w:pPr>
      <w:spacing w:before="240" w:after="60"/>
      <w:jc w:val="both"/>
      <w:outlineLvl w:val="5"/>
    </w:pPr>
    <w:rPr>
      <w:i/>
      <w:sz w:val="22"/>
      <w:lang w:val="es-ES_tradnl"/>
    </w:rPr>
  </w:style>
  <w:style w:type="paragraph" w:styleId="Titre7">
    <w:name w:val="heading 7"/>
    <w:basedOn w:val="Normal"/>
    <w:next w:val="Normal"/>
    <w:link w:val="Titre7Car"/>
    <w:qFormat/>
    <w:rsid w:val="00A925FC"/>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A925FC"/>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A925FC"/>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A925FC"/>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A925FC"/>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A925FC"/>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
    <w:rsid w:val="00A925FC"/>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A925FC"/>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A925FC"/>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A925FC"/>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A925F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A925FC"/>
    <w:rPr>
      <w:rFonts w:ascii="Arial" w:eastAsia="Times New Roman" w:hAnsi="Arial" w:cs="Times New Roman"/>
      <w:b/>
      <w:i/>
      <w:sz w:val="18"/>
      <w:szCs w:val="20"/>
      <w:lang w:val="es-ES_tradnl" w:eastAsia="fr-FR"/>
    </w:rPr>
  </w:style>
  <w:style w:type="paragraph" w:customStyle="1" w:styleId="Outline">
    <w:name w:val="Outline"/>
    <w:basedOn w:val="Normal"/>
    <w:rsid w:val="00A925FC"/>
    <w:pPr>
      <w:spacing w:before="240"/>
    </w:pPr>
    <w:rPr>
      <w:kern w:val="28"/>
    </w:rPr>
  </w:style>
  <w:style w:type="paragraph" w:customStyle="1" w:styleId="Outline1">
    <w:name w:val="Outline1"/>
    <w:basedOn w:val="Outline"/>
    <w:next w:val="Outline2"/>
    <w:uiPriority w:val="99"/>
    <w:rsid w:val="00A925FC"/>
    <w:pPr>
      <w:keepNext/>
      <w:numPr>
        <w:numId w:val="1"/>
      </w:numPr>
      <w:ind w:left="360" w:hanging="360"/>
    </w:pPr>
  </w:style>
  <w:style w:type="paragraph" w:customStyle="1" w:styleId="Outline2">
    <w:name w:val="Outline2"/>
    <w:basedOn w:val="Normal"/>
    <w:uiPriority w:val="99"/>
    <w:rsid w:val="00A925FC"/>
    <w:pPr>
      <w:numPr>
        <w:ilvl w:val="1"/>
        <w:numId w:val="1"/>
      </w:numPr>
      <w:tabs>
        <w:tab w:val="num" w:pos="864"/>
      </w:tabs>
      <w:spacing w:before="240"/>
      <w:ind w:left="864" w:hanging="504"/>
    </w:pPr>
    <w:rPr>
      <w:kern w:val="28"/>
    </w:rPr>
  </w:style>
  <w:style w:type="paragraph" w:customStyle="1" w:styleId="Outline3">
    <w:name w:val="Outline3"/>
    <w:basedOn w:val="Normal"/>
    <w:uiPriority w:val="99"/>
    <w:rsid w:val="00A925FC"/>
    <w:pPr>
      <w:numPr>
        <w:ilvl w:val="2"/>
        <w:numId w:val="1"/>
      </w:numPr>
      <w:tabs>
        <w:tab w:val="num" w:pos="1368"/>
      </w:tabs>
      <w:spacing w:before="240"/>
      <w:ind w:left="1368" w:hanging="504"/>
    </w:pPr>
    <w:rPr>
      <w:kern w:val="28"/>
    </w:rPr>
  </w:style>
  <w:style w:type="paragraph" w:customStyle="1" w:styleId="Outline4">
    <w:name w:val="Outline4"/>
    <w:basedOn w:val="Normal"/>
    <w:uiPriority w:val="99"/>
    <w:rsid w:val="00A925FC"/>
    <w:pPr>
      <w:numPr>
        <w:ilvl w:val="3"/>
        <w:numId w:val="1"/>
      </w:numPr>
      <w:tabs>
        <w:tab w:val="num" w:pos="1872"/>
      </w:tabs>
      <w:spacing w:before="240"/>
      <w:ind w:left="1872" w:hanging="504"/>
    </w:pPr>
    <w:rPr>
      <w:kern w:val="28"/>
    </w:rPr>
  </w:style>
  <w:style w:type="paragraph" w:customStyle="1" w:styleId="outlinebullet">
    <w:name w:val="outlinebullet"/>
    <w:basedOn w:val="Normal"/>
    <w:rsid w:val="00A925FC"/>
    <w:pPr>
      <w:numPr>
        <w:numId w:val="2"/>
      </w:numPr>
      <w:tabs>
        <w:tab w:val="clear" w:pos="360"/>
        <w:tab w:val="left" w:pos="1440"/>
      </w:tabs>
      <w:spacing w:before="120"/>
      <w:ind w:left="1440" w:hanging="450"/>
    </w:pPr>
  </w:style>
  <w:style w:type="paragraph" w:styleId="Corpsdetexte2">
    <w:name w:val="Body Text 2"/>
    <w:basedOn w:val="Normal"/>
    <w:link w:val="Corpsdetexte2Car"/>
    <w:rsid w:val="00A925FC"/>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A925FC"/>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A925FC"/>
    <w:rPr>
      <w:rFonts w:ascii="Times New Roman Bold" w:hAnsi="Times New Roman Bold"/>
      <w:iCs/>
      <w:sz w:val="32"/>
    </w:rPr>
  </w:style>
  <w:style w:type="paragraph" w:customStyle="1" w:styleId="2AutoList1">
    <w:name w:val="2AutoList1"/>
    <w:basedOn w:val="Normal"/>
    <w:uiPriority w:val="99"/>
    <w:rsid w:val="00A925FC"/>
    <w:pPr>
      <w:numPr>
        <w:ilvl w:val="1"/>
        <w:numId w:val="4"/>
      </w:numPr>
      <w:jc w:val="both"/>
    </w:pPr>
    <w:rPr>
      <w:lang w:val="es-ES_tradnl"/>
    </w:rPr>
  </w:style>
  <w:style w:type="paragraph" w:customStyle="1" w:styleId="Header3-Paragraph">
    <w:name w:val="Header 3 - Paragraph"/>
    <w:basedOn w:val="Normal"/>
    <w:rsid w:val="00A925FC"/>
    <w:pPr>
      <w:spacing w:after="200"/>
      <w:jc w:val="both"/>
    </w:pPr>
    <w:rPr>
      <w:lang w:val="en-US"/>
    </w:rPr>
  </w:style>
  <w:style w:type="paragraph" w:customStyle="1" w:styleId="P3Header1-Clauses">
    <w:name w:val="P3 Header1-Clauses"/>
    <w:basedOn w:val="Header1-Clauses"/>
    <w:rsid w:val="00A925FC"/>
    <w:pPr>
      <w:ind w:left="0" w:firstLine="0"/>
    </w:pPr>
  </w:style>
  <w:style w:type="paragraph" w:customStyle="1" w:styleId="Header1-Clauses">
    <w:name w:val="Header 1 - Clauses"/>
    <w:basedOn w:val="Normal"/>
    <w:rsid w:val="00A925FC"/>
    <w:pPr>
      <w:ind w:left="342" w:hanging="360"/>
    </w:pPr>
    <w:rPr>
      <w:b/>
    </w:rPr>
  </w:style>
  <w:style w:type="paragraph" w:customStyle="1" w:styleId="SectionXHeader3">
    <w:name w:val="Section X Header 3"/>
    <w:basedOn w:val="Titre1"/>
    <w:autoRedefine/>
    <w:uiPriority w:val="99"/>
    <w:rsid w:val="00A925FC"/>
    <w:pPr>
      <w:spacing w:after="0"/>
    </w:pPr>
    <w:rPr>
      <w:b w:val="0"/>
      <w:bCs/>
      <w:i/>
      <w:iCs/>
      <w:kern w:val="0"/>
      <w:sz w:val="24"/>
      <w:szCs w:val="24"/>
    </w:rPr>
  </w:style>
  <w:style w:type="paragraph" w:styleId="Titre">
    <w:name w:val="Title"/>
    <w:basedOn w:val="Normal"/>
    <w:link w:val="TitreCar"/>
    <w:uiPriority w:val="99"/>
    <w:qFormat/>
    <w:rsid w:val="00A925FC"/>
    <w:pPr>
      <w:jc w:val="center"/>
    </w:pPr>
    <w:rPr>
      <w:b/>
      <w:sz w:val="48"/>
      <w:lang w:val="es-ES_tradnl"/>
    </w:rPr>
  </w:style>
  <w:style w:type="character" w:customStyle="1" w:styleId="TitreCar">
    <w:name w:val="Titre Car"/>
    <w:basedOn w:val="Policepardfaut"/>
    <w:link w:val="Titre"/>
    <w:uiPriority w:val="99"/>
    <w:rsid w:val="00A925FC"/>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A925FC"/>
    <w:pPr>
      <w:tabs>
        <w:tab w:val="right" w:leader="underscore" w:pos="9504"/>
      </w:tabs>
      <w:spacing w:before="120"/>
    </w:pPr>
    <w:rPr>
      <w:lang w:val="es-ES_tradnl"/>
    </w:rPr>
  </w:style>
  <w:style w:type="character" w:customStyle="1" w:styleId="PieddepageCar">
    <w:name w:val="Pied de page Car"/>
    <w:basedOn w:val="Policepardfaut"/>
    <w:link w:val="Pieddepage"/>
    <w:rsid w:val="00A925FC"/>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A925FC"/>
    <w:pPr>
      <w:tabs>
        <w:tab w:val="clear" w:pos="9504"/>
      </w:tabs>
      <w:jc w:val="center"/>
      <w:outlineLvl w:val="1"/>
    </w:pPr>
    <w:rPr>
      <w:b/>
      <w:sz w:val="32"/>
      <w:lang w:val="fr-FR"/>
    </w:rPr>
  </w:style>
  <w:style w:type="paragraph" w:styleId="Liste">
    <w:name w:val="List"/>
    <w:basedOn w:val="Normal"/>
    <w:rsid w:val="00A925FC"/>
    <w:pPr>
      <w:spacing w:before="120" w:after="120"/>
      <w:ind w:left="1440"/>
      <w:jc w:val="both"/>
    </w:pPr>
    <w:rPr>
      <w:lang w:val="en-US"/>
    </w:rPr>
  </w:style>
  <w:style w:type="paragraph" w:customStyle="1" w:styleId="i">
    <w:name w:val="(i)"/>
    <w:basedOn w:val="Normal"/>
    <w:rsid w:val="00A925FC"/>
    <w:pPr>
      <w:suppressAutoHyphens/>
      <w:jc w:val="both"/>
    </w:pPr>
    <w:rPr>
      <w:rFonts w:ascii="Tms Rmn" w:hAnsi="Tms Rmn"/>
      <w:lang w:val="en-US"/>
    </w:rPr>
  </w:style>
  <w:style w:type="paragraph" w:styleId="TM1">
    <w:name w:val="toc 1"/>
    <w:basedOn w:val="Normal"/>
    <w:next w:val="Normal"/>
    <w:uiPriority w:val="39"/>
    <w:rsid w:val="00A925FC"/>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rsid w:val="00A925FC"/>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A925FC"/>
    <w:pPr>
      <w:jc w:val="center"/>
    </w:pPr>
    <w:rPr>
      <w:b/>
      <w:sz w:val="44"/>
      <w:lang w:val="es-ES_tradnl"/>
    </w:rPr>
  </w:style>
  <w:style w:type="character" w:customStyle="1" w:styleId="Sous-titreCar">
    <w:name w:val="Sous-titre Car"/>
    <w:basedOn w:val="Policepardfaut"/>
    <w:link w:val="Sous-titre"/>
    <w:rsid w:val="00A925FC"/>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A925FC"/>
    <w:pPr>
      <w:tabs>
        <w:tab w:val="left" w:pos="619"/>
      </w:tabs>
      <w:spacing w:after="200"/>
      <w:jc w:val="both"/>
    </w:pPr>
    <w:rPr>
      <w:lang w:val="es-ES_tradnl"/>
    </w:rPr>
  </w:style>
  <w:style w:type="paragraph" w:styleId="Retraitcorpsdetexte3">
    <w:name w:val="Body Text Indent 3"/>
    <w:basedOn w:val="Normal"/>
    <w:link w:val="Retraitcorpsdetexte3Car"/>
    <w:rsid w:val="00A925FC"/>
    <w:pPr>
      <w:spacing w:before="240"/>
      <w:ind w:left="576"/>
      <w:jc w:val="both"/>
    </w:pPr>
    <w:rPr>
      <w:lang w:val="en-US"/>
    </w:rPr>
  </w:style>
  <w:style w:type="character" w:customStyle="1" w:styleId="Retraitcorpsdetexte3Car">
    <w:name w:val="Retrait corps de texte 3 Car"/>
    <w:basedOn w:val="Policepardfaut"/>
    <w:link w:val="Retraitcorpsdetexte3"/>
    <w:rsid w:val="00A925F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A925FC"/>
    <w:pPr>
      <w:ind w:left="360" w:firstLine="360"/>
      <w:jc w:val="both"/>
    </w:pPr>
    <w:rPr>
      <w:lang w:val="es-ES_tradnl"/>
    </w:rPr>
  </w:style>
  <w:style w:type="character" w:customStyle="1" w:styleId="Retraitcorpsdetexte2Car">
    <w:name w:val="Retrait corps de texte 2 Car"/>
    <w:basedOn w:val="Policepardfaut"/>
    <w:link w:val="Retraitcorpsdetexte2"/>
    <w:rsid w:val="00A925F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A925FC"/>
    <w:pPr>
      <w:ind w:left="720"/>
      <w:jc w:val="both"/>
    </w:pPr>
    <w:rPr>
      <w:lang w:val="es-ES_tradnl"/>
    </w:rPr>
  </w:style>
  <w:style w:type="character" w:customStyle="1" w:styleId="RetraitcorpsdetexteCar">
    <w:name w:val="Retrait corps de texte Car"/>
    <w:basedOn w:val="Policepardfaut"/>
    <w:link w:val="Retraitcorpsdetexte"/>
    <w:rsid w:val="00A925FC"/>
    <w:rPr>
      <w:rFonts w:ascii="Times New Roman" w:eastAsia="Times New Roman" w:hAnsi="Times New Roman" w:cs="Times New Roman"/>
      <w:sz w:val="24"/>
      <w:szCs w:val="20"/>
      <w:lang w:val="es-ES_tradnl" w:eastAsia="fr-FR"/>
    </w:rPr>
  </w:style>
  <w:style w:type="paragraph" w:styleId="En-tte">
    <w:name w:val="header"/>
    <w:basedOn w:val="Normal"/>
    <w:link w:val="En-tteCar"/>
    <w:rsid w:val="00A925FC"/>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A925FC"/>
    <w:rPr>
      <w:rFonts w:ascii="Times New Roman" w:eastAsia="Times New Roman" w:hAnsi="Times New Roman" w:cs="Times New Roman"/>
      <w:sz w:val="20"/>
      <w:szCs w:val="20"/>
      <w:lang w:val="es-ES_tradnl" w:eastAsia="fr-FR"/>
    </w:rPr>
  </w:style>
  <w:style w:type="character" w:styleId="Numrodepage">
    <w:name w:val="page number"/>
    <w:basedOn w:val="Policepardfaut"/>
    <w:rsid w:val="00A925FC"/>
    <w:rPr>
      <w:rFonts w:cs="Times New Roman"/>
    </w:rPr>
  </w:style>
  <w:style w:type="paragraph" w:customStyle="1" w:styleId="SectionVHeader">
    <w:name w:val="Section V. Header"/>
    <w:basedOn w:val="Normal"/>
    <w:rsid w:val="00A925FC"/>
    <w:pPr>
      <w:jc w:val="center"/>
    </w:pPr>
    <w:rPr>
      <w:b/>
      <w:sz w:val="36"/>
      <w:lang w:val="es-ES_tradnl"/>
    </w:rPr>
  </w:style>
  <w:style w:type="paragraph" w:customStyle="1" w:styleId="BankNormal">
    <w:name w:val="BankNormal"/>
    <w:basedOn w:val="Normal"/>
    <w:rsid w:val="00A925FC"/>
    <w:pPr>
      <w:spacing w:after="240"/>
    </w:pPr>
    <w:rPr>
      <w:lang w:val="en-US"/>
    </w:rPr>
  </w:style>
  <w:style w:type="paragraph" w:styleId="Notedebasdepage">
    <w:name w:val="footnote text"/>
    <w:basedOn w:val="Normal"/>
    <w:link w:val="NotedebasdepageCar"/>
    <w:uiPriority w:val="99"/>
    <w:semiHidden/>
    <w:rsid w:val="00A925FC"/>
    <w:pPr>
      <w:jc w:val="both"/>
    </w:pPr>
    <w:rPr>
      <w:sz w:val="20"/>
      <w:lang w:val="es-ES_tradnl"/>
    </w:rPr>
  </w:style>
  <w:style w:type="character" w:customStyle="1" w:styleId="NotedebasdepageCar">
    <w:name w:val="Note de bas de page Car"/>
    <w:basedOn w:val="Policepardfaut"/>
    <w:link w:val="Notedebasdepage"/>
    <w:uiPriority w:val="99"/>
    <w:semiHidden/>
    <w:rsid w:val="00A925FC"/>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rsid w:val="00A925FC"/>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A925FC"/>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A925FC"/>
    <w:rPr>
      <w:rFonts w:cs="Times New Roman"/>
      <w:vertAlign w:val="superscript"/>
    </w:rPr>
  </w:style>
  <w:style w:type="paragraph" w:customStyle="1" w:styleId="TOCNumber1">
    <w:name w:val="TOC Number1"/>
    <w:basedOn w:val="Titre4"/>
    <w:autoRedefine/>
    <w:uiPriority w:val="99"/>
    <w:rsid w:val="00051DB3"/>
    <w:pPr>
      <w:tabs>
        <w:tab w:val="right" w:pos="7164"/>
      </w:tabs>
      <w:spacing w:after="180"/>
      <w:outlineLvl w:val="9"/>
    </w:pPr>
    <w:rPr>
      <w:rFonts w:ascii="Footlight MT Light" w:hAnsi="Footlight MT Light"/>
      <w:b/>
      <w:bCs/>
      <w:lang w:val="fr-FR"/>
    </w:rPr>
  </w:style>
  <w:style w:type="paragraph" w:styleId="TM3">
    <w:name w:val="toc 3"/>
    <w:basedOn w:val="Normal"/>
    <w:next w:val="Normal"/>
    <w:autoRedefine/>
    <w:rsid w:val="00A925FC"/>
    <w:pPr>
      <w:ind w:left="480"/>
    </w:pPr>
  </w:style>
  <w:style w:type="paragraph" w:styleId="TM4">
    <w:name w:val="toc 4"/>
    <w:basedOn w:val="Normal"/>
    <w:next w:val="Normal"/>
    <w:autoRedefine/>
    <w:rsid w:val="00A925FC"/>
    <w:pPr>
      <w:ind w:left="720"/>
    </w:pPr>
  </w:style>
  <w:style w:type="paragraph" w:styleId="TM5">
    <w:name w:val="toc 5"/>
    <w:basedOn w:val="Normal"/>
    <w:next w:val="Normal"/>
    <w:autoRedefine/>
    <w:rsid w:val="00A925FC"/>
    <w:pPr>
      <w:ind w:left="960"/>
    </w:pPr>
  </w:style>
  <w:style w:type="paragraph" w:styleId="TM6">
    <w:name w:val="toc 6"/>
    <w:basedOn w:val="Normal"/>
    <w:next w:val="Normal"/>
    <w:autoRedefine/>
    <w:rsid w:val="00A925FC"/>
    <w:pPr>
      <w:ind w:left="1200"/>
    </w:pPr>
  </w:style>
  <w:style w:type="paragraph" w:styleId="TM7">
    <w:name w:val="toc 7"/>
    <w:basedOn w:val="Normal"/>
    <w:next w:val="Normal"/>
    <w:autoRedefine/>
    <w:rsid w:val="00A925FC"/>
    <w:pPr>
      <w:ind w:left="1440"/>
    </w:pPr>
  </w:style>
  <w:style w:type="paragraph" w:styleId="TM8">
    <w:name w:val="toc 8"/>
    <w:basedOn w:val="Normal"/>
    <w:next w:val="Normal"/>
    <w:autoRedefine/>
    <w:rsid w:val="00A925FC"/>
    <w:pPr>
      <w:ind w:left="1680"/>
    </w:pPr>
  </w:style>
  <w:style w:type="paragraph" w:styleId="TM9">
    <w:name w:val="toc 9"/>
    <w:basedOn w:val="Normal"/>
    <w:next w:val="Normal"/>
    <w:autoRedefine/>
    <w:rsid w:val="00A925FC"/>
    <w:pPr>
      <w:ind w:left="1920"/>
    </w:pPr>
  </w:style>
  <w:style w:type="paragraph" w:styleId="Corpsdetexte3">
    <w:name w:val="Body Text 3"/>
    <w:basedOn w:val="Normal"/>
    <w:link w:val="Corpsdetexte3Car"/>
    <w:rsid w:val="00A925FC"/>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A925FC"/>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A925FC"/>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925FC"/>
    <w:rPr>
      <w:rFonts w:ascii="Tahoma" w:eastAsia="Times New Roman" w:hAnsi="Tahoma" w:cs="Times New Roman"/>
      <w:sz w:val="24"/>
      <w:szCs w:val="20"/>
      <w:shd w:val="clear" w:color="auto" w:fill="000080"/>
      <w:lang w:eastAsia="fr-FR"/>
    </w:rPr>
  </w:style>
  <w:style w:type="character" w:styleId="Lienhypertexte">
    <w:name w:val="Hyperlink"/>
    <w:basedOn w:val="Policepardfaut"/>
    <w:uiPriority w:val="99"/>
    <w:rsid w:val="00A925FC"/>
    <w:rPr>
      <w:rFonts w:cs="Times New Roman"/>
      <w:color w:val="0000FF"/>
      <w:u w:val="single"/>
    </w:rPr>
  </w:style>
  <w:style w:type="paragraph" w:styleId="Commentaire">
    <w:name w:val="annotation text"/>
    <w:basedOn w:val="Normal"/>
    <w:link w:val="CommentaireCar"/>
    <w:semiHidden/>
    <w:rsid w:val="00A925FC"/>
    <w:rPr>
      <w:sz w:val="20"/>
      <w:lang w:val="en-US" w:eastAsia="en-US"/>
    </w:rPr>
  </w:style>
  <w:style w:type="character" w:customStyle="1" w:styleId="CommentaireCar">
    <w:name w:val="Commentaire Car"/>
    <w:basedOn w:val="Policepardfaut"/>
    <w:link w:val="Commentaire"/>
    <w:semiHidden/>
    <w:rsid w:val="00A925FC"/>
    <w:rPr>
      <w:rFonts w:ascii="Times New Roman" w:eastAsia="Times New Roman" w:hAnsi="Times New Roman" w:cs="Times New Roman"/>
      <w:sz w:val="20"/>
      <w:szCs w:val="20"/>
      <w:lang w:val="en-US"/>
    </w:rPr>
  </w:style>
  <w:style w:type="paragraph" w:styleId="Normalcentr">
    <w:name w:val="Block Text"/>
    <w:basedOn w:val="Normal"/>
    <w:rsid w:val="00A925FC"/>
    <w:pPr>
      <w:ind w:left="288" w:right="-72"/>
    </w:pPr>
  </w:style>
  <w:style w:type="paragraph" w:styleId="Notedefin">
    <w:name w:val="endnote text"/>
    <w:basedOn w:val="Normal"/>
    <w:link w:val="NotedefinCar"/>
    <w:semiHidden/>
    <w:rsid w:val="00A925FC"/>
    <w:rPr>
      <w:sz w:val="20"/>
    </w:rPr>
  </w:style>
  <w:style w:type="character" w:customStyle="1" w:styleId="NotedefinCar">
    <w:name w:val="Note de fin Car"/>
    <w:basedOn w:val="Policepardfaut"/>
    <w:link w:val="Notedefin"/>
    <w:semiHidden/>
    <w:rsid w:val="00A925FC"/>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A925FC"/>
    <w:rPr>
      <w:rFonts w:cs="Times New Roman"/>
      <w:vertAlign w:val="superscript"/>
    </w:rPr>
  </w:style>
  <w:style w:type="paragraph" w:styleId="Textedebulles">
    <w:name w:val="Balloon Text"/>
    <w:basedOn w:val="Normal"/>
    <w:link w:val="TextedebullesCar"/>
    <w:semiHidden/>
    <w:rsid w:val="00A925FC"/>
    <w:rPr>
      <w:rFonts w:ascii="Tahoma" w:hAnsi="Tahoma" w:cs="Tahoma"/>
      <w:sz w:val="16"/>
      <w:szCs w:val="16"/>
    </w:rPr>
  </w:style>
  <w:style w:type="character" w:customStyle="1" w:styleId="TextedebullesCar">
    <w:name w:val="Texte de bulles Car"/>
    <w:basedOn w:val="Policepardfaut"/>
    <w:link w:val="Textedebulles"/>
    <w:semiHidden/>
    <w:rsid w:val="00A925FC"/>
    <w:rPr>
      <w:rFonts w:ascii="Tahoma" w:eastAsia="Times New Roman" w:hAnsi="Tahoma" w:cs="Tahoma"/>
      <w:sz w:val="16"/>
      <w:szCs w:val="16"/>
      <w:lang w:eastAsia="fr-FR"/>
    </w:rPr>
  </w:style>
  <w:style w:type="paragraph" w:customStyle="1" w:styleId="Style1">
    <w:name w:val="Style1"/>
    <w:basedOn w:val="Normal"/>
    <w:link w:val="Style1Car"/>
    <w:qFormat/>
    <w:rsid w:val="00A925FC"/>
    <w:pPr>
      <w:numPr>
        <w:numId w:val="8"/>
      </w:numPr>
    </w:pPr>
    <w:rPr>
      <w:b/>
    </w:rPr>
  </w:style>
  <w:style w:type="paragraph" w:customStyle="1" w:styleId="SectionVStyle1">
    <w:name w:val="Section V Style1"/>
    <w:basedOn w:val="Style1"/>
    <w:rsid w:val="00A925FC"/>
    <w:pPr>
      <w:numPr>
        <w:numId w:val="0"/>
      </w:numPr>
      <w:tabs>
        <w:tab w:val="num" w:pos="360"/>
      </w:tabs>
      <w:ind w:left="360" w:hanging="360"/>
    </w:pPr>
  </w:style>
  <w:style w:type="paragraph" w:customStyle="1" w:styleId="NormalWeb8">
    <w:name w:val="Normal (Web)8"/>
    <w:basedOn w:val="Normal"/>
    <w:rsid w:val="00A925FC"/>
    <w:pPr>
      <w:spacing w:before="75" w:after="75"/>
      <w:ind w:left="225" w:right="225"/>
    </w:pPr>
    <w:rPr>
      <w:sz w:val="22"/>
    </w:rPr>
  </w:style>
  <w:style w:type="paragraph" w:customStyle="1" w:styleId="SectionIVHeader">
    <w:name w:val="Section IV Header"/>
    <w:basedOn w:val="Normal"/>
    <w:uiPriority w:val="99"/>
    <w:rsid w:val="00A925FC"/>
    <w:pPr>
      <w:overflowPunct w:val="0"/>
      <w:autoSpaceDE w:val="0"/>
      <w:autoSpaceDN w:val="0"/>
      <w:adjustRightInd w:val="0"/>
      <w:jc w:val="center"/>
    </w:pPr>
    <w:rPr>
      <w:rFonts w:cs="Arial"/>
      <w:b/>
      <w:sz w:val="36"/>
      <w:szCs w:val="24"/>
    </w:rPr>
  </w:style>
  <w:style w:type="paragraph" w:customStyle="1" w:styleId="BodyText21">
    <w:name w:val="Body Text 21"/>
    <w:basedOn w:val="Normal"/>
    <w:rsid w:val="00A925FC"/>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rsid w:val="00A925FC"/>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rsid w:val="00A925FC"/>
    <w:pPr>
      <w:suppressAutoHyphens/>
      <w:jc w:val="center"/>
    </w:pPr>
    <w:rPr>
      <w:b/>
      <w:bCs/>
      <w:sz w:val="28"/>
      <w:szCs w:val="28"/>
    </w:rPr>
  </w:style>
  <w:style w:type="character" w:styleId="Marquedecommentaire">
    <w:name w:val="annotation reference"/>
    <w:basedOn w:val="Policepardfaut"/>
    <w:semiHidden/>
    <w:rsid w:val="00A925FC"/>
    <w:rPr>
      <w:rFonts w:cs="Times New Roman"/>
      <w:sz w:val="16"/>
      <w:szCs w:val="16"/>
    </w:rPr>
  </w:style>
  <w:style w:type="paragraph" w:styleId="Objetducommentaire">
    <w:name w:val="annotation subject"/>
    <w:basedOn w:val="Commentaire"/>
    <w:next w:val="Commentaire"/>
    <w:link w:val="ObjetducommentaireCar"/>
    <w:uiPriority w:val="99"/>
    <w:semiHidden/>
    <w:rsid w:val="00A925FC"/>
    <w:rPr>
      <w:b/>
      <w:bCs/>
      <w:lang w:val="fr-FR" w:eastAsia="fr-FR"/>
    </w:rPr>
  </w:style>
  <w:style w:type="character" w:customStyle="1" w:styleId="ObjetducommentaireCar">
    <w:name w:val="Objet du commentaire Car"/>
    <w:basedOn w:val="CommentaireCar"/>
    <w:link w:val="Objetducommentaire"/>
    <w:uiPriority w:val="99"/>
    <w:semiHidden/>
    <w:rsid w:val="00A925FC"/>
    <w:rPr>
      <w:rFonts w:ascii="Times New Roman" w:eastAsia="Times New Roman" w:hAnsi="Times New Roman" w:cs="Times New Roman"/>
      <w:b/>
      <w:bCs/>
      <w:sz w:val="20"/>
      <w:szCs w:val="20"/>
      <w:lang w:val="en-US" w:eastAsia="fr-FR"/>
    </w:rPr>
  </w:style>
  <w:style w:type="paragraph" w:customStyle="1" w:styleId="ColorfulList-Accent11">
    <w:name w:val="Colorful List - Accent 11"/>
    <w:basedOn w:val="Normal"/>
    <w:rsid w:val="00A925FC"/>
    <w:pPr>
      <w:ind w:left="708"/>
    </w:pPr>
  </w:style>
  <w:style w:type="table" w:styleId="Grilledutableau">
    <w:name w:val="Table Grid"/>
    <w:basedOn w:val="TableauNormal"/>
    <w:uiPriority w:val="59"/>
    <w:rsid w:val="00A925F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A925FC"/>
    <w:pPr>
      <w:keepNext/>
      <w:keepLines/>
      <w:spacing w:before="480" w:after="0" w:line="276" w:lineRule="auto"/>
      <w:jc w:val="left"/>
      <w:outlineLvl w:val="9"/>
    </w:pPr>
    <w:rPr>
      <w:rFonts w:ascii="Cambria" w:hAnsi="Cambria"/>
      <w:bCs/>
      <w:color w:val="365F91"/>
      <w:kern w:val="0"/>
      <w:sz w:val="28"/>
      <w:szCs w:val="28"/>
      <w:lang w:eastAsia="en-US"/>
    </w:rPr>
  </w:style>
  <w:style w:type="paragraph" w:styleId="Paragraphedeliste">
    <w:name w:val="List Paragraph"/>
    <w:basedOn w:val="Normal"/>
    <w:link w:val="ParagraphedelisteCar"/>
    <w:qFormat/>
    <w:rsid w:val="00467DA3"/>
    <w:pPr>
      <w:ind w:left="720"/>
      <w:contextualSpacing/>
    </w:pPr>
  </w:style>
  <w:style w:type="character" w:styleId="Numrodeligne">
    <w:name w:val="line number"/>
    <w:basedOn w:val="Policepardfaut"/>
    <w:uiPriority w:val="99"/>
    <w:semiHidden/>
    <w:unhideWhenUsed/>
    <w:rsid w:val="00DF1BFB"/>
  </w:style>
  <w:style w:type="character" w:customStyle="1" w:styleId="ParagraphedelisteCar">
    <w:name w:val="Paragraphe de liste Car"/>
    <w:link w:val="Paragraphedeliste"/>
    <w:rsid w:val="00DB23A4"/>
    <w:rPr>
      <w:rFonts w:ascii="Times New Roman" w:eastAsia="Times New Roman" w:hAnsi="Times New Roman" w:cs="Times New Roman"/>
      <w:sz w:val="24"/>
      <w:szCs w:val="20"/>
      <w:lang w:eastAsia="fr-FR"/>
    </w:rPr>
  </w:style>
  <w:style w:type="paragraph" w:styleId="Lgende">
    <w:name w:val="caption"/>
    <w:basedOn w:val="Normal"/>
    <w:next w:val="Normal"/>
    <w:qFormat/>
    <w:rsid w:val="00162CE0"/>
    <w:pPr>
      <w:overflowPunct w:val="0"/>
      <w:autoSpaceDE w:val="0"/>
      <w:autoSpaceDN w:val="0"/>
      <w:adjustRightInd w:val="0"/>
      <w:textAlignment w:val="baseline"/>
    </w:pPr>
    <w:rPr>
      <w:rFonts w:ascii="CG Times" w:hAnsi="CG Times"/>
      <w:lang w:val="fr-CA"/>
    </w:rPr>
  </w:style>
  <w:style w:type="paragraph" w:styleId="Sansinterligne">
    <w:name w:val="No Spacing"/>
    <w:uiPriority w:val="1"/>
    <w:qFormat/>
    <w:rsid w:val="00991654"/>
    <w:pPr>
      <w:spacing w:after="0" w:line="240" w:lineRule="auto"/>
    </w:pPr>
    <w:rPr>
      <w:rFonts w:ascii="Times New Roman" w:eastAsia="Times New Roman" w:hAnsi="Times New Roman" w:cs="Times New Roman"/>
      <w:sz w:val="24"/>
      <w:szCs w:val="20"/>
      <w:lang w:eastAsia="fr-FR"/>
    </w:rPr>
  </w:style>
  <w:style w:type="paragraph" w:customStyle="1" w:styleId="Head21">
    <w:name w:val="Head 2.1"/>
    <w:basedOn w:val="Normal"/>
    <w:rsid w:val="00071176"/>
    <w:pPr>
      <w:suppressAutoHyphens/>
      <w:jc w:val="center"/>
    </w:pPr>
    <w:rPr>
      <w:b/>
      <w:bCs/>
      <w:szCs w:val="24"/>
    </w:rPr>
  </w:style>
  <w:style w:type="paragraph" w:customStyle="1" w:styleId="Head22">
    <w:name w:val="Head 2.2"/>
    <w:basedOn w:val="Normal"/>
    <w:rsid w:val="00071176"/>
    <w:pPr>
      <w:suppressAutoHyphens/>
      <w:ind w:left="360" w:hanging="360"/>
    </w:pPr>
    <w:rPr>
      <w:b/>
      <w:bCs/>
      <w:szCs w:val="24"/>
    </w:rPr>
  </w:style>
  <w:style w:type="paragraph" w:customStyle="1" w:styleId="Head52">
    <w:name w:val="Head 5.2"/>
    <w:basedOn w:val="Normal"/>
    <w:rsid w:val="00071176"/>
    <w:pPr>
      <w:suppressAutoHyphens/>
      <w:ind w:left="533" w:hanging="533"/>
      <w:jc w:val="both"/>
    </w:pPr>
    <w:rPr>
      <w:b/>
      <w:bCs/>
      <w:szCs w:val="24"/>
    </w:rPr>
  </w:style>
  <w:style w:type="paragraph" w:customStyle="1" w:styleId="TIT3">
    <w:name w:val="TIT 3"/>
    <w:basedOn w:val="Normal"/>
    <w:rsid w:val="00071176"/>
    <w:pPr>
      <w:jc w:val="both"/>
    </w:pPr>
    <w:rPr>
      <w:rFonts w:ascii="TimesNewRomanPS" w:hAnsi="TimesNewRomanPS" w:cs="TimesNewRomanPS"/>
      <w:color w:val="000000"/>
      <w:sz w:val="20"/>
      <w:u w:val="single"/>
    </w:rPr>
  </w:style>
  <w:style w:type="paragraph" w:customStyle="1" w:styleId="Normalcentr1">
    <w:name w:val="Normal centré1"/>
    <w:basedOn w:val="Normal"/>
    <w:rsid w:val="00071176"/>
    <w:pPr>
      <w:suppressAutoHyphens/>
      <w:overflowPunct w:val="0"/>
      <w:autoSpaceDE w:val="0"/>
      <w:autoSpaceDN w:val="0"/>
      <w:adjustRightInd w:val="0"/>
      <w:ind w:left="1253" w:right="-72" w:hanging="533"/>
      <w:textAlignment w:val="baseline"/>
    </w:pPr>
    <w:rPr>
      <w:sz w:val="23"/>
    </w:rPr>
  </w:style>
  <w:style w:type="paragraph" w:customStyle="1" w:styleId="Retraitcorpsdetexte21">
    <w:name w:val="Retrait corps de texte 21"/>
    <w:basedOn w:val="Normal"/>
    <w:rsid w:val="00071176"/>
    <w:pPr>
      <w:suppressAutoHyphens/>
      <w:overflowPunct w:val="0"/>
      <w:autoSpaceDE w:val="0"/>
      <w:autoSpaceDN w:val="0"/>
      <w:adjustRightInd w:val="0"/>
      <w:ind w:left="720" w:hanging="720"/>
      <w:jc w:val="both"/>
      <w:textAlignment w:val="baseline"/>
    </w:pPr>
  </w:style>
  <w:style w:type="paragraph" w:customStyle="1" w:styleId="Corpsdetexte21">
    <w:name w:val="Corps de texte 21"/>
    <w:basedOn w:val="Normal"/>
    <w:rsid w:val="00071176"/>
    <w:pPr>
      <w:overflowPunct w:val="0"/>
      <w:autoSpaceDE w:val="0"/>
      <w:autoSpaceDN w:val="0"/>
      <w:adjustRightInd w:val="0"/>
      <w:spacing w:line="240" w:lineRule="atLeast"/>
      <w:jc w:val="both"/>
      <w:textAlignment w:val="baseline"/>
    </w:pPr>
  </w:style>
  <w:style w:type="paragraph" w:customStyle="1" w:styleId="PAR2">
    <w:name w:val="PAR 2"/>
    <w:basedOn w:val="Normal"/>
    <w:rsid w:val="00071176"/>
    <w:pPr>
      <w:overflowPunct w:val="0"/>
      <w:autoSpaceDE w:val="0"/>
      <w:autoSpaceDN w:val="0"/>
      <w:adjustRightInd w:val="0"/>
      <w:ind w:left="1418"/>
      <w:jc w:val="both"/>
      <w:textAlignment w:val="baseline"/>
    </w:pPr>
    <w:rPr>
      <w:rFonts w:ascii="Times" w:hAnsi="Times"/>
      <w:sz w:val="20"/>
    </w:rPr>
  </w:style>
  <w:style w:type="paragraph" w:customStyle="1" w:styleId="Corpsdetexte31">
    <w:name w:val="Corps de texte 31"/>
    <w:basedOn w:val="Normal"/>
    <w:rsid w:val="00071176"/>
    <w:pPr>
      <w:overflowPunct w:val="0"/>
      <w:autoSpaceDE w:val="0"/>
      <w:autoSpaceDN w:val="0"/>
      <w:adjustRightInd w:val="0"/>
      <w:jc w:val="both"/>
      <w:textAlignment w:val="baseline"/>
    </w:pPr>
    <w:rPr>
      <w:rFonts w:ascii="Times" w:hAnsi="Times"/>
      <w:b/>
    </w:rPr>
  </w:style>
  <w:style w:type="paragraph" w:customStyle="1" w:styleId="PAR1bis">
    <w:name w:val="PAR 1bis"/>
    <w:basedOn w:val="Normal"/>
    <w:rsid w:val="00071176"/>
    <w:pPr>
      <w:overflowPunct w:val="0"/>
      <w:autoSpaceDE w:val="0"/>
      <w:autoSpaceDN w:val="0"/>
      <w:adjustRightInd w:val="0"/>
      <w:ind w:left="709" w:hanging="709"/>
      <w:jc w:val="both"/>
      <w:textAlignment w:val="baseline"/>
    </w:pPr>
    <w:rPr>
      <w:rFonts w:ascii="Times" w:hAnsi="Times"/>
      <w:sz w:val="20"/>
    </w:rPr>
  </w:style>
  <w:style w:type="paragraph" w:customStyle="1" w:styleId="TIT2">
    <w:name w:val="TIT 2"/>
    <w:basedOn w:val="Normal"/>
    <w:rsid w:val="00071176"/>
    <w:pPr>
      <w:overflowPunct w:val="0"/>
      <w:autoSpaceDE w:val="0"/>
      <w:autoSpaceDN w:val="0"/>
      <w:adjustRightInd w:val="0"/>
      <w:spacing w:line="240" w:lineRule="atLeast"/>
      <w:jc w:val="both"/>
      <w:textAlignment w:val="baseline"/>
    </w:pPr>
    <w:rPr>
      <w:rFonts w:ascii="TimesNewRomanPS" w:hAnsi="TimesNewRomanPS"/>
      <w:b/>
      <w:color w:val="000000"/>
      <w:sz w:val="20"/>
      <w:u w:val="single"/>
    </w:rPr>
  </w:style>
  <w:style w:type="paragraph" w:customStyle="1" w:styleId="Retraitcorpsdetexte31">
    <w:name w:val="Retrait corps de texte 31"/>
    <w:basedOn w:val="Normal"/>
    <w:rsid w:val="00071176"/>
    <w:pPr>
      <w:overflowPunct w:val="0"/>
      <w:autoSpaceDE w:val="0"/>
      <w:autoSpaceDN w:val="0"/>
      <w:adjustRightInd w:val="0"/>
      <w:ind w:left="360"/>
      <w:jc w:val="both"/>
      <w:textAlignment w:val="baseline"/>
    </w:pPr>
  </w:style>
  <w:style w:type="paragraph" w:customStyle="1" w:styleId="Head42">
    <w:name w:val="Head 4.2"/>
    <w:basedOn w:val="Normal"/>
    <w:rsid w:val="00071176"/>
    <w:pPr>
      <w:tabs>
        <w:tab w:val="left" w:pos="360"/>
      </w:tabs>
      <w:suppressAutoHyphens/>
      <w:overflowPunct w:val="0"/>
      <w:autoSpaceDE w:val="0"/>
      <w:autoSpaceDN w:val="0"/>
      <w:adjustRightInd w:val="0"/>
      <w:ind w:left="360" w:hanging="360"/>
      <w:textAlignment w:val="baseline"/>
    </w:pPr>
    <w:rPr>
      <w:b/>
    </w:rPr>
  </w:style>
  <w:style w:type="paragraph" w:styleId="Index1">
    <w:name w:val="index 1"/>
    <w:basedOn w:val="Normal"/>
    <w:next w:val="Normal"/>
    <w:semiHidden/>
    <w:rsid w:val="00071176"/>
    <w:pPr>
      <w:overflowPunct w:val="0"/>
      <w:autoSpaceDE w:val="0"/>
      <w:autoSpaceDN w:val="0"/>
      <w:adjustRightInd w:val="0"/>
      <w:ind w:left="240" w:hanging="240"/>
      <w:jc w:val="both"/>
      <w:textAlignment w:val="baseline"/>
    </w:pPr>
  </w:style>
  <w:style w:type="paragraph" w:styleId="Index2">
    <w:name w:val="index 2"/>
    <w:basedOn w:val="Normal"/>
    <w:next w:val="Normal"/>
    <w:semiHidden/>
    <w:rsid w:val="00071176"/>
    <w:pPr>
      <w:overflowPunct w:val="0"/>
      <w:autoSpaceDE w:val="0"/>
      <w:autoSpaceDN w:val="0"/>
      <w:adjustRightInd w:val="0"/>
      <w:ind w:left="480" w:hanging="240"/>
      <w:jc w:val="both"/>
      <w:textAlignment w:val="baseline"/>
    </w:pPr>
  </w:style>
  <w:style w:type="paragraph" w:styleId="Index3">
    <w:name w:val="index 3"/>
    <w:basedOn w:val="Normal"/>
    <w:next w:val="Normal"/>
    <w:semiHidden/>
    <w:rsid w:val="00071176"/>
    <w:pPr>
      <w:overflowPunct w:val="0"/>
      <w:autoSpaceDE w:val="0"/>
      <w:autoSpaceDN w:val="0"/>
      <w:adjustRightInd w:val="0"/>
      <w:ind w:left="720" w:hanging="240"/>
      <w:jc w:val="both"/>
      <w:textAlignment w:val="baseline"/>
    </w:pPr>
  </w:style>
  <w:style w:type="paragraph" w:styleId="Index4">
    <w:name w:val="index 4"/>
    <w:basedOn w:val="Normal"/>
    <w:next w:val="Normal"/>
    <w:semiHidden/>
    <w:rsid w:val="00071176"/>
    <w:pPr>
      <w:overflowPunct w:val="0"/>
      <w:autoSpaceDE w:val="0"/>
      <w:autoSpaceDN w:val="0"/>
      <w:adjustRightInd w:val="0"/>
      <w:ind w:left="960" w:hanging="240"/>
      <w:jc w:val="both"/>
      <w:textAlignment w:val="baseline"/>
    </w:pPr>
  </w:style>
  <w:style w:type="paragraph" w:styleId="Index5">
    <w:name w:val="index 5"/>
    <w:basedOn w:val="Normal"/>
    <w:next w:val="Normal"/>
    <w:semiHidden/>
    <w:rsid w:val="00071176"/>
    <w:pPr>
      <w:overflowPunct w:val="0"/>
      <w:autoSpaceDE w:val="0"/>
      <w:autoSpaceDN w:val="0"/>
      <w:adjustRightInd w:val="0"/>
      <w:ind w:left="1200" w:hanging="240"/>
      <w:jc w:val="both"/>
      <w:textAlignment w:val="baseline"/>
    </w:pPr>
  </w:style>
  <w:style w:type="paragraph" w:styleId="Index6">
    <w:name w:val="index 6"/>
    <w:basedOn w:val="Normal"/>
    <w:next w:val="Normal"/>
    <w:semiHidden/>
    <w:rsid w:val="00071176"/>
    <w:pPr>
      <w:overflowPunct w:val="0"/>
      <w:autoSpaceDE w:val="0"/>
      <w:autoSpaceDN w:val="0"/>
      <w:adjustRightInd w:val="0"/>
      <w:ind w:left="1440" w:hanging="240"/>
      <w:jc w:val="both"/>
      <w:textAlignment w:val="baseline"/>
    </w:pPr>
  </w:style>
  <w:style w:type="paragraph" w:styleId="Index7">
    <w:name w:val="index 7"/>
    <w:basedOn w:val="Normal"/>
    <w:next w:val="Normal"/>
    <w:semiHidden/>
    <w:rsid w:val="00071176"/>
    <w:pPr>
      <w:overflowPunct w:val="0"/>
      <w:autoSpaceDE w:val="0"/>
      <w:autoSpaceDN w:val="0"/>
      <w:adjustRightInd w:val="0"/>
      <w:ind w:left="1680" w:hanging="240"/>
      <w:jc w:val="both"/>
      <w:textAlignment w:val="baseline"/>
    </w:pPr>
  </w:style>
  <w:style w:type="paragraph" w:styleId="Index8">
    <w:name w:val="index 8"/>
    <w:basedOn w:val="Normal"/>
    <w:next w:val="Normal"/>
    <w:semiHidden/>
    <w:rsid w:val="00071176"/>
    <w:pPr>
      <w:overflowPunct w:val="0"/>
      <w:autoSpaceDE w:val="0"/>
      <w:autoSpaceDN w:val="0"/>
      <w:adjustRightInd w:val="0"/>
      <w:ind w:left="1920" w:hanging="240"/>
      <w:jc w:val="both"/>
      <w:textAlignment w:val="baseline"/>
    </w:pPr>
  </w:style>
  <w:style w:type="paragraph" w:styleId="Index9">
    <w:name w:val="index 9"/>
    <w:basedOn w:val="Normal"/>
    <w:next w:val="Normal"/>
    <w:semiHidden/>
    <w:rsid w:val="00071176"/>
    <w:pPr>
      <w:overflowPunct w:val="0"/>
      <w:autoSpaceDE w:val="0"/>
      <w:autoSpaceDN w:val="0"/>
      <w:adjustRightInd w:val="0"/>
      <w:ind w:left="2160" w:hanging="240"/>
      <w:jc w:val="both"/>
      <w:textAlignment w:val="baseline"/>
    </w:pPr>
  </w:style>
  <w:style w:type="paragraph" w:styleId="Titreindex">
    <w:name w:val="index heading"/>
    <w:basedOn w:val="Normal"/>
    <w:next w:val="Index1"/>
    <w:semiHidden/>
    <w:rsid w:val="00071176"/>
    <w:pPr>
      <w:overflowPunct w:val="0"/>
      <w:autoSpaceDE w:val="0"/>
      <w:autoSpaceDN w:val="0"/>
      <w:adjustRightInd w:val="0"/>
      <w:jc w:val="both"/>
      <w:textAlignment w:val="baseline"/>
    </w:pPr>
  </w:style>
  <w:style w:type="paragraph" w:styleId="TitreTR">
    <w:name w:val="toa heading"/>
    <w:basedOn w:val="Normal"/>
    <w:next w:val="Normal"/>
    <w:semiHidden/>
    <w:rsid w:val="00071176"/>
    <w:pPr>
      <w:tabs>
        <w:tab w:val="left" w:pos="9000"/>
        <w:tab w:val="right" w:pos="9360"/>
      </w:tabs>
      <w:suppressAutoHyphens/>
      <w:overflowPunct w:val="0"/>
      <w:autoSpaceDE w:val="0"/>
      <w:autoSpaceDN w:val="0"/>
      <w:adjustRightInd w:val="0"/>
      <w:jc w:val="both"/>
      <w:textAlignment w:val="baseline"/>
    </w:pPr>
  </w:style>
  <w:style w:type="paragraph" w:styleId="Adresseexpditeur">
    <w:name w:val="envelope return"/>
    <w:basedOn w:val="Normal"/>
    <w:rsid w:val="00071176"/>
    <w:pPr>
      <w:overflowPunct w:val="0"/>
      <w:autoSpaceDE w:val="0"/>
      <w:autoSpaceDN w:val="0"/>
      <w:adjustRightInd w:val="0"/>
      <w:textAlignment w:val="baseline"/>
    </w:pPr>
  </w:style>
  <w:style w:type="character" w:customStyle="1" w:styleId="Lienhypertexte1">
    <w:name w:val="Lien hypertexte1"/>
    <w:rsid w:val="00071176"/>
    <w:rPr>
      <w:color w:val="auto"/>
      <w:u w:val="single"/>
    </w:rPr>
  </w:style>
  <w:style w:type="paragraph" w:customStyle="1" w:styleId="Style4">
    <w:name w:val="Style4"/>
    <w:basedOn w:val="Paragraphedeliste"/>
    <w:link w:val="Style4Car"/>
    <w:qFormat/>
    <w:rsid w:val="007423E2"/>
    <w:pPr>
      <w:numPr>
        <w:numId w:val="26"/>
      </w:numPr>
      <w:spacing w:after="160" w:line="259" w:lineRule="auto"/>
      <w:jc w:val="center"/>
      <w:outlineLvl w:val="1"/>
    </w:pPr>
    <w:rPr>
      <w:rFonts w:eastAsiaTheme="minorHAnsi"/>
      <w:b/>
      <w:sz w:val="36"/>
      <w:szCs w:val="36"/>
      <w:lang w:eastAsia="en-US"/>
    </w:rPr>
  </w:style>
  <w:style w:type="character" w:customStyle="1" w:styleId="Style4Car">
    <w:name w:val="Style4 Car"/>
    <w:basedOn w:val="ParagraphedelisteCar"/>
    <w:link w:val="Style4"/>
    <w:rsid w:val="00F04C18"/>
    <w:rPr>
      <w:rFonts w:ascii="Times New Roman" w:eastAsia="Times New Roman" w:hAnsi="Times New Roman" w:cs="Times New Roman"/>
      <w:b/>
      <w:sz w:val="36"/>
      <w:szCs w:val="36"/>
      <w:lang w:eastAsia="fr-FR"/>
    </w:rPr>
  </w:style>
  <w:style w:type="character" w:customStyle="1" w:styleId="Style1Car">
    <w:name w:val="Style1 Car"/>
    <w:basedOn w:val="ParagraphedelisteCar"/>
    <w:link w:val="Style1"/>
    <w:rsid w:val="00853D3F"/>
    <w:rPr>
      <w:rFonts w:ascii="Times New Roman" w:eastAsia="Times New Roman" w:hAnsi="Times New Roman" w:cs="Times New Roman"/>
      <w:b/>
      <w:sz w:val="24"/>
      <w:szCs w:val="20"/>
      <w:lang w:eastAsia="fr-FR"/>
    </w:rPr>
  </w:style>
  <w:style w:type="paragraph" w:styleId="Textebrut">
    <w:name w:val="Plain Text"/>
    <w:basedOn w:val="Normal"/>
    <w:link w:val="TextebrutCar"/>
    <w:rsid w:val="00853D3F"/>
    <w:rPr>
      <w:rFonts w:ascii="Courier New" w:hAnsi="Courier New" w:cs="Courier New"/>
      <w:sz w:val="20"/>
    </w:rPr>
  </w:style>
  <w:style w:type="character" w:customStyle="1" w:styleId="TextebrutCar">
    <w:name w:val="Texte brut Car"/>
    <w:basedOn w:val="Policepardfaut"/>
    <w:link w:val="Textebrut"/>
    <w:rsid w:val="00853D3F"/>
    <w:rPr>
      <w:rFonts w:ascii="Courier New" w:eastAsia="Times New Roman" w:hAnsi="Courier New" w:cs="Courier New"/>
      <w:sz w:val="20"/>
      <w:szCs w:val="20"/>
      <w:lang w:eastAsia="fr-FR"/>
    </w:rPr>
  </w:style>
  <w:style w:type="paragraph" w:customStyle="1" w:styleId="Style3">
    <w:name w:val="Style3"/>
    <w:basedOn w:val="Paragraphedeliste"/>
    <w:link w:val="Style3Car"/>
    <w:qFormat/>
    <w:rsid w:val="00853D3F"/>
    <w:pPr>
      <w:numPr>
        <w:numId w:val="28"/>
      </w:numPr>
      <w:spacing w:after="200"/>
      <w:jc w:val="center"/>
      <w:outlineLvl w:val="1"/>
    </w:pPr>
    <w:rPr>
      <w:b/>
      <w:sz w:val="36"/>
      <w:szCs w:val="36"/>
    </w:rPr>
  </w:style>
  <w:style w:type="character" w:customStyle="1" w:styleId="Style3Car">
    <w:name w:val="Style3 Car"/>
    <w:basedOn w:val="ParagraphedelisteCar"/>
    <w:link w:val="Style3"/>
    <w:rsid w:val="00DD145F"/>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ufou911@gmail.com" TargetMode="External"/><Relationship Id="rId18" Type="http://schemas.openxmlformats.org/officeDocument/2006/relationships/hyperlink" Target="mailto:boufou911@gmail.com"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souleymanedrissa@yahoo.f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47AB-F205-469A-B76C-212ABFC5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95</Pages>
  <Words>22564</Words>
  <Characters>124105</Characters>
  <Application>Microsoft Office Word</Application>
  <DocSecurity>0</DocSecurity>
  <Lines>1034</Lines>
  <Paragraphs>292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 TOURE</dc:creator>
  <cp:lastModifiedBy>User</cp:lastModifiedBy>
  <cp:revision>341</cp:revision>
  <cp:lastPrinted>2021-01-27T14:50:00Z</cp:lastPrinted>
  <dcterms:created xsi:type="dcterms:W3CDTF">2019-11-25T09:27:00Z</dcterms:created>
  <dcterms:modified xsi:type="dcterms:W3CDTF">2021-02-20T16:29:00Z</dcterms:modified>
</cp:coreProperties>
</file>